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D4C" w:rsidRPr="00B4303D" w:rsidRDefault="003C3D4C" w:rsidP="00B4303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B430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Единая неделя иммунизации</w:t>
      </w:r>
    </w:p>
    <w:p w:rsidR="003C3D4C" w:rsidRPr="003C3D4C" w:rsidRDefault="003C3D4C" w:rsidP="00B728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3BEE6" wp14:editId="276F6170">
            <wp:extent cx="3581400" cy="3581400"/>
            <wp:effectExtent l="0" t="0" r="0" b="0"/>
            <wp:docPr id="3" name="Рисунок 3" descr="C:\Соковнин\Единая неделя иммунизации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оковнин\Единая неделя иммунизации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2A" w:rsidRPr="00B4303D" w:rsidRDefault="00F72D2A" w:rsidP="00B43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D2A" w:rsidRPr="00B4303D" w:rsidRDefault="00F72D2A" w:rsidP="006D50FE">
      <w:pPr>
        <w:pStyle w:val="futurismarkdown-paragraph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B4303D">
        <w:rPr>
          <w:rStyle w:val="a6"/>
          <w:color w:val="000000" w:themeColor="text1"/>
        </w:rPr>
        <w:t>24–30 апреля 2025 года</w:t>
      </w:r>
      <w:r w:rsidRPr="00B4303D">
        <w:rPr>
          <w:color w:val="000000" w:themeColor="text1"/>
        </w:rPr>
        <w:t xml:space="preserve"> пройдёт </w:t>
      </w:r>
      <w:r w:rsidR="006D50FE">
        <w:rPr>
          <w:color w:val="000000" w:themeColor="text1"/>
        </w:rPr>
        <w:t xml:space="preserve">ежегодная </w:t>
      </w:r>
      <w:r w:rsidRPr="00B4303D">
        <w:rPr>
          <w:color w:val="000000" w:themeColor="text1"/>
        </w:rPr>
        <w:t>Всемирная неделя иммунизации.  </w:t>
      </w:r>
    </w:p>
    <w:p w:rsidR="00F72D2A" w:rsidRPr="00B4303D" w:rsidRDefault="00F72D2A" w:rsidP="006D50FE">
      <w:pPr>
        <w:pStyle w:val="futurismarkdown-paragraph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B4303D">
        <w:rPr>
          <w:color w:val="000000" w:themeColor="text1"/>
        </w:rPr>
        <w:t>Это ежегодная акция, которая проводится в последнюю неделю апреля по инициативе Всемирной организации здравоохранения (ВОЗ).  </w:t>
      </w:r>
    </w:p>
    <w:p w:rsidR="00F72D2A" w:rsidRPr="00B4303D" w:rsidRDefault="00F72D2A" w:rsidP="006D50FE">
      <w:pPr>
        <w:pStyle w:val="futurismarkdown-paragraph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B4303D">
        <w:rPr>
          <w:rStyle w:val="a6"/>
          <w:color w:val="000000" w:themeColor="text1"/>
        </w:rPr>
        <w:t>Лозунг 2025 года</w:t>
      </w:r>
      <w:r w:rsidRPr="00B4303D">
        <w:rPr>
          <w:color w:val="000000" w:themeColor="text1"/>
        </w:rPr>
        <w:t xml:space="preserve">: «Добиться иммунизации для всех </w:t>
      </w:r>
      <w:r w:rsidR="006D50FE">
        <w:rPr>
          <w:color w:val="000000" w:themeColor="text1"/>
        </w:rPr>
        <w:t>–</w:t>
      </w:r>
      <w:r w:rsidRPr="00B4303D">
        <w:rPr>
          <w:color w:val="000000" w:themeColor="text1"/>
        </w:rPr>
        <w:t xml:space="preserve"> в наших силах».  </w:t>
      </w:r>
    </w:p>
    <w:p w:rsidR="00F72D2A" w:rsidRPr="00B4303D" w:rsidRDefault="00F72D2A" w:rsidP="006D50FE">
      <w:pPr>
        <w:pStyle w:val="futurismarkdown-paragraph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B4303D">
        <w:rPr>
          <w:rStyle w:val="a6"/>
          <w:color w:val="000000" w:themeColor="text1"/>
        </w:rPr>
        <w:t>Цели кампании</w:t>
      </w:r>
      <w:r w:rsidRPr="00B4303D">
        <w:rPr>
          <w:color w:val="000000" w:themeColor="text1"/>
        </w:rPr>
        <w:t>:</w:t>
      </w:r>
    </w:p>
    <w:p w:rsidR="00F72D2A" w:rsidRPr="00B4303D" w:rsidRDefault="00F72D2A" w:rsidP="006D50F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30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продемонстрировать, что продлить жизнь и сократить распространение болезней возможно путём защиты людей и их окружения от </w:t>
      </w:r>
      <w:proofErr w:type="spellStart"/>
      <w:r w:rsidRPr="00B4303D">
        <w:rPr>
          <w:rFonts w:ascii="Times New Roman" w:hAnsi="Times New Roman" w:cs="Times New Roman"/>
          <w:color w:val="000000" w:themeColor="text1"/>
          <w:sz w:val="24"/>
          <w:szCs w:val="24"/>
        </w:rPr>
        <w:t>вакциноуправляемых</w:t>
      </w:r>
      <w:proofErr w:type="spellEnd"/>
      <w:r w:rsidRPr="00B430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заболеваний; </w:t>
      </w:r>
    </w:p>
    <w:p w:rsidR="00F72D2A" w:rsidRPr="00B4303D" w:rsidRDefault="00F72D2A" w:rsidP="006D50F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303D">
        <w:rPr>
          <w:rFonts w:ascii="Times New Roman" w:hAnsi="Times New Roman" w:cs="Times New Roman"/>
          <w:color w:val="000000" w:themeColor="text1"/>
          <w:sz w:val="24"/>
          <w:szCs w:val="24"/>
        </w:rPr>
        <w:t>побуждение населения повышения иммунизации в рамках эффективных программ вакцинации местного и национального уровня. </w:t>
      </w:r>
    </w:p>
    <w:p w:rsidR="003C3D4C" w:rsidRPr="00B4303D" w:rsidRDefault="003C3D4C" w:rsidP="006D5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Единая неделя иммунизации – мероприятие, направленное на повышение осведомленности населения о профилактике инфекционных заболеваний с помощью прививок. Оно еще раз подчеркивает значимость вакцинации для обеспечения здоровья и благополучия людей. </w:t>
      </w:r>
    </w:p>
    <w:p w:rsidR="003C3D4C" w:rsidRPr="00B4303D" w:rsidRDefault="003C3D4C" w:rsidP="006D5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Вакцинация – важная часть современного мира. Пользу вакцинопрофилактики для каждого человека и для человечества в целом трудно преувеличить. </w:t>
      </w:r>
    </w:p>
    <w:p w:rsidR="003C3D4C" w:rsidRPr="00B4303D" w:rsidRDefault="003C3D4C" w:rsidP="006D5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</w:t>
      </w:r>
      <w:r w:rsidR="006D50F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</w:t>
      </w:r>
      <w:r w:rsidRPr="00B430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 последние 50 лет благодаря применению важнейших для человека вакцин было </w:t>
      </w:r>
      <w:proofErr w:type="gramStart"/>
      <w:r w:rsidRPr="00B4303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спасено</w:t>
      </w:r>
      <w:proofErr w:type="gramEnd"/>
      <w:r w:rsidRPr="00B430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меньшей мере 154 миллиона жизней. То есть по шесть жизней каждую минуту, каждый день на протяжении пяти десятилетий. </w:t>
      </w:r>
    </w:p>
    <w:p w:rsidR="003C3D4C" w:rsidRPr="00B4303D" w:rsidRDefault="003C3D4C" w:rsidP="006D5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России благодаря вакцинации заболеваемость эпидемическим паротитом снизилась в 1500 раз, коклюшем – в 40 раз, дифтерией – в 200 раз, краснухой – в 700 раз. </w:t>
      </w:r>
    </w:p>
    <w:p w:rsidR="003C3D4C" w:rsidRPr="00B4303D" w:rsidRDefault="003C3D4C" w:rsidP="006D5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Вакцины работают! И работают хорошо: уменьшается число случаев инфекционных заболеваний, </w:t>
      </w:r>
      <w:proofErr w:type="spellStart"/>
      <w:r w:rsidRPr="00B4303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инвалидизации</w:t>
      </w:r>
      <w:proofErr w:type="spellEnd"/>
      <w:r w:rsidRPr="00B430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смертности от них, сокращается число нетрудоспособных людей, а также расходов на лечение. </w:t>
      </w:r>
    </w:p>
    <w:p w:rsidR="003C3D4C" w:rsidRPr="00B4303D" w:rsidRDefault="003C3D4C" w:rsidP="006D5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истории медицины немало случаев, свидетельствующих, что прекращение массовой иммунизации, даже при ничтожно малой заболеваемости, ведет к возвращению инфекционных заболеваний. </w:t>
      </w:r>
    </w:p>
    <w:p w:rsidR="003C3D4C" w:rsidRPr="00B4303D" w:rsidRDefault="003C3D4C" w:rsidP="006D5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Прививая себя и своих близких, вы участвуете в формировании коллективного иммунитета и таким образом, кроме себя, дополнительно защищаете от инфекционных заболеваний тех, кто не был вакцинирован из-за наличия объективных противопоказаний. </w:t>
      </w:r>
    </w:p>
    <w:p w:rsidR="003C3D4C" w:rsidRPr="00B4303D" w:rsidRDefault="003C3D4C" w:rsidP="006D5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0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России иммунизация населения проводится в соответствии с национальным календарем профилактических прививок, который предусматривает вакцинацию против 12 инфекций, а также проведение иммунизации по эпидемическим показаниям отдельным профессиональным группам, людям, проживающим на территориях с высоким уровнем заболеваемости инфекционными болезнями, выезжающим в страны, неблагополучные по определенным инфекциям, а также в очагах инфекций.</w:t>
      </w:r>
      <w:r w:rsidRPr="00B430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C3D4C" w:rsidRPr="00B4303D" w:rsidRDefault="003C3D4C" w:rsidP="006D5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D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Вакцинируйте себя и своих близких! Будьте здоровы!</w:t>
      </w:r>
      <w:r w:rsidRPr="00B430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A10C8" w:rsidRDefault="00DA10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A10C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5D61" w:rsidRDefault="00656C9A" w:rsidP="0071355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.5pt;margin-top:0;width:683.25pt;height:483pt;z-index:251659264;mso-position-horizontal:absolute;mso-position-horizontal-relative:text;mso-position-vertical-relative:text">
            <v:imagedata r:id="rId7" o:title=""/>
            <w10:wrap type="square" side="right"/>
          </v:shape>
          <o:OLEObject Type="Embed" ProgID="AcroExch.Document.7" ShapeID="_x0000_s1026" DrawAspect="Content" ObjectID="_1806831849" r:id="rId8"/>
        </w:pict>
      </w:r>
      <w:r w:rsidR="00E35D61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="00E35D61" w:rsidRPr="00E35D61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830" w:dyaOrig="11895">
          <v:shape id="_x0000_i1025" type="#_x0000_t75" style="width:683.5pt;height:482.7pt" o:ole="">
            <v:imagedata r:id="rId9" o:title=""/>
          </v:shape>
          <o:OLEObject Type="Embed" ProgID="AcroExch.Document.7" ShapeID="_x0000_i1025" DrawAspect="Content" ObjectID="_1806831830" r:id="rId10"/>
        </w:object>
      </w:r>
    </w:p>
    <w:p w:rsidR="00E35D61" w:rsidRDefault="00C67E71" w:rsidP="00E35D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E71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830" w:dyaOrig="11895">
          <v:shape id="_x0000_i1026" type="#_x0000_t75" style="width:683.5pt;height:482.7pt" o:ole="">
            <v:imagedata r:id="rId11" o:title=""/>
          </v:shape>
          <o:OLEObject Type="Embed" ProgID="AcroExch.Document.7" ShapeID="_x0000_i1026" DrawAspect="Content" ObjectID="_1806831831" r:id="rId12"/>
        </w:object>
      </w:r>
    </w:p>
    <w:p w:rsidR="00E35D61" w:rsidRDefault="00BE2847" w:rsidP="00C67E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830" w:dyaOrig="11895">
          <v:shape id="_x0000_i1027" type="#_x0000_t75" style="width:683.5pt;height:482.7pt" o:ole="">
            <v:imagedata r:id="rId13" o:title=""/>
          </v:shape>
          <o:OLEObject Type="Embed" ProgID="AcroExch.Document.7" ShapeID="_x0000_i1027" DrawAspect="Content" ObjectID="_1806831832" r:id="rId14"/>
        </w:object>
      </w:r>
    </w:p>
    <w:p w:rsidR="00E35D61" w:rsidRDefault="00BE2847" w:rsidP="00BE28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830" w:dyaOrig="11895">
          <v:shape id="_x0000_i1028" type="#_x0000_t75" style="width:683.5pt;height:482.7pt" o:ole="">
            <v:imagedata r:id="rId15" o:title=""/>
          </v:shape>
          <o:OLEObject Type="Embed" ProgID="AcroExch.Document.7" ShapeID="_x0000_i1028" DrawAspect="Content" ObjectID="_1806831833" r:id="rId16"/>
        </w:object>
      </w:r>
    </w:p>
    <w:p w:rsidR="00E35D61" w:rsidRDefault="00BE2847" w:rsidP="00BE28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830" w:dyaOrig="11895">
          <v:shape id="_x0000_i1029" type="#_x0000_t75" style="width:683.5pt;height:482.7pt" o:ole="">
            <v:imagedata r:id="rId17" o:title=""/>
          </v:shape>
          <o:OLEObject Type="Embed" ProgID="AcroExch.Document.7" ShapeID="_x0000_i1029" DrawAspect="Content" ObjectID="_1806831834" r:id="rId18"/>
        </w:object>
      </w:r>
    </w:p>
    <w:p w:rsidR="00E35D61" w:rsidRDefault="00BE2847" w:rsidP="00BE28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830" w:dyaOrig="11895">
          <v:shape id="_x0000_i1030" type="#_x0000_t75" style="width:683.5pt;height:482.7pt" o:ole="">
            <v:imagedata r:id="rId19" o:title=""/>
          </v:shape>
          <o:OLEObject Type="Embed" ProgID="AcroExch.Document.7" ShapeID="_x0000_i1030" DrawAspect="Content" ObjectID="_1806831835" r:id="rId20"/>
        </w:object>
      </w:r>
    </w:p>
    <w:p w:rsidR="00E35D61" w:rsidRDefault="00BE2847" w:rsidP="00BE28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830" w:dyaOrig="11895">
          <v:shape id="_x0000_i1031" type="#_x0000_t75" style="width:683.5pt;height:482.7pt" o:ole="">
            <v:imagedata r:id="rId21" o:title=""/>
          </v:shape>
          <o:OLEObject Type="Embed" ProgID="AcroExch.Document.7" ShapeID="_x0000_i1031" DrawAspect="Content" ObjectID="_1806831836" r:id="rId22"/>
        </w:object>
      </w:r>
    </w:p>
    <w:p w:rsidR="00E35D61" w:rsidRDefault="00BE2847" w:rsidP="00BE28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830" w:dyaOrig="12015">
          <v:shape id="_x0000_i1032" type="#_x0000_t75" style="width:676.4pt;height:483.2pt" o:ole="">
            <v:imagedata r:id="rId23" o:title=""/>
          </v:shape>
          <o:OLEObject Type="Embed" ProgID="AcroExch.Document.7" ShapeID="_x0000_i1032" DrawAspect="Content" ObjectID="_1806831837" r:id="rId24"/>
        </w:object>
      </w:r>
    </w:p>
    <w:p w:rsidR="00E35D61" w:rsidRDefault="00BE2847" w:rsidP="00BE28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830" w:dyaOrig="11895">
          <v:shape id="_x0000_i1033" type="#_x0000_t75" style="width:683.5pt;height:482.7pt" o:ole="">
            <v:imagedata r:id="rId25" o:title=""/>
          </v:shape>
          <o:OLEObject Type="Embed" ProgID="AcroExch.Document.7" ShapeID="_x0000_i1033" DrawAspect="Content" ObjectID="_1806831838" r:id="rId26"/>
        </w:object>
      </w:r>
    </w:p>
    <w:p w:rsidR="00E35D61" w:rsidRDefault="00BE2847" w:rsidP="00BE28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830" w:dyaOrig="11895">
          <v:shape id="_x0000_i1034" type="#_x0000_t75" style="width:683.5pt;height:482.7pt" o:ole="">
            <v:imagedata r:id="rId27" o:title=""/>
          </v:shape>
          <o:OLEObject Type="Embed" ProgID="AcroExch.Document.7" ShapeID="_x0000_i1034" DrawAspect="Content" ObjectID="_1806831839" r:id="rId28"/>
        </w:object>
      </w:r>
    </w:p>
    <w:p w:rsidR="00E35D61" w:rsidRDefault="00BE2847" w:rsidP="00BE28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830" w:dyaOrig="11895">
          <v:shape id="_x0000_i1035" type="#_x0000_t75" style="width:683.5pt;height:482.7pt" o:ole="">
            <v:imagedata r:id="rId29" o:title=""/>
          </v:shape>
          <o:OLEObject Type="Embed" ProgID="AcroExch.Document.7" ShapeID="_x0000_i1035" DrawAspect="Content" ObjectID="_1806831840" r:id="rId30"/>
        </w:object>
      </w:r>
    </w:p>
    <w:p w:rsidR="00E35D61" w:rsidRDefault="00BE2847" w:rsidP="00BE28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830" w:dyaOrig="12015">
          <v:shape id="_x0000_i1036" type="#_x0000_t75" style="width:676.4pt;height:483.2pt" o:ole="">
            <v:imagedata r:id="rId31" o:title=""/>
          </v:shape>
          <o:OLEObject Type="Embed" ProgID="AcroExch.Document.7" ShapeID="_x0000_i1036" DrawAspect="Content" ObjectID="_1806831841" r:id="rId32"/>
        </w:object>
      </w:r>
    </w:p>
    <w:p w:rsidR="00E35D61" w:rsidRDefault="00BE2847" w:rsidP="00BE28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830" w:dyaOrig="11895">
          <v:shape id="_x0000_i1037" type="#_x0000_t75" style="width:683.5pt;height:482.7pt" o:ole="">
            <v:imagedata r:id="rId33" o:title=""/>
          </v:shape>
          <o:OLEObject Type="Embed" ProgID="AcroExch.Document.7" ShapeID="_x0000_i1037" DrawAspect="Content" ObjectID="_1806831842" r:id="rId34"/>
        </w:object>
      </w:r>
    </w:p>
    <w:p w:rsidR="00E35D61" w:rsidRDefault="00BE2847" w:rsidP="00BE28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8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830" w:dyaOrig="11895">
          <v:shape id="_x0000_i1038" type="#_x0000_t75" style="width:683.5pt;height:482.7pt" o:ole="">
            <v:imagedata r:id="rId35" o:title=""/>
          </v:shape>
          <o:OLEObject Type="Embed" ProgID="AcroExch.Document.7" ShapeID="_x0000_i1038" DrawAspect="Content" ObjectID="_1806831843" r:id="rId36"/>
        </w:object>
      </w:r>
    </w:p>
    <w:p w:rsidR="00E35D61" w:rsidRDefault="00D23708" w:rsidP="00BE28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70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830" w:dyaOrig="11895">
          <v:shape id="_x0000_i1039" type="#_x0000_t75" style="width:683.5pt;height:482.7pt" o:ole="">
            <v:imagedata r:id="rId37" o:title=""/>
          </v:shape>
          <o:OLEObject Type="Embed" ProgID="AcroExch.Document.7" ShapeID="_x0000_i1039" DrawAspect="Content" ObjectID="_1806831844" r:id="rId38"/>
        </w:object>
      </w:r>
    </w:p>
    <w:p w:rsidR="00E35D61" w:rsidRDefault="00D23708" w:rsidP="00D237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70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830" w:dyaOrig="11895">
          <v:shape id="_x0000_i1040" type="#_x0000_t75" style="width:683.5pt;height:482.7pt" o:ole="">
            <v:imagedata r:id="rId39" o:title=""/>
          </v:shape>
          <o:OLEObject Type="Embed" ProgID="AcroExch.Document.7" ShapeID="_x0000_i1040" DrawAspect="Content" ObjectID="_1806831845" r:id="rId40"/>
        </w:object>
      </w:r>
    </w:p>
    <w:p w:rsidR="00E35D61" w:rsidRDefault="00D23708" w:rsidP="00D237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70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830" w:dyaOrig="11895">
          <v:shape id="_x0000_i1041" type="#_x0000_t75" style="width:683.5pt;height:482.7pt" o:ole="">
            <v:imagedata r:id="rId41" o:title=""/>
          </v:shape>
          <o:OLEObject Type="Embed" ProgID="AcroExch.Document.7" ShapeID="_x0000_i1041" DrawAspect="Content" ObjectID="_1806831846" r:id="rId42"/>
        </w:object>
      </w:r>
    </w:p>
    <w:p w:rsidR="00E35D61" w:rsidRDefault="00D23708" w:rsidP="00D237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70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830" w:dyaOrig="11895">
          <v:shape id="_x0000_i1042" type="#_x0000_t75" style="width:683.5pt;height:482.7pt" o:ole="">
            <v:imagedata r:id="rId43" o:title=""/>
          </v:shape>
          <o:OLEObject Type="Embed" ProgID="AcroExch.Document.7" ShapeID="_x0000_i1042" DrawAspect="Content" ObjectID="_1806831847" r:id="rId44"/>
        </w:object>
      </w:r>
    </w:p>
    <w:p w:rsidR="00E35D61" w:rsidRPr="003C3D4C" w:rsidRDefault="00713558" w:rsidP="0071355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55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6830" w:dyaOrig="11895">
          <v:shape id="_x0000_i1043" type="#_x0000_t75" style="width:683.5pt;height:482.7pt" o:ole="">
            <v:imagedata r:id="rId45" o:title=""/>
          </v:shape>
          <o:OLEObject Type="Embed" ProgID="AcroExch.Document.7" ShapeID="_x0000_i1043" DrawAspect="Content" ObjectID="_1806831848" r:id="rId46"/>
        </w:object>
      </w:r>
    </w:p>
    <w:sectPr w:rsidR="00E35D61" w:rsidRPr="003C3D4C" w:rsidSect="00DA10C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85F15"/>
    <w:multiLevelType w:val="multilevel"/>
    <w:tmpl w:val="EB327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D4C"/>
    <w:rsid w:val="00101D83"/>
    <w:rsid w:val="00142E1B"/>
    <w:rsid w:val="003C3D4C"/>
    <w:rsid w:val="00656C9A"/>
    <w:rsid w:val="006D50FE"/>
    <w:rsid w:val="00713558"/>
    <w:rsid w:val="00B4303D"/>
    <w:rsid w:val="00B728A6"/>
    <w:rsid w:val="00BE2847"/>
    <w:rsid w:val="00C40D33"/>
    <w:rsid w:val="00C67E71"/>
    <w:rsid w:val="00C961B0"/>
    <w:rsid w:val="00D23708"/>
    <w:rsid w:val="00DA10C8"/>
    <w:rsid w:val="00E35D61"/>
    <w:rsid w:val="00F7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C3D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C3D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ternlightgreen">
    <w:name w:val="patern_light_green"/>
    <w:basedOn w:val="a"/>
    <w:rsid w:val="003C3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C3D4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3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D4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72D2A"/>
    <w:rPr>
      <w:b/>
      <w:bCs/>
    </w:rPr>
  </w:style>
  <w:style w:type="paragraph" w:customStyle="1" w:styleId="futurismarkdown-paragraph">
    <w:name w:val="futurismarkdown-paragraph"/>
    <w:basedOn w:val="a"/>
    <w:rsid w:val="00F72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C3D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C3D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ternlightgreen">
    <w:name w:val="patern_light_green"/>
    <w:basedOn w:val="a"/>
    <w:rsid w:val="003C3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C3D4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3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D4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72D2A"/>
    <w:rPr>
      <w:b/>
      <w:bCs/>
    </w:rPr>
  </w:style>
  <w:style w:type="paragraph" w:customStyle="1" w:styleId="futurismarkdown-paragraph">
    <w:name w:val="futurismarkdown-paragraph"/>
    <w:basedOn w:val="a"/>
    <w:rsid w:val="00F72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1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8.emf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1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oleObject" Target="embeddings/oleObject19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Роспотребнадзора по Кировской области</Company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Басарыгина Л.А.</dc:creator>
  <cp:lastModifiedBy>Басарыгина Л.А.</cp:lastModifiedBy>
  <cp:revision>2</cp:revision>
  <dcterms:created xsi:type="dcterms:W3CDTF">2025-04-22T09:57:00Z</dcterms:created>
  <dcterms:modified xsi:type="dcterms:W3CDTF">2025-04-22T09:57:00Z</dcterms:modified>
</cp:coreProperties>
</file>