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9" w:rsidRDefault="00A5792C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77520" cy="592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9F9" w:rsidRDefault="007E79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9F9" w:rsidRDefault="007E79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9F9" w:rsidRDefault="007E79F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9F9" w:rsidRDefault="00A579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ЮРЬЯНСКАЯ РАЙОННАЯ ДУМА</w:t>
      </w:r>
    </w:p>
    <w:p w:rsidR="007E79F9" w:rsidRDefault="00A5792C">
      <w:pPr>
        <w:spacing w:after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7E79F9" w:rsidRDefault="00A5792C">
      <w:pPr>
        <w:spacing w:after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7E79F9" w:rsidRDefault="006026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20.11.2024</w:t>
      </w:r>
      <w:r w:rsidR="00A579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24/5</w:t>
      </w:r>
      <w:bookmarkStart w:id="0" w:name="_GoBack"/>
      <w:bookmarkEnd w:id="0"/>
    </w:p>
    <w:p w:rsidR="007E79F9" w:rsidRDefault="00A5792C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7E79F9" w:rsidRDefault="00A5792C">
      <w:pPr>
        <w:spacing w:after="5"/>
        <w:ind w:left="607" w:right="482" w:firstLine="11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трехсторонней комиссии по регулированию социально-трудовых отношений на территории</w:t>
      </w: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Кировской области</w:t>
      </w:r>
    </w:p>
    <w:p w:rsidR="007E79F9" w:rsidRDefault="00A5792C">
      <w:pPr>
        <w:spacing w:before="4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0CF3">
        <w:rPr>
          <w:rFonts w:ascii="Times New Roman" w:hAnsi="Times New Roman"/>
          <w:sz w:val="28"/>
          <w:szCs w:val="28"/>
        </w:rPr>
        <w:t>В соответствии со статьей 35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Юрьянская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Дума РЕШИЛА:</w:t>
      </w:r>
    </w:p>
    <w:p w:rsidR="007E79F9" w:rsidRDefault="00A579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Положение </w:t>
      </w:r>
      <w:r>
        <w:rPr>
          <w:rFonts w:ascii="Times New Roman" w:hAnsi="Times New Roman"/>
          <w:bCs/>
          <w:sz w:val="28"/>
          <w:szCs w:val="28"/>
        </w:rPr>
        <w:t>о трехсторонней комиссии по регулированию социально-трудовых отношений на территории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7E79F9" w:rsidRDefault="00A5792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 в Информационном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7E79F9" w:rsidRDefault="00A5792C">
      <w:pPr>
        <w:spacing w:after="7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Юрьянской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 Думы                                                                                 Е.Н. Карпов</w:t>
      </w: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                                                                        И.Ю. </w:t>
      </w:r>
      <w:proofErr w:type="spellStart"/>
      <w:r>
        <w:rPr>
          <w:rFonts w:ascii="Times New Roman" w:hAnsi="Times New Roman"/>
          <w:sz w:val="28"/>
          <w:szCs w:val="28"/>
        </w:rPr>
        <w:t>Шулаев</w:t>
      </w:r>
      <w:proofErr w:type="spellEnd"/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Управляющая делами администрации района, 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/>
          <w:sz w:val="28"/>
          <w:szCs w:val="28"/>
        </w:rPr>
        <w:t>организационной</w:t>
      </w:r>
      <w:proofErr w:type="gramEnd"/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кадровой работы                                                                            Е.В. </w:t>
      </w:r>
      <w:proofErr w:type="gramStart"/>
      <w:r>
        <w:rPr>
          <w:rFonts w:ascii="Times New Roman" w:hAnsi="Times New Roman"/>
          <w:sz w:val="28"/>
          <w:szCs w:val="28"/>
        </w:rPr>
        <w:t>Кощеева</w:t>
      </w:r>
      <w:proofErr w:type="gramEnd"/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E79F9" w:rsidRDefault="00A57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администрации района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Ладыгина</w:t>
      </w:r>
      <w:proofErr w:type="spellEnd"/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A579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РД-3,  </w:t>
      </w:r>
      <w:proofErr w:type="spellStart"/>
      <w:r>
        <w:rPr>
          <w:rFonts w:ascii="Times New Roman" w:hAnsi="Times New Roman"/>
          <w:sz w:val="28"/>
          <w:szCs w:val="28"/>
        </w:rPr>
        <w:t>УОиКР</w:t>
      </w:r>
      <w:proofErr w:type="spellEnd"/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8"/>
          <w:szCs w:val="28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rPr>
          <w:rFonts w:ascii="Times New Roman" w:hAnsi="Times New Roman"/>
          <w:sz w:val="24"/>
        </w:rPr>
      </w:pPr>
    </w:p>
    <w:p w:rsidR="007E79F9" w:rsidRDefault="00A579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Кощеева Елена Викторовна</w:t>
      </w:r>
    </w:p>
    <w:p w:rsidR="00FE41D8" w:rsidRDefault="00A579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(83366)2-19-84</w:t>
      </w:r>
    </w:p>
    <w:p w:rsidR="00FE41D8" w:rsidRDefault="00FE41D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7E79F9" w:rsidRDefault="007E79F9">
      <w:pPr>
        <w:rPr>
          <w:rFonts w:ascii="Times New Roman" w:hAnsi="Times New Roman"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7E79F9">
        <w:tc>
          <w:tcPr>
            <w:tcW w:w="5102" w:type="dxa"/>
          </w:tcPr>
          <w:p w:rsidR="007E79F9" w:rsidRDefault="007E79F9">
            <w:pPr>
              <w:pStyle w:val="aa"/>
              <w:snapToGrid w:val="0"/>
            </w:pPr>
          </w:p>
        </w:tc>
        <w:tc>
          <w:tcPr>
            <w:tcW w:w="4253" w:type="dxa"/>
          </w:tcPr>
          <w:p w:rsidR="007E79F9" w:rsidRDefault="00A579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E79F9" w:rsidRDefault="007E79F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7E79F9" w:rsidRDefault="00A5792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E79F9" w:rsidRDefault="00A579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Юрьянской</w:t>
            </w:r>
            <w:proofErr w:type="spellEnd"/>
          </w:p>
          <w:p w:rsidR="007E79F9" w:rsidRDefault="00A579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районной Думы</w:t>
            </w:r>
          </w:p>
          <w:p w:rsidR="007E79F9" w:rsidRDefault="00A579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7E79F9" w:rsidRDefault="007E79F9">
      <w:pPr>
        <w:rPr>
          <w:rFonts w:ascii="Times New Roman" w:hAnsi="Times New Roman"/>
          <w:sz w:val="24"/>
        </w:rPr>
      </w:pPr>
    </w:p>
    <w:p w:rsidR="007E79F9" w:rsidRDefault="007E79F9">
      <w:pPr>
        <w:spacing w:after="2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E79F9" w:rsidRDefault="00A5792C">
      <w:pPr>
        <w:spacing w:after="2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трехсторонней комиссии по регулированию социально-трудовых отношений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Кировской области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формирования и деятельности трехсторонней комиссии по регулированию социально-трудовых отношений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Кировской области (далее - Комиссия), права и обязанности членов Комиссии.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Правовая основа деятельности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Правовую основу деятельности Комиссии составляют </w:t>
      </w:r>
      <w:hyperlink r:id="rId6">
        <w:r>
          <w:rPr>
            <w:rFonts w:ascii="Times New Roman" w:hAnsi="Times New Roman"/>
            <w:sz w:val="28"/>
            <w:szCs w:val="28"/>
          </w:rPr>
          <w:t>Конституция Российской Федерации</w:t>
        </w:r>
      </w:hyperlink>
      <w:r>
        <w:rPr>
          <w:rFonts w:ascii="Times New Roman" w:hAnsi="Times New Roman"/>
          <w:sz w:val="28"/>
          <w:szCs w:val="28"/>
        </w:rPr>
        <w:t>, </w:t>
      </w:r>
      <w:hyperlink r:id="rId7">
        <w:r>
          <w:rPr>
            <w:rFonts w:ascii="Times New Roman" w:hAnsi="Times New Roman"/>
            <w:sz w:val="28"/>
            <w:szCs w:val="28"/>
          </w:rPr>
          <w:t>Трудовой кодекс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иные нормативные правовые акты Российской Федерации и Кировской области, настоящее Положение, муниципальные правовые акты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color w:val="FF0000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Принципы формирования и деятельности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формируется и действует в соответствии с основными принципами социального партнерства, предусмотренными трудовым законодательством.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Состав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Комиссия является постоянно действующим органом, обеспечивающим социальное партнерство в </w:t>
      </w:r>
      <w:proofErr w:type="spellStart"/>
      <w:r>
        <w:rPr>
          <w:rFonts w:ascii="Times New Roman" w:hAnsi="Times New Roman"/>
          <w:sz w:val="28"/>
          <w:szCs w:val="28"/>
        </w:rPr>
        <w:t>Юрьянском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и состоит из представителей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Администрация), объединений работодателей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представителей организаций (далее – объединение Работодателей) и объединений профсоюзов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(далее – объединение Профсоюзов), вместе именуемые – стороны.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Представительство сторон Комиссии определяется каждой стороной и не может превышать 3 человек от каждой стороны.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Утверждение и замена наделенных необходимыми полномочиями представителей в Комиссии производится в соответствии с решениями указанных сторон.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Представители сторон являются членами Комиссии.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Основные цели и задачи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Основными целями Комиссии являются: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согласование социально-экономических интересов сторон;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регулирование социально-трудовых и социально-экономических отношений в </w:t>
      </w:r>
      <w:proofErr w:type="spellStart"/>
      <w:r>
        <w:rPr>
          <w:rFonts w:ascii="Times New Roman" w:hAnsi="Times New Roman"/>
          <w:sz w:val="28"/>
          <w:szCs w:val="28"/>
        </w:rPr>
        <w:t>Юрьянском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Комиссии являются: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обеспечение равноправного сотрудничества сторон при регулировании социально-трудовых и социально-экономических отношений в </w:t>
      </w:r>
      <w:proofErr w:type="spellStart"/>
      <w:r>
        <w:rPr>
          <w:rFonts w:ascii="Times New Roman" w:hAnsi="Times New Roman"/>
          <w:sz w:val="28"/>
          <w:szCs w:val="28"/>
        </w:rPr>
        <w:t>Юрьянском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ведение коллективных переговоров, разработка, принятие и реализация территориального </w:t>
      </w:r>
      <w:proofErr w:type="gramStart"/>
      <w:r>
        <w:rPr>
          <w:rFonts w:ascii="Times New Roman" w:hAnsi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организация контроля за его выполнением;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рассмотрение по инициативе сторон вопросов, возникающих в ходе выполнения Соглашения;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содействие договорному регулированию социально-трудовых отношений в </w:t>
      </w:r>
      <w:proofErr w:type="spellStart"/>
      <w:r>
        <w:rPr>
          <w:rFonts w:ascii="Times New Roman" w:hAnsi="Times New Roman"/>
          <w:sz w:val="28"/>
          <w:szCs w:val="28"/>
        </w:rPr>
        <w:t>Юрьянском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согласование позиций сторон по основным направлениям социальной политики в </w:t>
      </w:r>
      <w:proofErr w:type="spellStart"/>
      <w:r>
        <w:rPr>
          <w:rFonts w:ascii="Times New Roman" w:hAnsi="Times New Roman"/>
          <w:sz w:val="28"/>
          <w:szCs w:val="28"/>
        </w:rPr>
        <w:t>Юрьянском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обеспечение гласности в деятельности Комиссии, изучение и распространение опыта социального партнерства.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Основные права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Комиссия имеет право: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разрабатывать и вносить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предложения о принятии в установленном порядке правовых актов в сфере социально-трудовых и социально-экономических отношений;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принимать участие в разработке и обсуждении проектов программ социально-экономического развития, муниципальных правовых актов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труда в порядке, установленном </w:t>
      </w:r>
      <w:hyperlink r:id="rId8">
        <w:r>
          <w:rPr>
            <w:rFonts w:ascii="Times New Roman" w:hAnsi="Times New Roman"/>
            <w:sz w:val="28"/>
            <w:szCs w:val="28"/>
          </w:rPr>
          <w:t>Трудовым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территориальным Соглашением;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создавать рабочие группы с привлечением специалистов сторон - участников территориального Соглашения;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получать информацию, необходимую для рассмотрения хода выполнения территориального Соглашения и урегулирования разногласий по рассматриваемым Комиссией вопросам;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получать в установленном порядке правовые акты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решения объединения Работодателей, другие материалы по вопросам деятельности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проводить консультации с органами местного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вопросам, связанным с реализацией социально-экономической политики;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осуществлять взаимодействие с областной трехсторонней комиссией по регулированию социально-трудовых отношений в ходе коллективных переговоров и подготовки проекта территориального Соглашения, реализации указанного Соглашения;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осуществлять обмен информацией с работодателями и профсоюзами по социально-экономическим и социально-трудовым вопросам с целью выработки соответствующих решений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своих решений;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принимать участие в общероссийских, межрегиональных, областных, муниципальных совещаниях, конференциях, конгрессах, семинарах по вопросам социального партнерства в согласованном с организаторами указанных мероприятий порядке.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разрабатывает и утверждает регламент Комиссии.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Порядок проведения заседаний и принятия решений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Основной формой работы Комиссии является коллегиальное обсуждение вопросов на ее заседаниях.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Повестка дня заседания Комиссии формируется советом координаторов на основании плана работы Комиссии, принятого на календарный год, а также предложений сторон в соответствии с регламентом Комиссии. Утверждение повестки дня производится координатором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Заседания Комиссии проводятся ежеквартально в соответствии с планами работы Комиссии, а также по мере необходимости. Место и время проведения заседания Комиссии определяются координатором Комиссии по согласованию с советом координаторов в соответствии с регламентом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Заседание Комиссии правомочно при наличии не менее половины членов Комиссии от каждой из сторон.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принимает свои решения открытым голосованием в соответствии с регламентом Комиссии. Решение считается принятым, если за него проголосовала большинством голосов каждая из сторон.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Организация выполнения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территориального Соглашения, принимаемых Комиссией решений осуществляются каждой из сторон самостоятельно в соответствии с их функциями, организационными принципами деятельности и регламентом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Стороны в соответствии с регламентом Комиссии представляют координатору Комиссии сведения о ходе выполнения территориального Соглашения.     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Координатор Комиссии      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Координатор Комиссии назначается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Координатор Комиссии не является членом Комиссии. 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Координатор Комиссии: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созывает заседания Комиссии и председательствует на них;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между заседаниями Комиссии проводит консультации с </w:t>
      </w:r>
      <w:r>
        <w:rPr>
          <w:rFonts w:ascii="Times New Roman" w:hAnsi="Times New Roman"/>
          <w:sz w:val="28"/>
          <w:szCs w:val="28"/>
        </w:rPr>
        <w:lastRenderedPageBreak/>
        <w:t>координаторами сторон по вопросам, требующим оперативного решения, и оказывает содействие в согласовании позиций сторон;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утверждает протоколы заседаний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контролирует работу секретаря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информирует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деятельности Комиссии; 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информирует Комиссию о мерах, принимаемых </w:t>
      </w:r>
      <w:proofErr w:type="spellStart"/>
      <w:r>
        <w:rPr>
          <w:rFonts w:ascii="Times New Roman" w:hAnsi="Times New Roman"/>
          <w:sz w:val="28"/>
          <w:szCs w:val="28"/>
        </w:rPr>
        <w:t>Юрьянской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Думой, главой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вопросам социально-экономической политики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Координатор Комиссии не вмешивается в деятельность сторон и не принимает участия в голосовании.     </w:t>
      </w:r>
    </w:p>
    <w:p w:rsidR="007E79F9" w:rsidRDefault="007E79F9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Координаторы сторон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Деятельность каждой из сторон организует координатор стороны.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Координаторы сторон, представляющие объединение Профсоюзов и объединение Работодателей избираются указанными сторонами.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Координатор со стороны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назначается главой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Координатор каждой из сторон по ее поручению вносит предложения по проектам планов работы Комиссии, повесткам ее заседаний, персональному составу представителей стороны в рабочих группах, по созыву совета координаторов для принятия оперативных решений,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  <w:proofErr w:type="gramEnd"/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Координатор каждой из сторон по ее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Совет координаторов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Совет координаторов является совещательным органом Комиссии и собирается по мере необходимости.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совет координаторов входят координаторы всех трех сторон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совета координаторов являются: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позиций сторон;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планов работы и решений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соответствии с возложенными задачами совет координаторов в период между заседаниями Комиссии проводит консультации по вопросам, требующим принятия оперативных решений. 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</w:t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Член Комиссии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Член Комиссии вправе: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вносить предложения по вопросам, относящимся к ведению Комиссии, </w:t>
      </w:r>
      <w:r>
        <w:rPr>
          <w:rFonts w:ascii="Times New Roman" w:hAnsi="Times New Roman"/>
          <w:sz w:val="28"/>
          <w:szCs w:val="28"/>
        </w:rPr>
        <w:lastRenderedPageBreak/>
        <w:t>для рассмотрения на заседаниях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участвовать по поручению Комиссии в согласованном со сторонами порядке в проводимых ими семинарах и конференциях, на которых рассматриваются вопросы, связанные с регулированием социально-трудовых отношений, городских и областных мероприятиях по этим вопросам;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знакомиться в установленном порядке с соответствующими нормативными правовыми актами Российской Федерации, международными договорами Российской Федерации, нормативными правовыми актами Кировской области, а также муниципальными правовыми актами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информационными и справочными материалами;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участвовать в подготовке проектов решений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Член Комиссии обязан: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лично участвовать в заседаниях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содействовать реализации решений Комиссии;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регулярно информировать представляемую им сторону о деятельности Комиссии, ходе выполнения мероприятий территориального Соглашения.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несет ответственность перед представляемой им стороной Комиссии.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   </w:t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Обеспечение деятельности Комиссии</w:t>
      </w:r>
    </w:p>
    <w:p w:rsidR="007E79F9" w:rsidRDefault="00A5792C" w:rsidP="0014072A">
      <w:pPr>
        <w:ind w:left="57" w:right="14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разрабатывающие проекты нормативных актов, программ социально-экономического развития района, другие муниципальные акты в сфере труда, обеспечивают участие Комиссии в их разработке и (или) обсуждении в порядке, установленном Трудовым кодексом Российской</w:t>
      </w:r>
      <w:r w:rsidR="00140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 федеральными и областными законами, иными нормативными правовыми актами Российской Федерации и Кировской области, правовыми актами </w:t>
      </w:r>
      <w:proofErr w:type="spellStart"/>
      <w:r w:rsidRPr="00FE41D8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FE41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настоящим Положением.</w:t>
      </w:r>
      <w:proofErr w:type="gramEnd"/>
    </w:p>
    <w:p w:rsidR="007E79F9" w:rsidRDefault="00A5792C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Организационное и техническое обеспечение деятельности Комиссии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E79F9" w:rsidRDefault="00A5792C">
      <w:pPr>
        <w:spacing w:after="240"/>
        <w:jc w:val="both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Порядок разрешения конфликтных ситуаций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обязаны принять все возможные меры к разрешению возникающих конфликтных ситуаций и нахождению взаимоприемлемого решения вопроса, вызвавшего разногласия. С этой целью проводятся: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совещания (консультации) совета координаторов;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раздельные совещания сторон;</w:t>
      </w:r>
    </w:p>
    <w:p w:rsidR="007E79F9" w:rsidRDefault="00A5792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обсуждения мотивированных разногласий на заседании Комиссии.</w:t>
      </w:r>
    </w:p>
    <w:p w:rsidR="007E79F9" w:rsidRDefault="007E79F9">
      <w:pPr>
        <w:jc w:val="both"/>
        <w:rPr>
          <w:rFonts w:ascii="Times New Roman" w:hAnsi="Times New Roman"/>
          <w:sz w:val="28"/>
          <w:szCs w:val="28"/>
        </w:rPr>
      </w:pPr>
    </w:p>
    <w:p w:rsidR="007E79F9" w:rsidRDefault="007E79F9">
      <w:pPr>
        <w:jc w:val="center"/>
        <w:rPr>
          <w:rFonts w:ascii="Times New Roman" w:hAnsi="Times New Roman"/>
          <w:sz w:val="28"/>
          <w:szCs w:val="28"/>
        </w:rPr>
      </w:pPr>
    </w:p>
    <w:sectPr w:rsidR="007E79F9" w:rsidSect="00FE41D8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14072A"/>
    <w:rsid w:val="004C0CF3"/>
    <w:rsid w:val="006026E8"/>
    <w:rsid w:val="007E79F9"/>
    <w:rsid w:val="00A5792C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0"/>
    <w:pPr>
      <w:widowControl w:val="0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507175"/>
    <w:pPr>
      <w:widowControl/>
      <w:jc w:val="center"/>
    </w:pPr>
    <w:rPr>
      <w:rFonts w:ascii="Times New Roman" w:eastAsia="Times New Roman" w:hAnsi="Times New Roman"/>
      <w:b/>
      <w:bCs/>
      <w:color w:val="000000"/>
      <w:kern w:val="0"/>
      <w:sz w:val="32"/>
      <w:lang w:eastAsia="ar-SA"/>
    </w:rPr>
  </w:style>
  <w:style w:type="paragraph" w:styleId="a9">
    <w:name w:val="List Paragraph"/>
    <w:basedOn w:val="a"/>
    <w:uiPriority w:val="34"/>
    <w:qFormat/>
    <w:rsid w:val="0050717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aa">
    <w:name w:val="Содержимое таблицы"/>
    <w:basedOn w:val="a"/>
    <w:qFormat/>
    <w:rsid w:val="00597879"/>
    <w:pPr>
      <w:suppressLineNumbers/>
    </w:pPr>
    <w:rPr>
      <w:rFonts w:ascii="Times New Roman" w:eastAsia="Times New Roman" w:hAnsi="Times New Roman"/>
      <w:kern w:val="0"/>
      <w:szCs w:val="20"/>
      <w:lang w:eastAsia="ar-SA"/>
    </w:rPr>
  </w:style>
  <w:style w:type="table" w:styleId="ab">
    <w:name w:val="Table Grid"/>
    <w:basedOn w:val="a1"/>
    <w:uiPriority w:val="59"/>
    <w:rsid w:val="00CB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07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72A"/>
    <w:rPr>
      <w:rFonts w:ascii="Tahoma" w:eastAsia="Arial Unicode MS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Opeka123</dc:creator>
  <dc:description/>
  <cp:lastModifiedBy>Opeka123</cp:lastModifiedBy>
  <cp:revision>14</cp:revision>
  <cp:lastPrinted>2024-10-29T05:51:00Z</cp:lastPrinted>
  <dcterms:created xsi:type="dcterms:W3CDTF">2024-10-28T12:23:00Z</dcterms:created>
  <dcterms:modified xsi:type="dcterms:W3CDTF">2024-12-17T13:34:00Z</dcterms:modified>
  <dc:language>ru-RU</dc:language>
</cp:coreProperties>
</file>