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16" w:rsidRDefault="00F26D16">
      <w:pPr>
        <w:rPr>
          <w:sz w:val="2"/>
          <w:szCs w:val="2"/>
        </w:rPr>
      </w:pPr>
      <w:bookmarkStart w:id="0" w:name="_GoBack"/>
      <w:bookmarkEnd w:id="0"/>
    </w:p>
    <w:p w:rsidR="00F26D16" w:rsidRDefault="004376F6">
      <w:pPr>
        <w:pStyle w:val="20"/>
        <w:framePr w:w="963" w:h="552" w:hRule="exact" w:wrap="around" w:vAnchor="page" w:hAnchor="page" w:x="7210" w:y="222"/>
        <w:shd w:val="clear" w:color="auto" w:fill="auto"/>
        <w:ind w:right="480"/>
      </w:pPr>
      <w:proofErr w:type="spellStart"/>
      <w:proofErr w:type="gramStart"/>
      <w:r>
        <w:rPr>
          <w:rStyle w:val="2-1pt"/>
        </w:rPr>
        <w:t>jjk</w:t>
      </w:r>
      <w:proofErr w:type="spellEnd"/>
      <w:proofErr w:type="gramEnd"/>
      <w:r>
        <w:rPr>
          <w:rStyle w:val="2-1pt"/>
        </w:rPr>
        <w:t xml:space="preserve">* </w:t>
      </w:r>
      <w:r>
        <w:rPr>
          <w:rStyle w:val="21"/>
        </w:rPr>
        <w:t>и</w:t>
      </w:r>
    </w:p>
    <w:p w:rsidR="00F26D16" w:rsidRDefault="00565F40">
      <w:pPr>
        <w:framePr w:wrap="around" w:vAnchor="page" w:hAnchor="page" w:x="5867" w:y="932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412750" cy="471805"/>
            <wp:effectExtent l="0" t="0" r="6350" b="4445"/>
            <wp:docPr id="1" name="Рисунок 1" descr="Z:\КСК\2023\декабрь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СК\2023\декабрь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16" w:rsidRDefault="004376F6">
      <w:pPr>
        <w:pStyle w:val="30"/>
        <w:framePr w:w="7810" w:h="1311" w:hRule="exact" w:wrap="around" w:vAnchor="page" w:hAnchor="page" w:x="2269" w:y="1602"/>
        <w:shd w:val="clear" w:color="auto" w:fill="auto"/>
        <w:ind w:left="6620"/>
      </w:pPr>
      <w:r>
        <w:t>пункт 5.9 Стандарта</w:t>
      </w:r>
    </w:p>
    <w:p w:rsidR="00F26D16" w:rsidRDefault="004376F6">
      <w:pPr>
        <w:pStyle w:val="10"/>
        <w:framePr w:w="7810" w:h="1311" w:hRule="exact" w:wrap="around" w:vAnchor="page" w:hAnchor="page" w:x="2269" w:y="1602"/>
        <w:shd w:val="clear" w:color="auto" w:fill="auto"/>
        <w:ind w:left="188" w:right="32"/>
      </w:pPr>
      <w:bookmarkStart w:id="1" w:name="bookmark0"/>
      <w:r>
        <w:t>МУНИЦИПАЛЬНОЕ КАЗЕННОЕ УЧРЕЖДЕНИЕ КОНТРОЛЬН</w:t>
      </w:r>
      <w:proofErr w:type="gramStart"/>
      <w:r>
        <w:t>О-</w:t>
      </w:r>
      <w:proofErr w:type="gramEnd"/>
      <w:r>
        <w:br/>
        <w:t>СЧЕТНАЯ КОМИССИЯ МУНИЦИПАЛЬНОГО ОБРАЗОВАНИЯ</w:t>
      </w:r>
      <w:r>
        <w:br/>
      </w:r>
      <w:r>
        <w:rPr>
          <w:rStyle w:val="11"/>
        </w:rPr>
        <w:t>ЮРЬЯНСКИЙ МУНИЦИПАЛЬНЫЙ РАЙОН</w:t>
      </w:r>
      <w:bookmarkEnd w:id="1"/>
    </w:p>
    <w:p w:rsidR="00F26D16" w:rsidRDefault="004376F6">
      <w:pPr>
        <w:pStyle w:val="30"/>
        <w:framePr w:w="7810" w:h="1311" w:hRule="exact" w:wrap="around" w:vAnchor="page" w:hAnchor="page" w:x="2269" w:y="1602"/>
        <w:shd w:val="clear" w:color="auto" w:fill="auto"/>
        <w:spacing w:line="120" w:lineRule="exact"/>
        <w:ind w:left="188" w:right="32"/>
        <w:jc w:val="center"/>
      </w:pPr>
      <w:r>
        <w:t xml:space="preserve">613600, Кировская обл., </w:t>
      </w:r>
      <w:proofErr w:type="spellStart"/>
      <w:r>
        <w:t>птг</w:t>
      </w:r>
      <w:proofErr w:type="spellEnd"/>
      <w:r>
        <w:t xml:space="preserve">. Юрья, ул. Ленина, д.46, тел.: 8(83366) 2-00-37, </w:t>
      </w:r>
      <w:hyperlink r:id="rId9" w:history="1">
        <w:r>
          <w:rPr>
            <w:rStyle w:val="a3"/>
            <w:spacing w:val="0"/>
            <w:sz w:val="13"/>
            <w:szCs w:val="13"/>
            <w:lang w:val="en-US"/>
          </w:rPr>
          <w:t>yurija-rd@rambler.ru</w:t>
        </w:r>
      </w:hyperlink>
    </w:p>
    <w:p w:rsidR="00F26D16" w:rsidRDefault="004376F6">
      <w:pPr>
        <w:pStyle w:val="40"/>
        <w:framePr w:w="7810" w:h="1645" w:hRule="exact" w:wrap="around" w:vAnchor="page" w:hAnchor="page" w:x="2269" w:y="3655"/>
        <w:shd w:val="clear" w:color="auto" w:fill="auto"/>
        <w:spacing w:before="0"/>
        <w:ind w:left="20" w:right="28"/>
      </w:pPr>
      <w:r>
        <w:t>Заключение</w:t>
      </w:r>
      <w:r>
        <w:br/>
        <w:t>на проведение экспертизы НПА:</w:t>
      </w:r>
      <w:r>
        <w:br/>
        <w:t>«Внешняя проверка годового отчета об исполнении бюджета муниципального</w:t>
      </w:r>
      <w:r>
        <w:br/>
        <w:t>обра</w:t>
      </w:r>
      <w:r>
        <w:t xml:space="preserve">зования </w:t>
      </w:r>
      <w:proofErr w:type="spellStart"/>
      <w:r>
        <w:t>Мурыгинское</w:t>
      </w:r>
      <w:proofErr w:type="spellEnd"/>
      <w:r>
        <w:t xml:space="preserve"> городское поселение за 2022 год».</w:t>
      </w:r>
    </w:p>
    <w:p w:rsidR="00F26D16" w:rsidRDefault="004376F6">
      <w:pPr>
        <w:pStyle w:val="31"/>
        <w:framePr w:w="7810" w:h="1645" w:hRule="exact" w:wrap="around" w:vAnchor="page" w:hAnchor="page" w:x="2269" w:y="3655"/>
        <w:shd w:val="clear" w:color="auto" w:fill="auto"/>
        <w:ind w:left="20" w:right="28"/>
      </w:pPr>
      <w:r>
        <w:t>(</w:t>
      </w:r>
      <w:proofErr w:type="gramStart"/>
      <w:r>
        <w:t>п</w:t>
      </w:r>
      <w:proofErr w:type="gramEnd"/>
      <w:r>
        <w:t xml:space="preserve">редставленный в форме проекта решения Думы </w:t>
      </w:r>
      <w:proofErr w:type="spellStart"/>
      <w:r>
        <w:t>Мурыгинского</w:t>
      </w:r>
      <w:proofErr w:type="spellEnd"/>
      <w:r>
        <w:t xml:space="preserve"> городского поселения</w:t>
      </w:r>
      <w:r>
        <w:br/>
        <w:t xml:space="preserve">«Об исполнении бюджета муниципального образования </w:t>
      </w:r>
      <w:proofErr w:type="spellStart"/>
      <w:r>
        <w:t>Мурыгинское</w:t>
      </w:r>
      <w:proofErr w:type="spellEnd"/>
      <w:r>
        <w:t xml:space="preserve"> городское</w:t>
      </w:r>
    </w:p>
    <w:p w:rsidR="00F26D16" w:rsidRDefault="004376F6">
      <w:pPr>
        <w:pStyle w:val="31"/>
        <w:framePr w:w="7810" w:h="1645" w:hRule="exact" w:wrap="around" w:vAnchor="page" w:hAnchor="page" w:x="2269" w:y="3655"/>
        <w:shd w:val="clear" w:color="auto" w:fill="auto"/>
        <w:ind w:left="20" w:right="28"/>
      </w:pPr>
      <w:r>
        <w:t>поселение за 2022 год»)</w:t>
      </w:r>
    </w:p>
    <w:p w:rsidR="00F26D16" w:rsidRDefault="004376F6">
      <w:pPr>
        <w:pStyle w:val="40"/>
        <w:framePr w:wrap="around" w:vAnchor="page" w:hAnchor="page" w:x="2269" w:y="5757"/>
        <w:shd w:val="clear" w:color="auto" w:fill="auto"/>
        <w:spacing w:before="0" w:line="180" w:lineRule="exact"/>
        <w:ind w:left="437"/>
        <w:jc w:val="left"/>
      </w:pPr>
      <w:r>
        <w:t>13.07.2023 г.</w:t>
      </w:r>
    </w:p>
    <w:p w:rsidR="00F26D16" w:rsidRDefault="004376F6">
      <w:pPr>
        <w:pStyle w:val="40"/>
        <w:framePr w:wrap="around" w:vAnchor="page" w:hAnchor="page" w:x="9180" w:y="5745"/>
        <w:shd w:val="clear" w:color="auto" w:fill="auto"/>
        <w:spacing w:before="0" w:line="180" w:lineRule="exact"/>
        <w:ind w:left="100"/>
        <w:jc w:val="left"/>
      </w:pPr>
      <w:r>
        <w:t>№ 27</w:t>
      </w:r>
    </w:p>
    <w:p w:rsidR="00F26D16" w:rsidRDefault="004376F6">
      <w:pPr>
        <w:pStyle w:val="31"/>
        <w:framePr w:w="7810" w:h="6487" w:hRule="exact" w:wrap="around" w:vAnchor="page" w:hAnchor="page" w:x="2269" w:y="6400"/>
        <w:shd w:val="clear" w:color="auto" w:fill="auto"/>
        <w:spacing w:line="229" w:lineRule="exact"/>
        <w:ind w:left="20" w:right="20" w:firstLine="580"/>
        <w:jc w:val="both"/>
      </w:pPr>
      <w:proofErr w:type="gramStart"/>
      <w:r>
        <w:t xml:space="preserve">В соответствии со статьей 264.4 Бюджетного Кодекса Российской Федерации (далее БК РФ), Положением о бюджетном процессе в муниципальном образовании </w:t>
      </w:r>
      <w:proofErr w:type="spellStart"/>
      <w:r>
        <w:t>Мурыгинское</w:t>
      </w:r>
      <w:proofErr w:type="spellEnd"/>
      <w:r>
        <w:t xml:space="preserve"> городское поселение </w:t>
      </w:r>
      <w:proofErr w:type="spellStart"/>
      <w:r>
        <w:t>Юрьянского</w:t>
      </w:r>
      <w:proofErr w:type="spellEnd"/>
      <w:r>
        <w:t xml:space="preserve"> района Кировской области, утвержденным решением Думы </w:t>
      </w:r>
      <w:proofErr w:type="spellStart"/>
      <w:r>
        <w:t>Мурыгинского</w:t>
      </w:r>
      <w:proofErr w:type="spellEnd"/>
      <w:r>
        <w:t xml:space="preserve"> </w:t>
      </w:r>
      <w:r>
        <w:t>городского поселения от 11.12.2019 № 29/1, стандарта (СФК)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 ра</w:t>
      </w:r>
      <w:r>
        <w:t>споряжением</w:t>
      </w:r>
      <w:proofErr w:type="gramEnd"/>
      <w:r>
        <w:t xml:space="preserve"> Контрольн</w:t>
      </w:r>
      <w:proofErr w:type="gramStart"/>
      <w:r>
        <w:t>о-</w:t>
      </w:r>
      <w:proofErr w:type="gramEnd"/>
      <w:r>
        <w:t xml:space="preserve"> счетной комиссии муниципального образования </w:t>
      </w:r>
      <w:proofErr w:type="spellStart"/>
      <w:r>
        <w:t>Юрьянский</w:t>
      </w:r>
      <w:proofErr w:type="spellEnd"/>
      <w:r>
        <w:t xml:space="preserve"> район от 27.12.2013 № 6, п. 1.5. раздела 1 «Экспертно-аналитическая работа", Плана работы Контрольно-счетной комиссии на 2023 год, утвержденного Контрольно-счетной комиссией муни</w:t>
      </w:r>
      <w:r>
        <w:t xml:space="preserve">ципального образования </w:t>
      </w:r>
      <w:proofErr w:type="spellStart"/>
      <w:r>
        <w:t>Юрьянский</w:t>
      </w:r>
      <w:proofErr w:type="spellEnd"/>
      <w:r>
        <w:t xml:space="preserve"> район от 26.12.2022 № 29, и на основании Соглашения между поселением и Контрольно-счетной комиссией муниципального образования </w:t>
      </w:r>
      <w:proofErr w:type="spellStart"/>
      <w:r>
        <w:t>Юрьянский</w:t>
      </w:r>
      <w:proofErr w:type="spellEnd"/>
      <w:r>
        <w:t xml:space="preserve"> район «О передаче полномочий Контрольно-счетного органа </w:t>
      </w:r>
      <w:proofErr w:type="spellStart"/>
      <w:r>
        <w:t>Мурыгинского</w:t>
      </w:r>
      <w:proofErr w:type="spellEnd"/>
      <w:r>
        <w:t xml:space="preserve"> городского поселе</w:t>
      </w:r>
      <w:r>
        <w:t xml:space="preserve">ния </w:t>
      </w:r>
      <w:proofErr w:type="spellStart"/>
      <w:r>
        <w:t>Юрьянского</w:t>
      </w:r>
      <w:proofErr w:type="spellEnd"/>
      <w:r>
        <w:t xml:space="preserve"> района по осуществлению внешнего муниципального финансового контроля», утвержденного решением </w:t>
      </w:r>
      <w:proofErr w:type="spellStart"/>
      <w:r>
        <w:t>Юрьянской</w:t>
      </w:r>
      <w:proofErr w:type="spellEnd"/>
      <w:r>
        <w:t xml:space="preserve"> районной Думы от 28.03.2012 № 12/2, проведена внешняя проверка годового отчета об исполнении бюджета муниципального образования </w:t>
      </w:r>
      <w:proofErr w:type="spellStart"/>
      <w:r>
        <w:t>Мурыгинск</w:t>
      </w:r>
      <w:r>
        <w:t>ого</w:t>
      </w:r>
      <w:proofErr w:type="spellEnd"/>
      <w:r>
        <w:t xml:space="preserve"> городского поселения за 2022 год.</w:t>
      </w:r>
    </w:p>
    <w:p w:rsidR="00F26D16" w:rsidRDefault="004376F6">
      <w:pPr>
        <w:pStyle w:val="31"/>
        <w:framePr w:w="7810" w:h="6487" w:hRule="exact" w:wrap="around" w:vAnchor="page" w:hAnchor="page" w:x="2269" w:y="6400"/>
        <w:shd w:val="clear" w:color="auto" w:fill="auto"/>
        <w:spacing w:line="229" w:lineRule="exact"/>
        <w:ind w:left="20" w:right="20" w:firstLine="580"/>
        <w:jc w:val="both"/>
      </w:pPr>
      <w:proofErr w:type="gramStart"/>
      <w:r>
        <w:t xml:space="preserve">Проверка проведена на основании документов, подтверждающих исполнение бюджета </w:t>
      </w:r>
      <w:proofErr w:type="spellStart"/>
      <w:r>
        <w:t>Мурыгинского</w:t>
      </w:r>
      <w:proofErr w:type="spellEnd"/>
      <w:r>
        <w:t xml:space="preserve"> городского поселения за 2022 год, включая отчетность главных распорядителей средств бюджета поселения, главных администраторов </w:t>
      </w:r>
      <w:r>
        <w:t>доходов и главных администраторов источников финансирования дефицита бюджета поселения, нормативных правовые актов, иных распорядительных документов, обосновывающих операции со средствами бюджета поселения, платежных и иных документов, бухгалтерской отчетн</w:t>
      </w:r>
      <w:r>
        <w:t>ости, подтверждающей совершение операций со средствами бюджета поселения.</w:t>
      </w:r>
      <w:proofErr w:type="gramEnd"/>
    </w:p>
    <w:p w:rsidR="00F26D16" w:rsidRDefault="004376F6">
      <w:pPr>
        <w:pStyle w:val="31"/>
        <w:framePr w:w="7810" w:h="6487" w:hRule="exact" w:wrap="around" w:vAnchor="page" w:hAnchor="page" w:x="2269" w:y="6400"/>
        <w:shd w:val="clear" w:color="auto" w:fill="auto"/>
        <w:spacing w:line="229" w:lineRule="exact"/>
        <w:ind w:left="20" w:right="20" w:firstLine="580"/>
        <w:jc w:val="both"/>
      </w:pPr>
      <w:r>
        <w:t>В настоящем заключении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- счетной комиссией муниципального образования </w:t>
      </w:r>
      <w:proofErr w:type="spellStart"/>
      <w:r>
        <w:t>Юрьянский</w:t>
      </w:r>
      <w:proofErr w:type="spellEnd"/>
      <w:r>
        <w:t xml:space="preserve"> район представлен анализ соответствия исполнения бюджета принятому решением Думы </w:t>
      </w:r>
      <w:proofErr w:type="spellStart"/>
      <w:r>
        <w:t>Мурыгинско</w:t>
      </w:r>
      <w:r>
        <w:t>го</w:t>
      </w:r>
      <w:proofErr w:type="spellEnd"/>
      <w:r>
        <w:t xml:space="preserve"> городского поселения от 21.12.2021 г. № 49/1</w:t>
      </w:r>
    </w:p>
    <w:p w:rsidR="00F26D16" w:rsidRDefault="00F26D16">
      <w:pPr>
        <w:rPr>
          <w:sz w:val="2"/>
          <w:szCs w:val="2"/>
        </w:rPr>
        <w:sectPr w:rsidR="00F26D16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26D16" w:rsidRDefault="004376F6">
      <w:pPr>
        <w:pStyle w:val="31"/>
        <w:framePr w:w="7878" w:h="12017" w:hRule="exact" w:wrap="around" w:vAnchor="page" w:hAnchor="page" w:x="1994" w:y="899"/>
        <w:shd w:val="clear" w:color="auto" w:fill="auto"/>
        <w:spacing w:line="233" w:lineRule="exact"/>
        <w:ind w:left="20" w:right="20"/>
        <w:jc w:val="both"/>
      </w:pPr>
      <w:r>
        <w:lastRenderedPageBreak/>
        <w:t xml:space="preserve">«Об утверждении бюджета муниципального образования </w:t>
      </w:r>
      <w:proofErr w:type="spellStart"/>
      <w:r>
        <w:t>Мурыгинское</w:t>
      </w:r>
      <w:proofErr w:type="spellEnd"/>
      <w:r>
        <w:t xml:space="preserve"> городское поселение на 2022 год и на плановый период 2023 и 2024 годов» с учетом внесенных в него изменений и дополнений в </w:t>
      </w:r>
      <w:r>
        <w:t>течение 2022 года (требование ст. 264.4 БК РФ).</w:t>
      </w:r>
    </w:p>
    <w:p w:rsidR="00F26D16" w:rsidRDefault="004376F6">
      <w:pPr>
        <w:pStyle w:val="31"/>
        <w:framePr w:w="7878" w:h="12017" w:hRule="exact" w:wrap="around" w:vAnchor="page" w:hAnchor="page" w:x="1994" w:y="899"/>
        <w:shd w:val="clear" w:color="auto" w:fill="auto"/>
        <w:spacing w:line="233" w:lineRule="exact"/>
        <w:ind w:left="40" w:right="40" w:firstLine="580"/>
        <w:jc w:val="both"/>
      </w:pPr>
      <w:r>
        <w:t xml:space="preserve">Отчет об исполнении бюджета муниципального образования </w:t>
      </w:r>
      <w:proofErr w:type="spellStart"/>
      <w:r>
        <w:t>Мурыгинское</w:t>
      </w:r>
      <w:proofErr w:type="spellEnd"/>
      <w:r>
        <w:t xml:space="preserve"> городское поселение за 2022 год, документы (материалы) сопровождающие отчет, представлены с нарушением срока на</w:t>
      </w:r>
      <w:r>
        <w:rPr>
          <w:rStyle w:val="a5"/>
        </w:rPr>
        <w:t xml:space="preserve"> 86дней (26.06.2023 года).</w:t>
      </w:r>
    </w:p>
    <w:p w:rsidR="00F26D16" w:rsidRDefault="004376F6">
      <w:pPr>
        <w:pStyle w:val="31"/>
        <w:framePr w:w="7878" w:h="12017" w:hRule="exact" w:wrap="around" w:vAnchor="page" w:hAnchor="page" w:x="1994" w:y="899"/>
        <w:shd w:val="clear" w:color="auto" w:fill="auto"/>
        <w:spacing w:after="222" w:line="233" w:lineRule="exact"/>
        <w:ind w:left="40" w:right="40" w:firstLine="580"/>
        <w:jc w:val="both"/>
      </w:pPr>
      <w:proofErr w:type="gramStart"/>
      <w:r>
        <w:t>При проведении экспертизы проанализированы нормативно-правовые акты, регулирующие бюджетные отношения на федеральном, областном и муниципальном уровнях.</w:t>
      </w:r>
      <w:proofErr w:type="gramEnd"/>
    </w:p>
    <w:p w:rsidR="00F26D16" w:rsidRDefault="004376F6">
      <w:pPr>
        <w:pStyle w:val="23"/>
        <w:framePr w:w="7878" w:h="12017" w:hRule="exact" w:wrap="around" w:vAnchor="page" w:hAnchor="page" w:x="1994" w:y="899"/>
        <w:shd w:val="clear" w:color="auto" w:fill="auto"/>
        <w:spacing w:before="0" w:after="213" w:line="180" w:lineRule="exact"/>
        <w:ind w:left="2260"/>
      </w:pPr>
      <w:bookmarkStart w:id="2" w:name="bookmark1"/>
      <w:r>
        <w:t>I. Общие сведения</w:t>
      </w:r>
      <w:bookmarkEnd w:id="2"/>
    </w:p>
    <w:p w:rsidR="00F26D16" w:rsidRDefault="004376F6">
      <w:pPr>
        <w:pStyle w:val="31"/>
        <w:framePr w:w="7878" w:h="12017" w:hRule="exact" w:wrap="around" w:vAnchor="page" w:hAnchor="page" w:x="1994" w:y="899"/>
        <w:shd w:val="clear" w:color="auto" w:fill="auto"/>
        <w:spacing w:line="229" w:lineRule="exact"/>
        <w:ind w:left="40" w:right="40" w:firstLine="580"/>
        <w:jc w:val="both"/>
      </w:pPr>
      <w:r>
        <w:t xml:space="preserve">Администрация городского поселения - исполнительно-распорядительный орган поселения, </w:t>
      </w:r>
      <w:r>
        <w:t>наделенный полномочиями по решению вопросов местного значения.</w:t>
      </w:r>
    </w:p>
    <w:p w:rsidR="00F26D16" w:rsidRDefault="004376F6">
      <w:pPr>
        <w:pStyle w:val="31"/>
        <w:framePr w:w="7878" w:h="12017" w:hRule="exact" w:wrap="around" w:vAnchor="page" w:hAnchor="page" w:x="1994" w:y="899"/>
        <w:shd w:val="clear" w:color="auto" w:fill="auto"/>
        <w:spacing w:line="229" w:lineRule="exact"/>
        <w:ind w:left="40" w:right="40" w:firstLine="580"/>
        <w:jc w:val="both"/>
      </w:pPr>
      <w:proofErr w:type="gramStart"/>
      <w:r>
        <w:t xml:space="preserve">Администрация городского поселения осуществляет свои функции и полномочия в соответствии с Уставом </w:t>
      </w:r>
      <w:proofErr w:type="spellStart"/>
      <w:r>
        <w:t>Мурыгинского</w:t>
      </w:r>
      <w:proofErr w:type="spellEnd"/>
      <w:r>
        <w:t xml:space="preserve"> городского поселения, принятым решением Думы </w:t>
      </w:r>
      <w:proofErr w:type="spellStart"/>
      <w:r>
        <w:t>Мурыгинского</w:t>
      </w:r>
      <w:proofErr w:type="spellEnd"/>
      <w:r>
        <w:t xml:space="preserve"> городского поселения от</w:t>
      </w:r>
      <w:r>
        <w:t xml:space="preserve"> 15 декабря 2005 № 3/1, зарегистрированным Главным управлением Минюста РФ по Приволжскому федеральному округу, свидетельство о государственной регистрации Устава муниципального образования выдано 27 декабря 2005 года № </w:t>
      </w:r>
      <w:r>
        <w:rPr>
          <w:lang w:val="en-US"/>
        </w:rPr>
        <w:t>RU</w:t>
      </w:r>
      <w:r w:rsidRPr="00565F40">
        <w:rPr>
          <w:lang w:val="ru-RU"/>
        </w:rPr>
        <w:t xml:space="preserve"> </w:t>
      </w:r>
      <w:r>
        <w:t>435381022005001, а также в соответ</w:t>
      </w:r>
      <w:r>
        <w:t xml:space="preserve">ствии с Положением об администрации </w:t>
      </w:r>
      <w:proofErr w:type="spellStart"/>
      <w:r>
        <w:t>Мурыгинского</w:t>
      </w:r>
      <w:proofErr w:type="spellEnd"/>
      <w:r>
        <w:t xml:space="preserve"> городского</w:t>
      </w:r>
      <w:proofErr w:type="gramEnd"/>
      <w:r>
        <w:t xml:space="preserve"> поселения, утвержденным решением Думы </w:t>
      </w:r>
      <w:proofErr w:type="spellStart"/>
      <w:r>
        <w:t>Мурыгинского</w:t>
      </w:r>
      <w:proofErr w:type="spellEnd"/>
      <w:r>
        <w:t xml:space="preserve"> городского поселения от 29.03.2007 № 16/3.</w:t>
      </w:r>
    </w:p>
    <w:p w:rsidR="00F26D16" w:rsidRDefault="004376F6">
      <w:pPr>
        <w:pStyle w:val="31"/>
        <w:framePr w:w="7878" w:h="12017" w:hRule="exact" w:wrap="around" w:vAnchor="page" w:hAnchor="page" w:x="1994" w:y="899"/>
        <w:shd w:val="clear" w:color="auto" w:fill="auto"/>
        <w:spacing w:line="229" w:lineRule="exact"/>
        <w:ind w:left="40" w:right="40" w:firstLine="580"/>
        <w:jc w:val="both"/>
      </w:pPr>
      <w:r>
        <w:t>Муниципальное образование «</w:t>
      </w:r>
      <w:proofErr w:type="spellStart"/>
      <w:r>
        <w:t>Мурыгинское</w:t>
      </w:r>
      <w:proofErr w:type="spellEnd"/>
      <w:r>
        <w:t xml:space="preserve"> городское поселение» является главным распорядителем бюджетных </w:t>
      </w:r>
      <w:r>
        <w:t>средств и имеет два подведомственных получателя бюджетных средств:</w:t>
      </w:r>
    </w:p>
    <w:p w:rsidR="00F26D16" w:rsidRDefault="004376F6">
      <w:pPr>
        <w:pStyle w:val="31"/>
        <w:framePr w:w="7878" w:h="12017" w:hRule="exact" w:wrap="around" w:vAnchor="page" w:hAnchor="page" w:x="1994" w:y="899"/>
        <w:shd w:val="clear" w:color="auto" w:fill="auto"/>
        <w:spacing w:line="229" w:lineRule="exact"/>
        <w:ind w:left="40" w:right="40" w:firstLine="200"/>
        <w:jc w:val="both"/>
      </w:pPr>
      <w:r>
        <w:t>- Муниципальное казенное учреждение культуры «</w:t>
      </w:r>
      <w:proofErr w:type="spellStart"/>
      <w:r>
        <w:t>Мурыгинский</w:t>
      </w:r>
      <w:proofErr w:type="spellEnd"/>
      <w:r>
        <w:t xml:space="preserve"> центр культуры и досуга»;</w:t>
      </w:r>
    </w:p>
    <w:p w:rsidR="00F26D16" w:rsidRDefault="004376F6">
      <w:pPr>
        <w:pStyle w:val="31"/>
        <w:framePr w:w="7878" w:h="12017" w:hRule="exact" w:wrap="around" w:vAnchor="page" w:hAnchor="page" w:x="1994" w:y="899"/>
        <w:shd w:val="clear" w:color="auto" w:fill="auto"/>
        <w:spacing w:line="229" w:lineRule="exact"/>
        <w:ind w:left="40" w:firstLine="200"/>
        <w:jc w:val="both"/>
      </w:pPr>
      <w:r>
        <w:t xml:space="preserve">- Муниципальное казенное учреждение спорта </w:t>
      </w:r>
      <w:proofErr w:type="spellStart"/>
      <w:r>
        <w:t>Мурыгинский</w:t>
      </w:r>
      <w:proofErr w:type="spellEnd"/>
      <w:r>
        <w:t xml:space="preserve"> спортивный комплекс».</w:t>
      </w:r>
    </w:p>
    <w:p w:rsidR="00F26D16" w:rsidRDefault="004376F6">
      <w:pPr>
        <w:pStyle w:val="31"/>
        <w:framePr w:w="7878" w:h="12017" w:hRule="exact" w:wrap="around" w:vAnchor="page" w:hAnchor="page" w:x="1994" w:y="899"/>
        <w:shd w:val="clear" w:color="auto" w:fill="auto"/>
        <w:spacing w:line="229" w:lineRule="exact"/>
        <w:ind w:left="40" w:right="40" w:firstLine="380"/>
        <w:jc w:val="both"/>
      </w:pPr>
      <w:r>
        <w:t xml:space="preserve">Постановлением администрации </w:t>
      </w:r>
      <w:proofErr w:type="spellStart"/>
      <w:r>
        <w:t>Мурыгинского</w:t>
      </w:r>
      <w:proofErr w:type="spellEnd"/>
      <w:r>
        <w:t xml:space="preserve"> городского поселения № 5 от 21.01.2015 года </w:t>
      </w:r>
      <w:proofErr w:type="gramStart"/>
      <w:r>
        <w:t>создан</w:t>
      </w:r>
      <w:proofErr w:type="gramEnd"/>
      <w:r>
        <w:t xml:space="preserve"> МУП «</w:t>
      </w:r>
      <w:proofErr w:type="spellStart"/>
      <w:r>
        <w:t>Мурыгинское</w:t>
      </w:r>
      <w:proofErr w:type="spellEnd"/>
      <w:r>
        <w:t xml:space="preserve"> жилищное коммунальное хозяйство».</w:t>
      </w:r>
    </w:p>
    <w:p w:rsidR="00F26D16" w:rsidRDefault="004376F6">
      <w:pPr>
        <w:pStyle w:val="31"/>
        <w:framePr w:w="7878" w:h="12017" w:hRule="exact" w:wrap="around" w:vAnchor="page" w:hAnchor="page" w:x="1994" w:y="899"/>
        <w:shd w:val="clear" w:color="auto" w:fill="auto"/>
        <w:spacing w:line="229" w:lineRule="exact"/>
        <w:ind w:left="40" w:right="40" w:firstLine="380"/>
        <w:jc w:val="both"/>
      </w:pPr>
      <w:r>
        <w:t>Подведомственные подразделения являются юридическими лицами, имеют самостоятельный баланс и лицевые счета.</w:t>
      </w:r>
    </w:p>
    <w:p w:rsidR="00F26D16" w:rsidRDefault="004376F6">
      <w:pPr>
        <w:pStyle w:val="31"/>
        <w:framePr w:w="7878" w:h="12017" w:hRule="exact" w:wrap="around" w:vAnchor="page" w:hAnchor="page" w:x="1994" w:y="899"/>
        <w:shd w:val="clear" w:color="auto" w:fill="auto"/>
        <w:spacing w:line="229" w:lineRule="exact"/>
        <w:ind w:left="40" w:right="40" w:firstLine="380"/>
        <w:jc w:val="both"/>
      </w:pPr>
      <w:r>
        <w:t>Админ</w:t>
      </w:r>
      <w:r>
        <w:t xml:space="preserve">истрация </w:t>
      </w:r>
      <w:proofErr w:type="spellStart"/>
      <w:r>
        <w:t>Мурыгинского</w:t>
      </w:r>
      <w:proofErr w:type="spellEnd"/>
      <w:r>
        <w:t xml:space="preserve"> городского поселения в своей деятельности руководствуется Конституцией РФ, федеральными законами, иными нормативн</w:t>
      </w:r>
      <w:proofErr w:type="gramStart"/>
      <w:r>
        <w:t>о-</w:t>
      </w:r>
      <w:proofErr w:type="gramEnd"/>
      <w:r>
        <w:t xml:space="preserve"> правовыми актами, Уставом и законами области, иными нормативно- правовыми актами области, Уставом </w:t>
      </w:r>
      <w:proofErr w:type="spellStart"/>
      <w:r>
        <w:t>Мурыгинского</w:t>
      </w:r>
      <w:proofErr w:type="spellEnd"/>
      <w:r>
        <w:t xml:space="preserve"> городск</w:t>
      </w:r>
      <w:r>
        <w:t>ого поселения, решениями, принимаемыми на местном референдуме и решениями, принимаемыми Думой поселения, а также постановлениями и распоряжениями администрации поселения.</w:t>
      </w:r>
    </w:p>
    <w:p w:rsidR="00F26D16" w:rsidRDefault="004376F6">
      <w:pPr>
        <w:pStyle w:val="31"/>
        <w:framePr w:w="7878" w:h="12017" w:hRule="exact" w:wrap="around" w:vAnchor="page" w:hAnchor="page" w:x="1994" w:y="899"/>
        <w:shd w:val="clear" w:color="auto" w:fill="auto"/>
        <w:spacing w:line="229" w:lineRule="exact"/>
        <w:ind w:left="40" w:right="40" w:firstLine="580"/>
        <w:jc w:val="both"/>
      </w:pPr>
      <w:r>
        <w:t>Администрация городского поселения обладает всеми правами юридического лица, имеет са</w:t>
      </w:r>
      <w:r>
        <w:t>мостоятельный баланс, является муниципальным учреждением, имеет обособленное имущество, от своего имени приобретает и осуществляет имущественные и неимущественные права и обязанности, может быть истцом, ответчиком в судах, имеет печать, штамп, бланк с соот</w:t>
      </w:r>
      <w:r>
        <w:t>ветствующей символикой.</w:t>
      </w:r>
    </w:p>
    <w:p w:rsidR="00F26D16" w:rsidRDefault="004376F6">
      <w:pPr>
        <w:pStyle w:val="31"/>
        <w:framePr w:w="7878" w:h="12017" w:hRule="exact" w:wrap="around" w:vAnchor="page" w:hAnchor="page" w:x="1994" w:y="899"/>
        <w:shd w:val="clear" w:color="auto" w:fill="auto"/>
        <w:spacing w:line="229" w:lineRule="exact"/>
        <w:ind w:left="40" w:right="40" w:firstLine="580"/>
        <w:jc w:val="both"/>
      </w:pPr>
      <w:r>
        <w:t xml:space="preserve">Юридический адрес: 613641 Кировская область, </w:t>
      </w:r>
      <w:proofErr w:type="spellStart"/>
      <w:r>
        <w:t>Юрьянский</w:t>
      </w:r>
      <w:proofErr w:type="spellEnd"/>
      <w:r>
        <w:t xml:space="preserve"> район, </w:t>
      </w:r>
      <w:proofErr w:type="spellStart"/>
      <w:r>
        <w:t>пгт</w:t>
      </w:r>
      <w:proofErr w:type="spellEnd"/>
      <w:r>
        <w:t xml:space="preserve"> Мурыгино, ул. Красных Курсантов, 5.</w:t>
      </w:r>
    </w:p>
    <w:p w:rsidR="00F26D16" w:rsidRDefault="004376F6">
      <w:pPr>
        <w:pStyle w:val="31"/>
        <w:framePr w:w="7878" w:h="12017" w:hRule="exact" w:wrap="around" w:vAnchor="page" w:hAnchor="page" w:x="1994" w:y="899"/>
        <w:shd w:val="clear" w:color="auto" w:fill="auto"/>
        <w:spacing w:line="229" w:lineRule="exact"/>
        <w:ind w:left="40" w:right="40" w:firstLine="580"/>
        <w:jc w:val="both"/>
      </w:pPr>
      <w:r>
        <w:t>Учреждение поставлено на учет в межрайонной инспекции ФНС России № 6 по Кировской области, присвоен идентификационный номер налогоплательщика - юридического лица (ИНН) - 4338006970, о чем выдано свидетельство серии 43 № 001211623 от 19 декабря 2005 года.</w:t>
      </w:r>
    </w:p>
    <w:p w:rsidR="00F26D16" w:rsidRDefault="004376F6">
      <w:pPr>
        <w:pStyle w:val="31"/>
        <w:framePr w:w="7878" w:h="12017" w:hRule="exact" w:wrap="around" w:vAnchor="page" w:hAnchor="page" w:x="1994" w:y="899"/>
        <w:shd w:val="clear" w:color="auto" w:fill="auto"/>
        <w:spacing w:line="229" w:lineRule="exact"/>
        <w:ind w:left="40" w:right="40" w:firstLine="580"/>
        <w:jc w:val="both"/>
      </w:pPr>
      <w:r>
        <w:t>В</w:t>
      </w:r>
      <w:r>
        <w:t xml:space="preserve"> соответствии с Федеральным законом «О государственной регистрации лиц» межрайонной инспекцией ФНС России № 6 по Кировской области 15 декабря 2005 года выдано свидетельство серии 43 № 000683212 о внесении учреждения в </w:t>
      </w:r>
      <w:proofErr w:type="gramStart"/>
      <w:r>
        <w:t>единый</w:t>
      </w:r>
      <w:proofErr w:type="gramEnd"/>
    </w:p>
    <w:p w:rsidR="00F26D16" w:rsidRDefault="00F26D16">
      <w:pPr>
        <w:rPr>
          <w:sz w:val="2"/>
          <w:szCs w:val="2"/>
        </w:rPr>
        <w:sectPr w:rsidR="00F26D16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26D16" w:rsidRDefault="004376F6">
      <w:pPr>
        <w:pStyle w:val="31"/>
        <w:framePr w:w="7830" w:h="5119" w:hRule="exact" w:wrap="around" w:vAnchor="page" w:hAnchor="page" w:x="2240" w:y="875"/>
        <w:shd w:val="clear" w:color="auto" w:fill="auto"/>
        <w:spacing w:line="229" w:lineRule="exact"/>
        <w:ind w:left="40" w:right="20"/>
        <w:jc w:val="left"/>
      </w:pPr>
      <w:r>
        <w:lastRenderedPageBreak/>
        <w:t>государст</w:t>
      </w:r>
      <w:r>
        <w:t>венный реестр юридических лиц за основным государственным номером 1054305513492.</w:t>
      </w:r>
    </w:p>
    <w:p w:rsidR="00F26D16" w:rsidRDefault="004376F6">
      <w:pPr>
        <w:pStyle w:val="31"/>
        <w:framePr w:w="7830" w:h="5119" w:hRule="exact" w:wrap="around" w:vAnchor="page" w:hAnchor="page" w:x="2240" w:y="875"/>
        <w:shd w:val="clear" w:color="auto" w:fill="auto"/>
        <w:spacing w:line="229" w:lineRule="exact"/>
        <w:ind w:left="40" w:right="20" w:firstLine="580"/>
        <w:jc w:val="both"/>
      </w:pPr>
      <w:proofErr w:type="gramStart"/>
      <w:r>
        <w:t>Согласно выписки</w:t>
      </w:r>
      <w:proofErr w:type="gramEnd"/>
      <w:r>
        <w:t xml:space="preserve"> из статистического регистра Росстата от 26.12.2005 № 24-01-12/ 795 администрации </w:t>
      </w:r>
      <w:proofErr w:type="spellStart"/>
      <w:r>
        <w:t>Мурыгинского</w:t>
      </w:r>
      <w:proofErr w:type="spellEnd"/>
      <w:r>
        <w:t xml:space="preserve"> городского поселения присвоены следующие коды общероссийской классификации:</w:t>
      </w:r>
    </w:p>
    <w:p w:rsidR="00F26D16" w:rsidRDefault="004376F6">
      <w:pPr>
        <w:pStyle w:val="31"/>
        <w:framePr w:w="7830" w:h="5119" w:hRule="exact" w:wrap="around" w:vAnchor="page" w:hAnchor="page" w:x="2240" w:y="875"/>
        <w:numPr>
          <w:ilvl w:val="0"/>
          <w:numId w:val="1"/>
        </w:numPr>
        <w:shd w:val="clear" w:color="auto" w:fill="auto"/>
        <w:tabs>
          <w:tab w:val="left" w:pos="148"/>
        </w:tabs>
        <w:spacing w:line="229" w:lineRule="exact"/>
        <w:ind w:left="40" w:right="20"/>
        <w:jc w:val="left"/>
      </w:pPr>
      <w:r>
        <w:t>предприятий и организаций (ОКПО) - 93211600; -территорий муниципальны</w:t>
      </w:r>
      <w:r>
        <w:t>х образований (ОКТМО) - 33649154; -органов государственной власти и управления (ОКОГУ) - 32400; -форм собственности (ОКФС) - 14; -организационно-правовых форм (ОКОПФ) -81;</w:t>
      </w:r>
    </w:p>
    <w:p w:rsidR="00F26D16" w:rsidRDefault="004376F6">
      <w:pPr>
        <w:pStyle w:val="31"/>
        <w:framePr w:w="7830" w:h="5119" w:hRule="exact" w:wrap="around" w:vAnchor="page" w:hAnchor="page" w:x="2240" w:y="875"/>
        <w:shd w:val="clear" w:color="auto" w:fill="auto"/>
        <w:spacing w:line="229" w:lineRule="exact"/>
        <w:ind w:left="40"/>
        <w:jc w:val="left"/>
      </w:pPr>
      <w:r>
        <w:t>-видов экономической деятельности (ОКВЭД)-75.11.32.</w:t>
      </w:r>
    </w:p>
    <w:p w:rsidR="00F26D16" w:rsidRDefault="004376F6">
      <w:pPr>
        <w:pStyle w:val="31"/>
        <w:framePr w:w="7830" w:h="5119" w:hRule="exact" w:wrap="around" w:vAnchor="page" w:hAnchor="page" w:x="2240" w:y="875"/>
        <w:shd w:val="clear" w:color="auto" w:fill="auto"/>
        <w:spacing w:line="229" w:lineRule="exact"/>
        <w:ind w:left="40" w:right="20" w:firstLine="580"/>
        <w:jc w:val="both"/>
      </w:pPr>
      <w:r>
        <w:t>Для осуществления финансово-хозя</w:t>
      </w:r>
      <w:r>
        <w:t xml:space="preserve">йственной деятельности администрации </w:t>
      </w:r>
      <w:proofErr w:type="spellStart"/>
      <w:r>
        <w:t>Мурыгинского</w:t>
      </w:r>
      <w:proofErr w:type="spellEnd"/>
      <w:r>
        <w:t xml:space="preserve"> городского поселения открыты в финансовом отделе </w:t>
      </w:r>
      <w:proofErr w:type="spellStart"/>
      <w:r>
        <w:t>Юрьянского</w:t>
      </w:r>
      <w:proofErr w:type="spellEnd"/>
      <w:r>
        <w:t xml:space="preserve"> района следующие лицевые бюджетные счета:</w:t>
      </w:r>
    </w:p>
    <w:p w:rsidR="00F26D16" w:rsidRDefault="004376F6">
      <w:pPr>
        <w:pStyle w:val="31"/>
        <w:framePr w:w="7830" w:h="5119" w:hRule="exact" w:wrap="around" w:vAnchor="page" w:hAnchor="page" w:x="2240" w:y="875"/>
        <w:shd w:val="clear" w:color="auto" w:fill="auto"/>
        <w:spacing w:line="229" w:lineRule="exact"/>
        <w:ind w:left="40" w:right="20"/>
        <w:jc w:val="left"/>
      </w:pPr>
      <w:r>
        <w:t>-№ 03981382342- получателя бюджетных сре</w:t>
      </w:r>
      <w:proofErr w:type="gramStart"/>
      <w:r>
        <w:t>дств в с</w:t>
      </w:r>
      <w:proofErr w:type="gramEnd"/>
      <w:r>
        <w:t>оответствии со сметой доходов и расходов;</w:t>
      </w:r>
    </w:p>
    <w:p w:rsidR="00F26D16" w:rsidRDefault="004376F6">
      <w:pPr>
        <w:pStyle w:val="31"/>
        <w:framePr w:w="7830" w:h="5119" w:hRule="exact" w:wrap="around" w:vAnchor="page" w:hAnchor="page" w:x="2240" w:y="875"/>
        <w:shd w:val="clear" w:color="auto" w:fill="auto"/>
        <w:spacing w:line="229" w:lineRule="exact"/>
        <w:ind w:left="40" w:right="3660"/>
        <w:jc w:val="both"/>
      </w:pPr>
      <w:r>
        <w:t>-№ 03981383552</w:t>
      </w:r>
      <w:r>
        <w:t xml:space="preserve"> - лицевой счет дома культуры; -№ 03981383554 - лицевой счет дома культуры -№03981383562 - лицевой счет спорткомплекса;</w:t>
      </w:r>
    </w:p>
    <w:p w:rsidR="00F26D16" w:rsidRDefault="004376F6">
      <w:pPr>
        <w:pStyle w:val="31"/>
        <w:framePr w:w="7830" w:h="5119" w:hRule="exact" w:wrap="around" w:vAnchor="page" w:hAnchor="page" w:x="2240" w:y="875"/>
        <w:numPr>
          <w:ilvl w:val="0"/>
          <w:numId w:val="1"/>
        </w:numPr>
        <w:shd w:val="clear" w:color="auto" w:fill="auto"/>
        <w:tabs>
          <w:tab w:val="left" w:pos="148"/>
        </w:tabs>
        <w:spacing w:line="229" w:lineRule="exact"/>
        <w:ind w:left="40" w:right="20"/>
        <w:jc w:val="left"/>
      </w:pPr>
      <w:r>
        <w:t>№ 03981383564- лицевой счет спорткомплекса; -№ 01981382342-основной;</w:t>
      </w:r>
    </w:p>
    <w:p w:rsidR="00F26D16" w:rsidRDefault="004376F6">
      <w:pPr>
        <w:pStyle w:val="31"/>
        <w:framePr w:w="7830" w:h="5119" w:hRule="exact" w:wrap="around" w:vAnchor="page" w:hAnchor="page" w:x="2240" w:y="875"/>
        <w:shd w:val="clear" w:color="auto" w:fill="auto"/>
        <w:spacing w:line="229" w:lineRule="exact"/>
        <w:ind w:left="40"/>
        <w:jc w:val="left"/>
      </w:pPr>
      <w:r>
        <w:t xml:space="preserve">-№ 04403020160- </w:t>
      </w:r>
      <w:proofErr w:type="gramStart"/>
      <w:r>
        <w:t>доходный</w:t>
      </w:r>
      <w:proofErr w:type="gramEnd"/>
      <w:r>
        <w:t>, открытый в управлении Федерального казнач</w:t>
      </w:r>
      <w:r>
        <w:t>ейства.</w:t>
      </w:r>
    </w:p>
    <w:p w:rsidR="00F26D16" w:rsidRDefault="004376F6">
      <w:pPr>
        <w:pStyle w:val="40"/>
        <w:framePr w:w="7830" w:h="2782" w:hRule="exact" w:wrap="around" w:vAnchor="page" w:hAnchor="page" w:x="2240" w:y="6441"/>
        <w:shd w:val="clear" w:color="auto" w:fill="auto"/>
        <w:spacing w:before="0" w:after="20" w:line="180" w:lineRule="exact"/>
        <w:ind w:left="1060"/>
        <w:jc w:val="left"/>
      </w:pPr>
      <w:r>
        <w:t>П. Оценка соблюдения бюджетного законодательства при организации</w:t>
      </w:r>
    </w:p>
    <w:p w:rsidR="00F26D16" w:rsidRDefault="004376F6">
      <w:pPr>
        <w:pStyle w:val="40"/>
        <w:framePr w:w="7830" w:h="2782" w:hRule="exact" w:wrap="around" w:vAnchor="page" w:hAnchor="page" w:x="2240" w:y="6441"/>
        <w:shd w:val="clear" w:color="auto" w:fill="auto"/>
        <w:spacing w:before="0" w:after="161" w:line="180" w:lineRule="exact"/>
        <w:ind w:left="3340"/>
        <w:jc w:val="left"/>
      </w:pPr>
      <w:r>
        <w:t>бюджетного процесса</w:t>
      </w:r>
    </w:p>
    <w:p w:rsidR="00F26D16" w:rsidRDefault="004376F6">
      <w:pPr>
        <w:pStyle w:val="40"/>
        <w:framePr w:w="7830" w:h="2782" w:hRule="exact" w:wrap="around" w:vAnchor="page" w:hAnchor="page" w:x="2240" w:y="6441"/>
        <w:shd w:val="clear" w:color="auto" w:fill="auto"/>
        <w:spacing w:before="0" w:line="229" w:lineRule="exact"/>
        <w:ind w:left="40" w:right="20" w:firstLine="580"/>
        <w:jc w:val="both"/>
      </w:pPr>
      <w:r>
        <w:t>В нарушении статьи 264.10 Бюджетного кодекса Российской Федерации не представлены к проверке следующие документы:</w:t>
      </w:r>
    </w:p>
    <w:p w:rsidR="00F26D16" w:rsidRDefault="004376F6">
      <w:pPr>
        <w:pStyle w:val="40"/>
        <w:framePr w:w="7830" w:h="2782" w:hRule="exact" w:wrap="around" w:vAnchor="page" w:hAnchor="page" w:x="2240" w:y="6441"/>
        <w:shd w:val="clear" w:color="auto" w:fill="auto"/>
        <w:spacing w:before="0" w:line="229" w:lineRule="exact"/>
        <w:ind w:left="40" w:right="20" w:firstLine="580"/>
        <w:jc w:val="both"/>
      </w:pPr>
      <w:r>
        <w:t>- форма № 0503169 «Сведения по кредиторской и дебиторской задолженности»».</w:t>
      </w:r>
      <w:r>
        <w:rPr>
          <w:rStyle w:val="41"/>
        </w:rPr>
        <w:t xml:space="preserve"> </w:t>
      </w:r>
      <w:proofErr w:type="gramStart"/>
      <w:r>
        <w:rPr>
          <w:rStyle w:val="41"/>
        </w:rPr>
        <w:t>Представлена</w:t>
      </w:r>
      <w:proofErr w:type="gramEnd"/>
      <w:r>
        <w:rPr>
          <w:rStyle w:val="41"/>
        </w:rPr>
        <w:t xml:space="preserve"> в ходе проверки.</w:t>
      </w:r>
    </w:p>
    <w:p w:rsidR="00F26D16" w:rsidRDefault="004376F6">
      <w:pPr>
        <w:pStyle w:val="40"/>
        <w:framePr w:w="7830" w:h="2782" w:hRule="exact" w:wrap="around" w:vAnchor="page" w:hAnchor="page" w:x="2240" w:y="6441"/>
        <w:shd w:val="clear" w:color="auto" w:fill="auto"/>
        <w:spacing w:before="0" w:line="229" w:lineRule="exact"/>
        <w:ind w:left="40" w:right="20" w:firstLine="580"/>
        <w:jc w:val="both"/>
      </w:pPr>
      <w:r>
        <w:t xml:space="preserve">Отчет об исполнении бюджета муниципального образования </w:t>
      </w:r>
      <w:proofErr w:type="spellStart"/>
      <w:r>
        <w:t>Мурыгинского</w:t>
      </w:r>
      <w:proofErr w:type="spellEnd"/>
      <w:r>
        <w:t xml:space="preserve"> городского поселения за 2022 год, документы (материалы) сопровождающие отчет, предс</w:t>
      </w:r>
      <w:r>
        <w:t>тавлены в Контрольно-счетную комиссию с нарушением срока на 86 дней (26.06.2023 г.) и не в полном объеме, нарушение пункта 3 статьи 264.4 Бюджетного кодекса РФ.</w:t>
      </w:r>
    </w:p>
    <w:p w:rsidR="00F26D16" w:rsidRDefault="004376F6">
      <w:pPr>
        <w:pStyle w:val="40"/>
        <w:framePr w:w="7830" w:h="3000" w:hRule="exact" w:wrap="around" w:vAnchor="page" w:hAnchor="page" w:x="2240" w:y="9898"/>
        <w:shd w:val="clear" w:color="auto" w:fill="auto"/>
        <w:spacing w:before="0" w:after="161" w:line="180" w:lineRule="exact"/>
        <w:ind w:left="1740"/>
        <w:jc w:val="left"/>
      </w:pPr>
      <w:r>
        <w:t>III. Анализ исполнения доходной части бюджета</w:t>
      </w:r>
    </w:p>
    <w:p w:rsidR="00F26D16" w:rsidRDefault="004376F6">
      <w:pPr>
        <w:pStyle w:val="31"/>
        <w:framePr w:w="7830" w:h="3000" w:hRule="exact" w:wrap="around" w:vAnchor="page" w:hAnchor="page" w:x="2240" w:y="9898"/>
        <w:shd w:val="clear" w:color="auto" w:fill="auto"/>
        <w:spacing w:line="229" w:lineRule="exact"/>
        <w:ind w:left="40" w:right="20" w:firstLine="580"/>
        <w:jc w:val="both"/>
      </w:pPr>
      <w:proofErr w:type="gramStart"/>
      <w:r>
        <w:t xml:space="preserve">Бюджет </w:t>
      </w:r>
      <w:proofErr w:type="spellStart"/>
      <w:r>
        <w:t>Мурыгинского</w:t>
      </w:r>
      <w:proofErr w:type="spellEnd"/>
      <w:r>
        <w:t xml:space="preserve"> городского поселения по доход</w:t>
      </w:r>
      <w:r>
        <w:t>ам составил в сумме 52 607,4 тыс. руб., что выше первоначального плана 2022 года на 17937,0 тыс. руб. или на 51,7% (151,7%), выше уточненного плана 2022 года на 1083,2 тыс. руб. или на 2,1 (102,1%), к уровню прошлого года увеличение на 19321,0 тыс. руб. ил</w:t>
      </w:r>
      <w:r>
        <w:t>и на 58,0% (158,0%).</w:t>
      </w:r>
      <w:proofErr w:type="gramEnd"/>
    </w:p>
    <w:p w:rsidR="00F26D16" w:rsidRDefault="004376F6">
      <w:pPr>
        <w:pStyle w:val="31"/>
        <w:framePr w:w="7830" w:h="3000" w:hRule="exact" w:wrap="around" w:vAnchor="page" w:hAnchor="page" w:x="2240" w:y="9898"/>
        <w:shd w:val="clear" w:color="auto" w:fill="auto"/>
        <w:spacing w:line="229" w:lineRule="exact"/>
        <w:ind w:left="40" w:right="20" w:firstLine="580"/>
        <w:jc w:val="both"/>
      </w:pPr>
      <w:r>
        <w:t>Налоговые доходы исполнены в сумме 13297,3 тыс. руб., процент исполнения по отношению к уточненному плану составил 107,8% или выше на 966,4 тыс. руб., к первоначальному плану увеличение на 3204,0 тыс. руб. или на 31,7 (131,7%), к уровн</w:t>
      </w:r>
      <w:r>
        <w:t>ю прошлого года увеличение на 2583,9 тыс. руб., что составило 124,1%.</w:t>
      </w:r>
    </w:p>
    <w:p w:rsidR="00F26D16" w:rsidRDefault="004376F6">
      <w:pPr>
        <w:pStyle w:val="31"/>
        <w:framePr w:w="7830" w:h="3000" w:hRule="exact" w:wrap="around" w:vAnchor="page" w:hAnchor="page" w:x="2240" w:y="9898"/>
        <w:shd w:val="clear" w:color="auto" w:fill="auto"/>
        <w:spacing w:line="229" w:lineRule="exact"/>
        <w:ind w:left="40" w:right="20" w:firstLine="580"/>
        <w:jc w:val="both"/>
      </w:pPr>
      <w:r>
        <w:t xml:space="preserve">Основным источником формирования бюджета по налоговым доходам по- </w:t>
      </w:r>
      <w:proofErr w:type="gramStart"/>
      <w:r>
        <w:t>прежнему</w:t>
      </w:r>
      <w:proofErr w:type="gramEnd"/>
      <w:r>
        <w:t xml:space="preserve"> является</w:t>
      </w:r>
      <w:r>
        <w:rPr>
          <w:rStyle w:val="a6"/>
        </w:rPr>
        <w:t xml:space="preserve"> НДФЛ.</w:t>
      </w:r>
      <w:r>
        <w:t xml:space="preserve"> В 2022 году поступление его составило 9610,6 тыс. руб., что</w:t>
      </w:r>
    </w:p>
    <w:p w:rsidR="00F26D16" w:rsidRDefault="00F26D16">
      <w:pPr>
        <w:rPr>
          <w:sz w:val="2"/>
          <w:szCs w:val="2"/>
        </w:rPr>
        <w:sectPr w:rsidR="00F26D16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26D16" w:rsidRDefault="004376F6">
      <w:pPr>
        <w:pStyle w:val="31"/>
        <w:framePr w:w="7890" w:h="11833" w:hRule="exact" w:wrap="around" w:vAnchor="page" w:hAnchor="page" w:x="1923" w:y="868"/>
        <w:shd w:val="clear" w:color="auto" w:fill="auto"/>
        <w:spacing w:line="241" w:lineRule="exact"/>
        <w:ind w:left="40" w:right="20"/>
        <w:jc w:val="both"/>
      </w:pPr>
      <w:r>
        <w:lastRenderedPageBreak/>
        <w:t>на 1881,5 тыс. руб. выше первоначального плана или на 24,3 %, что составило 124,3%, к уточненным годовым значениям выше на 793,8 тыс. руб. или 109,0%, к уровню прошлого года поступления по данному налогу увеличились на 1504,4 тыс. руб. или на 18,6%, что со</w:t>
      </w:r>
      <w:r>
        <w:t>ставило 118,6%.</w:t>
      </w:r>
    </w:p>
    <w:p w:rsidR="00F26D16" w:rsidRDefault="004376F6">
      <w:pPr>
        <w:pStyle w:val="31"/>
        <w:framePr w:w="7890" w:h="11833" w:hRule="exact" w:wrap="around" w:vAnchor="page" w:hAnchor="page" w:x="1923" w:y="868"/>
        <w:shd w:val="clear" w:color="auto" w:fill="auto"/>
        <w:tabs>
          <w:tab w:val="left" w:pos="6137"/>
        </w:tabs>
        <w:spacing w:line="229" w:lineRule="exact"/>
        <w:ind w:left="40" w:right="60" w:firstLine="560"/>
        <w:jc w:val="both"/>
      </w:pPr>
      <w:proofErr w:type="gramStart"/>
      <w:r>
        <w:t>Второй по значимости доход -</w:t>
      </w:r>
      <w:r>
        <w:rPr>
          <w:rStyle w:val="a7"/>
        </w:rPr>
        <w:t xml:space="preserve"> земельный налог,</w:t>
      </w:r>
      <w:r>
        <w:t xml:space="preserve"> который в 2022 году составил 1663,9 тыс. руб., что выше первоначального плана 2022 года на 648,8 тыс. руб. или на 63,9% (163,9), к уточненному плану уменьшение на 2,0 тыс. руб. или на 0,1% (99,9</w:t>
      </w:r>
      <w:r>
        <w:t>%), к уровню прошлого года выше на 667,7 тыс. руб. или на 67,0%</w:t>
      </w:r>
      <w:r>
        <w:tab/>
        <w:t>(167,0%).</w:t>
      </w:r>
      <w:proofErr w:type="gramEnd"/>
    </w:p>
    <w:p w:rsidR="00F26D16" w:rsidRDefault="004376F6">
      <w:pPr>
        <w:pStyle w:val="31"/>
        <w:framePr w:w="7890" w:h="11833" w:hRule="exact" w:wrap="around" w:vAnchor="page" w:hAnchor="page" w:x="1923" w:y="868"/>
        <w:shd w:val="clear" w:color="auto" w:fill="auto"/>
        <w:spacing w:line="229" w:lineRule="exact"/>
        <w:ind w:left="40" w:right="60" w:firstLine="560"/>
        <w:jc w:val="both"/>
      </w:pPr>
      <w:proofErr w:type="gramStart"/>
      <w:r>
        <w:t>Третий по значимости доход -</w:t>
      </w:r>
      <w:r>
        <w:rPr>
          <w:rStyle w:val="a7"/>
        </w:rPr>
        <w:t xml:space="preserve"> налог на имущество физических лиц,</w:t>
      </w:r>
      <w:r>
        <w:t xml:space="preserve"> который в 2022 году составил 1330,6 тыс. руб., что выше первоначального плана 2022 года на 580,6 тыс. руб., или на 77,</w:t>
      </w:r>
      <w:r>
        <w:t>4% (177,4%), к уточненному плану увеличение на 120,6 тыс. руб. или на 10,0% (110,0%), к уровню прошлого года выше на 299,3 тыс. руб. или на 29,0% (129,0%).</w:t>
      </w:r>
      <w:proofErr w:type="gramEnd"/>
    </w:p>
    <w:p w:rsidR="00F26D16" w:rsidRDefault="004376F6">
      <w:pPr>
        <w:pStyle w:val="31"/>
        <w:framePr w:w="7890" w:h="11833" w:hRule="exact" w:wrap="around" w:vAnchor="page" w:hAnchor="page" w:x="1923" w:y="868"/>
        <w:shd w:val="clear" w:color="auto" w:fill="auto"/>
        <w:spacing w:after="177"/>
        <w:ind w:left="40" w:right="60" w:firstLine="560"/>
        <w:jc w:val="both"/>
      </w:pPr>
      <w:proofErr w:type="gramStart"/>
      <w:r>
        <w:t>Четвертый по значимости доход -</w:t>
      </w:r>
      <w:r>
        <w:rPr>
          <w:rStyle w:val="a7"/>
        </w:rPr>
        <w:t xml:space="preserve"> налог на товары (товары, услуги), реализуемые на территории Российск</w:t>
      </w:r>
      <w:r>
        <w:rPr>
          <w:rStyle w:val="a7"/>
        </w:rPr>
        <w:t>ой Федерации (акцизы),</w:t>
      </w:r>
      <w:r>
        <w:t xml:space="preserve"> который в 2022 году составил 692,2 тыс. руб., что выше первоначального плана 93,0 тыс. руб. или на 15,5% (115,5%), выше уточненного плана 2022 года на 8,5 тыс. руб. или на 8,5% (108,5%), к уровню прошлого года с увеличением на 112,5 </w:t>
      </w:r>
      <w:r>
        <w:t>тыс. руб. или на 19,4</w:t>
      </w:r>
      <w:proofErr w:type="gramEnd"/>
      <w:r>
        <w:t>% (119,4%).</w:t>
      </w:r>
    </w:p>
    <w:p w:rsidR="00F26D16" w:rsidRDefault="004376F6">
      <w:pPr>
        <w:pStyle w:val="31"/>
        <w:framePr w:w="7890" w:h="11833" w:hRule="exact" w:wrap="around" w:vAnchor="page" w:hAnchor="page" w:x="1923" w:y="868"/>
        <w:shd w:val="clear" w:color="auto" w:fill="auto"/>
        <w:spacing w:line="229" w:lineRule="exact"/>
        <w:ind w:left="40" w:right="60" w:firstLine="560"/>
        <w:jc w:val="both"/>
      </w:pPr>
      <w:r>
        <w:rPr>
          <w:rStyle w:val="a7"/>
        </w:rPr>
        <w:t>Неналоговые доходы исполнены</w:t>
      </w:r>
      <w:r>
        <w:t xml:space="preserve"> в сумме 4478,1 тыс. руб., что на 2187,1 тыс. руб. или на 95,5% (195,5%) выше первоначального плана, к уточненному плану увеличение на 118,4 тыс. руб. или 102,7%, к уровню прошлого года уменьшение на 990,5 тыс. руб. или на 18,1 % (81,9%) в том числе:</w:t>
      </w:r>
    </w:p>
    <w:p w:rsidR="00F26D16" w:rsidRDefault="004376F6">
      <w:pPr>
        <w:pStyle w:val="31"/>
        <w:framePr w:w="7890" w:h="11833" w:hRule="exact" w:wrap="around" w:vAnchor="page" w:hAnchor="page" w:x="1923" w:y="868"/>
        <w:numPr>
          <w:ilvl w:val="0"/>
          <w:numId w:val="1"/>
        </w:numPr>
        <w:shd w:val="clear" w:color="auto" w:fill="auto"/>
        <w:tabs>
          <w:tab w:val="left" w:pos="762"/>
        </w:tabs>
        <w:spacing w:line="229" w:lineRule="exact"/>
        <w:ind w:left="40" w:right="60" w:firstLine="560"/>
        <w:jc w:val="both"/>
      </w:pPr>
      <w:proofErr w:type="gramStart"/>
      <w:r>
        <w:rPr>
          <w:rStyle w:val="a7"/>
        </w:rPr>
        <w:t>доход</w:t>
      </w:r>
      <w:r>
        <w:rPr>
          <w:rStyle w:val="a7"/>
        </w:rPr>
        <w:t>ы от использования имущества, находящегося в государственной или муниципальной собственности,</w:t>
      </w:r>
      <w:r>
        <w:t xml:space="preserve"> исполнены</w:t>
      </w:r>
      <w:r>
        <w:rPr>
          <w:rStyle w:val="a7"/>
        </w:rPr>
        <w:t xml:space="preserve"> в</w:t>
      </w:r>
      <w:r>
        <w:t xml:space="preserve"> сумме 1587,4 тыс. руб., что на 198,9 тыс. руб. выше первоначального плана или на 14,3% (114,3%), к уточненному плану выше на 77,1 тыс. руб. что состав</w:t>
      </w:r>
      <w:r>
        <w:t>ило 105,1 %, к уровню прошлого года увеличились на 92,3 тыс. руб., что составило 106,2%;</w:t>
      </w:r>
      <w:proofErr w:type="gramEnd"/>
    </w:p>
    <w:p w:rsidR="00F26D16" w:rsidRDefault="004376F6">
      <w:pPr>
        <w:pStyle w:val="31"/>
        <w:framePr w:w="7890" w:h="11833" w:hRule="exact" w:wrap="around" w:vAnchor="page" w:hAnchor="page" w:x="1923" w:y="868"/>
        <w:numPr>
          <w:ilvl w:val="0"/>
          <w:numId w:val="1"/>
        </w:numPr>
        <w:shd w:val="clear" w:color="auto" w:fill="auto"/>
        <w:tabs>
          <w:tab w:val="left" w:pos="730"/>
        </w:tabs>
        <w:spacing w:line="229" w:lineRule="exact"/>
        <w:ind w:left="40" w:right="60" w:firstLine="560"/>
        <w:jc w:val="both"/>
      </w:pPr>
      <w:proofErr w:type="gramStart"/>
      <w:r>
        <w:rPr>
          <w:rStyle w:val="a7"/>
        </w:rPr>
        <w:t>доходы от продажи материальных и нематериальных активов</w:t>
      </w:r>
      <w:r>
        <w:t xml:space="preserve"> исполнены в 2022 году в сумме 1491,6 тыс. руб., данные поступления от продажи земельных участков, к уточненному</w:t>
      </w:r>
      <w:r>
        <w:t xml:space="preserve"> плану увеличение доходов от продажи материальных и нематериальных активов на 17,7тыс. руб. или на 1,2 % (101,2%), к первоначальному плану увеличение на 1422,1 тыс. руб. или в 21,5 раза, к уровню прошлого года уменьшились на 1012,8</w:t>
      </w:r>
      <w:proofErr w:type="gramEnd"/>
      <w:r>
        <w:t xml:space="preserve"> тыс. руб. или на 40,4%(5</w:t>
      </w:r>
      <w:r>
        <w:t>9,6%);</w:t>
      </w:r>
    </w:p>
    <w:p w:rsidR="00F26D16" w:rsidRDefault="004376F6">
      <w:pPr>
        <w:pStyle w:val="31"/>
        <w:framePr w:w="7890" w:h="11833" w:hRule="exact" w:wrap="around" w:vAnchor="page" w:hAnchor="page" w:x="1923" w:y="868"/>
        <w:numPr>
          <w:ilvl w:val="0"/>
          <w:numId w:val="1"/>
        </w:numPr>
        <w:shd w:val="clear" w:color="auto" w:fill="auto"/>
        <w:tabs>
          <w:tab w:val="left" w:pos="730"/>
        </w:tabs>
        <w:spacing w:line="229" w:lineRule="exact"/>
        <w:ind w:left="40" w:right="60" w:firstLine="560"/>
        <w:jc w:val="both"/>
      </w:pPr>
      <w:proofErr w:type="gramStart"/>
      <w:r>
        <w:rPr>
          <w:rStyle w:val="a7"/>
        </w:rPr>
        <w:t>доходы от штрафов, санкций, возмещения ущерба</w:t>
      </w:r>
      <w:r>
        <w:t xml:space="preserve"> исполнены в 2022 году в сумме 33,8 тыс. руб., на 30,8 тыс. руб. или в 11,3 раза выше первоначального плана 2022 года, выше уточненного плана на 11,3 тыс. руб. или на 50,2% (150,2%), к уровню прошлого год</w:t>
      </w:r>
      <w:r>
        <w:t>а с увеличением на 31,8 тыс. руб. или в 16,9 раза;</w:t>
      </w:r>
      <w:proofErr w:type="gramEnd"/>
    </w:p>
    <w:p w:rsidR="00F26D16" w:rsidRDefault="004376F6">
      <w:pPr>
        <w:pStyle w:val="31"/>
        <w:framePr w:w="7890" w:h="11833" w:hRule="exact" w:wrap="around" w:vAnchor="page" w:hAnchor="page" w:x="1923" w:y="868"/>
        <w:shd w:val="clear" w:color="auto" w:fill="auto"/>
        <w:spacing w:line="229" w:lineRule="exact"/>
        <w:ind w:left="40" w:right="60" w:firstLine="560"/>
        <w:jc w:val="both"/>
      </w:pPr>
      <w:proofErr w:type="gramStart"/>
      <w:r>
        <w:rPr>
          <w:rStyle w:val="a7"/>
        </w:rPr>
        <w:t>-доходы от платных услуг и компенсации затрат государства</w:t>
      </w:r>
      <w:r>
        <w:t xml:space="preserve"> исполнены</w:t>
      </w:r>
      <w:r>
        <w:rPr>
          <w:rStyle w:val="a7"/>
        </w:rPr>
        <w:t xml:space="preserve"> в </w:t>
      </w:r>
      <w:r>
        <w:t>сумме 1371,3 тыс. руб., в том числе от оказания платных услуг поступило 721,3тыс. руб., от компенсации затрат государства 650,0 тыс. ру</w:t>
      </w:r>
      <w:r>
        <w:t>б., по сравнению с первоначальным планом общая сумма доходов от платных услуг компенсации затрат государства увеличились на 541,3 тыс. руб. или на 65,2% (165,2%), к уточненному плану выше 18,3</w:t>
      </w:r>
      <w:proofErr w:type="gramEnd"/>
      <w:r>
        <w:t xml:space="preserve"> тыс. руб. и составили 101,4 %, к уровню прошлого года увеличили</w:t>
      </w:r>
      <w:r>
        <w:t>сь на 175,2 тыс. руб. или на 14,6% (114,6%);</w:t>
      </w:r>
    </w:p>
    <w:p w:rsidR="00F26D16" w:rsidRDefault="004376F6">
      <w:pPr>
        <w:pStyle w:val="31"/>
        <w:framePr w:w="7890" w:h="11833" w:hRule="exact" w:wrap="around" w:vAnchor="page" w:hAnchor="page" w:x="1923" w:y="868"/>
        <w:numPr>
          <w:ilvl w:val="0"/>
          <w:numId w:val="1"/>
        </w:numPr>
        <w:shd w:val="clear" w:color="auto" w:fill="auto"/>
        <w:tabs>
          <w:tab w:val="left" w:pos="722"/>
        </w:tabs>
        <w:spacing w:after="177" w:line="229" w:lineRule="exact"/>
        <w:ind w:left="40" w:right="60" w:firstLine="560"/>
        <w:jc w:val="both"/>
      </w:pPr>
      <w:proofErr w:type="gramStart"/>
      <w:r>
        <w:rPr>
          <w:rStyle w:val="a7"/>
        </w:rPr>
        <w:t>прочие неналоговые доходы (невыясненные поступления, зачисляемые в бюджет городских поселений)</w:t>
      </w:r>
      <w:r>
        <w:t xml:space="preserve"> исполнены в 2022 году в сумме -6,0 тыс. руб., с уменьшением к уточненному и первоначальному планам 2022 года.</w:t>
      </w:r>
      <w:proofErr w:type="gramEnd"/>
    </w:p>
    <w:p w:rsidR="00F26D16" w:rsidRDefault="004376F6">
      <w:pPr>
        <w:pStyle w:val="31"/>
        <w:framePr w:w="7890" w:h="11833" w:hRule="exact" w:wrap="around" w:vAnchor="page" w:hAnchor="page" w:x="1923" w:y="868"/>
        <w:shd w:val="clear" w:color="auto" w:fill="auto"/>
        <w:spacing w:line="233" w:lineRule="exact"/>
        <w:ind w:left="40" w:right="60" w:firstLine="560"/>
        <w:jc w:val="both"/>
      </w:pPr>
      <w:r>
        <w:rPr>
          <w:rStyle w:val="a7"/>
        </w:rPr>
        <w:t>Безвозмездные поступления</w:t>
      </w:r>
      <w:r>
        <w:t xml:space="preserve"> исполнены</w:t>
      </w:r>
      <w:r>
        <w:rPr>
          <w:rStyle w:val="a7"/>
        </w:rPr>
        <w:t xml:space="preserve"> в</w:t>
      </w:r>
      <w:r>
        <w:t xml:space="preserve"> сумме 34832,0 тыс. руб., в сравнении с первоначальным планом увеличились на 12545,9 тыс. руб. или на 56,3% и составили</w:t>
      </w:r>
    </w:p>
    <w:p w:rsidR="00F26D16" w:rsidRDefault="00F26D16">
      <w:pPr>
        <w:rPr>
          <w:sz w:val="2"/>
          <w:szCs w:val="2"/>
        </w:rPr>
        <w:sectPr w:rsidR="00F26D16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26D16" w:rsidRDefault="00F26D16">
      <w:pPr>
        <w:rPr>
          <w:sz w:val="2"/>
          <w:szCs w:val="2"/>
        </w:rPr>
      </w:pPr>
    </w:p>
    <w:p w:rsidR="00F26D16" w:rsidRDefault="004376F6">
      <w:pPr>
        <w:pStyle w:val="31"/>
        <w:framePr w:w="7834" w:h="11100" w:hRule="exact" w:wrap="around" w:vAnchor="page" w:hAnchor="page" w:x="2482" w:y="921"/>
        <w:shd w:val="clear" w:color="auto" w:fill="auto"/>
        <w:spacing w:after="187" w:line="241" w:lineRule="exact"/>
        <w:ind w:left="40" w:right="20"/>
        <w:jc w:val="both"/>
      </w:pPr>
      <w:r>
        <w:t>156,3%, к уточненному плану ниже на 1,6 тыс. руб. или 100%, к уровню прошлог</w:t>
      </w:r>
      <w:r>
        <w:t>о года увеличились на 17727,6 тыс. руб. или в 2 раза.</w:t>
      </w:r>
    </w:p>
    <w:p w:rsidR="00F26D16" w:rsidRDefault="004376F6">
      <w:pPr>
        <w:pStyle w:val="31"/>
        <w:framePr w:w="7834" w:h="11100" w:hRule="exact" w:wrap="around" w:vAnchor="page" w:hAnchor="page" w:x="2482" w:y="921"/>
        <w:shd w:val="clear" w:color="auto" w:fill="auto"/>
        <w:spacing w:after="164" w:line="233" w:lineRule="exact"/>
        <w:ind w:left="40" w:right="20" w:firstLine="560"/>
        <w:jc w:val="left"/>
      </w:pPr>
      <w:r>
        <w:t>В Соответствии с данными формы № 0503169 «Сведения по дебиторской и кредиторской задолженности» по состоянию на 01.01.2023 год имеется:</w:t>
      </w:r>
    </w:p>
    <w:p w:rsidR="00F26D16" w:rsidRDefault="004376F6">
      <w:pPr>
        <w:pStyle w:val="31"/>
        <w:framePr w:w="7834" w:h="11100" w:hRule="exact" w:wrap="around" w:vAnchor="page" w:hAnchor="page" w:x="2482" w:y="921"/>
        <w:shd w:val="clear" w:color="auto" w:fill="auto"/>
        <w:spacing w:line="253" w:lineRule="exact"/>
        <w:ind w:left="40" w:firstLine="560"/>
        <w:jc w:val="left"/>
      </w:pPr>
      <w:r>
        <w:t>дебиторская задолженность:</w:t>
      </w:r>
    </w:p>
    <w:p w:rsidR="00F26D16" w:rsidRDefault="004376F6">
      <w:pPr>
        <w:pStyle w:val="31"/>
        <w:framePr w:w="7834" w:h="11100" w:hRule="exact" w:wrap="around" w:vAnchor="page" w:hAnchor="page" w:x="2482" w:y="921"/>
        <w:shd w:val="clear" w:color="auto" w:fill="auto"/>
        <w:spacing w:after="200" w:line="253" w:lineRule="exact"/>
        <w:ind w:left="40" w:right="20" w:firstLine="560"/>
        <w:jc w:val="left"/>
      </w:pPr>
      <w:r>
        <w:rPr>
          <w:rStyle w:val="a8"/>
        </w:rPr>
        <w:t>- по счету 1 206 00 000 «Расчеты по выданным авансам»</w:t>
      </w:r>
      <w:r>
        <w:t xml:space="preserve"> в сумме 160 500,52 руб. Задолженность является текущей.</w:t>
      </w:r>
    </w:p>
    <w:p w:rsidR="00F26D16" w:rsidRDefault="004376F6">
      <w:pPr>
        <w:pStyle w:val="40"/>
        <w:framePr w:w="7834" w:h="11100" w:hRule="exact" w:wrap="around" w:vAnchor="page" w:hAnchor="page" w:x="2482" w:y="921"/>
        <w:shd w:val="clear" w:color="auto" w:fill="auto"/>
        <w:spacing w:before="0" w:line="229" w:lineRule="exact"/>
        <w:ind w:left="40" w:right="20" w:firstLine="220"/>
        <w:jc w:val="both"/>
      </w:pPr>
      <w:proofErr w:type="gramStart"/>
      <w:r>
        <w:t>В нарушении статьи 9 Федерального закона № 402-ФЗ «О бухгалтерском учете» от 06.11.2011 г. выявлены несоответствия данных в Приложении № 5 «Источн</w:t>
      </w:r>
      <w:r>
        <w:t>ики финансирования дефицита бюджета муниципального образования «</w:t>
      </w:r>
      <w:proofErr w:type="spellStart"/>
      <w:r>
        <w:t>Мурыгинское</w:t>
      </w:r>
      <w:proofErr w:type="spellEnd"/>
      <w:r>
        <w:t xml:space="preserve"> городское поселение» на 2022 год» к решению Думы </w:t>
      </w:r>
      <w:proofErr w:type="spellStart"/>
      <w:r>
        <w:t>Мурыгинского</w:t>
      </w:r>
      <w:proofErr w:type="spellEnd"/>
      <w:r>
        <w:t xml:space="preserve"> поселения «Об утверждении бюджета муниципального образования «</w:t>
      </w:r>
      <w:proofErr w:type="spellStart"/>
      <w:r>
        <w:t>Мурыгинское</w:t>
      </w:r>
      <w:proofErr w:type="spellEnd"/>
      <w:r>
        <w:t xml:space="preserve"> городское поселение на 2022 и на плановый пе</w:t>
      </w:r>
      <w:r>
        <w:t>риод 2023-2024 годов»:</w:t>
      </w:r>
      <w:proofErr w:type="gramEnd"/>
    </w:p>
    <w:p w:rsidR="00F26D16" w:rsidRDefault="004376F6">
      <w:pPr>
        <w:pStyle w:val="40"/>
        <w:framePr w:w="7834" w:h="11100" w:hRule="exact" w:wrap="around" w:vAnchor="page" w:hAnchor="page" w:x="2482" w:y="921"/>
        <w:numPr>
          <w:ilvl w:val="0"/>
          <w:numId w:val="1"/>
        </w:numPr>
        <w:shd w:val="clear" w:color="auto" w:fill="auto"/>
        <w:tabs>
          <w:tab w:val="left" w:pos="421"/>
        </w:tabs>
        <w:spacing w:before="0" w:line="229" w:lineRule="exact"/>
        <w:ind w:left="40" w:right="20" w:firstLine="220"/>
        <w:jc w:val="both"/>
      </w:pPr>
      <w:proofErr w:type="gramStart"/>
      <w:r>
        <w:t xml:space="preserve">в строке «Увеличение остатков средств, всего» графы «Исполнение (тыс. руб.)» сумма 52 805,12 тыс. руб. не соответствует итоговой сумме в Приложении № 1 «Прогнозируемые объемы поступления доходов </w:t>
      </w:r>
      <w:proofErr w:type="spellStart"/>
      <w:r>
        <w:t>Мурыгинского</w:t>
      </w:r>
      <w:proofErr w:type="spellEnd"/>
      <w:r>
        <w:t xml:space="preserve"> городского поселения по н</w:t>
      </w:r>
      <w:r>
        <w:t xml:space="preserve">алоговым и неналоговым доходам общей суммой, объемы безвозмездных поступлений по подстатьям классификации доходов бюджетов за 2022 год» в графе «Исполнено за год» сумме 52 607,4 тыс. руб., сумма несоответствия </w:t>
      </w:r>
      <w:r>
        <w:rPr>
          <w:rStyle w:val="42"/>
        </w:rPr>
        <w:t>197,72</w:t>
      </w:r>
      <w:proofErr w:type="gramEnd"/>
      <w:r>
        <w:t xml:space="preserve"> тыс. руб.</w:t>
      </w:r>
    </w:p>
    <w:p w:rsidR="00F26D16" w:rsidRDefault="004376F6">
      <w:pPr>
        <w:pStyle w:val="40"/>
        <w:framePr w:w="7834" w:h="11100" w:hRule="exact" w:wrap="around" w:vAnchor="page" w:hAnchor="page" w:x="2482" w:y="921"/>
        <w:numPr>
          <w:ilvl w:val="0"/>
          <w:numId w:val="1"/>
        </w:numPr>
        <w:shd w:val="clear" w:color="auto" w:fill="auto"/>
        <w:tabs>
          <w:tab w:val="left" w:pos="437"/>
        </w:tabs>
        <w:spacing w:before="0" w:line="229" w:lineRule="exact"/>
        <w:ind w:left="40" w:right="20" w:firstLine="220"/>
        <w:jc w:val="both"/>
      </w:pPr>
      <w:proofErr w:type="gramStart"/>
      <w:r>
        <w:t>в строке «Увеличение прочих о</w:t>
      </w:r>
      <w:r>
        <w:t xml:space="preserve">статков средств бюджета» графы «Исполнение (тыс. руб.)» сумма 52 805,12 тыс. руб. не соответствует итоговой сумме в Приложении № 1 «Прогнозируемые объемы поступления доходов </w:t>
      </w:r>
      <w:proofErr w:type="spellStart"/>
      <w:r>
        <w:t>Мурыгинского</w:t>
      </w:r>
      <w:proofErr w:type="spellEnd"/>
      <w:r>
        <w:t xml:space="preserve"> городского поселения по налоговым и неналоговым доходам общей суммой,</w:t>
      </w:r>
      <w:r>
        <w:t xml:space="preserve"> объемы безвозмездных поступлений по подстатьям классификации доходов бюджетов за 2022 год» в графе «Исполнено за год» сумме 52 607,4 тыс. руб., сумма несоответствия</w:t>
      </w:r>
      <w:proofErr w:type="gramEnd"/>
      <w:r>
        <w:t xml:space="preserve"> </w:t>
      </w:r>
      <w:r>
        <w:rPr>
          <w:rStyle w:val="42"/>
        </w:rPr>
        <w:t>197,72</w:t>
      </w:r>
      <w:r>
        <w:t xml:space="preserve"> тыс. руб.</w:t>
      </w:r>
    </w:p>
    <w:p w:rsidR="00F26D16" w:rsidRDefault="004376F6">
      <w:pPr>
        <w:pStyle w:val="40"/>
        <w:framePr w:w="7834" w:h="11100" w:hRule="exact" w:wrap="around" w:vAnchor="page" w:hAnchor="page" w:x="2482" w:y="921"/>
        <w:numPr>
          <w:ilvl w:val="0"/>
          <w:numId w:val="1"/>
        </w:numPr>
        <w:shd w:val="clear" w:color="auto" w:fill="auto"/>
        <w:tabs>
          <w:tab w:val="left" w:pos="457"/>
        </w:tabs>
        <w:spacing w:before="0" w:line="229" w:lineRule="exact"/>
        <w:ind w:left="40" w:right="20" w:firstLine="220"/>
        <w:jc w:val="both"/>
      </w:pPr>
      <w:proofErr w:type="gramStart"/>
      <w:r>
        <w:t xml:space="preserve">в строке «Увеличение прочих остатков денежных средств бюджетов» графы «Исполнение (тыс. руб.)» сумма 52 805,12 тыс. руб. не соответствует итоговой сумме в Приложении № 1 «Прогнозируемые объемы поступления доходов </w:t>
      </w:r>
      <w:proofErr w:type="spellStart"/>
      <w:r>
        <w:t>Мурыгинского</w:t>
      </w:r>
      <w:proofErr w:type="spellEnd"/>
      <w:r>
        <w:t xml:space="preserve"> городского поселения по налого</w:t>
      </w:r>
      <w:r>
        <w:t>вым и неналоговым доходам общей суммой, объемы безвозмездных поступлений по подстатьям классификации доходов бюджетов за 2022 год» в графе «Исполнено за год» сумме 52 607,4 тыс. руб., сумма</w:t>
      </w:r>
      <w:proofErr w:type="gramEnd"/>
      <w:r>
        <w:t xml:space="preserve"> несоответствия </w:t>
      </w:r>
      <w:r>
        <w:rPr>
          <w:rStyle w:val="42"/>
        </w:rPr>
        <w:t>197,72</w:t>
      </w:r>
      <w:r>
        <w:t xml:space="preserve"> тыс. руб.</w:t>
      </w:r>
    </w:p>
    <w:p w:rsidR="00F26D16" w:rsidRDefault="004376F6">
      <w:pPr>
        <w:pStyle w:val="40"/>
        <w:framePr w:w="7834" w:h="11100" w:hRule="exact" w:wrap="around" w:vAnchor="page" w:hAnchor="page" w:x="2482" w:y="921"/>
        <w:numPr>
          <w:ilvl w:val="0"/>
          <w:numId w:val="1"/>
        </w:numPr>
        <w:shd w:val="clear" w:color="auto" w:fill="auto"/>
        <w:tabs>
          <w:tab w:val="left" w:pos="421"/>
        </w:tabs>
        <w:spacing w:before="0" w:line="229" w:lineRule="exact"/>
        <w:ind w:left="40" w:right="20" w:firstLine="220"/>
        <w:jc w:val="both"/>
      </w:pPr>
      <w:proofErr w:type="gramStart"/>
      <w:r>
        <w:t>в строке «Увеличение прочих остатк</w:t>
      </w:r>
      <w:r>
        <w:t xml:space="preserve">ов денежных средств бюджетов городских поселений» графы «Исполнение (тыс. руб.)» сумма 52 805,12 тыс. руб. не соответствует итоговой сумме в Приложении № 1 «Прогнозируемые объемы поступления доходов </w:t>
      </w:r>
      <w:proofErr w:type="spellStart"/>
      <w:r>
        <w:t>Мурыгинского</w:t>
      </w:r>
      <w:proofErr w:type="spellEnd"/>
      <w:r>
        <w:t xml:space="preserve"> городского поселения по налоговым и неналого</w:t>
      </w:r>
      <w:r>
        <w:t>вым доходам общей суммой, объемы безвозмездных поступлений по подстатьям классификации доходов бюджетов за 2022 год» в графе «Исполнено за год» сумме 52 607,4 тыс</w:t>
      </w:r>
      <w:proofErr w:type="gramEnd"/>
      <w:r>
        <w:t>. руб., сумма несоответствия</w:t>
      </w:r>
      <w:r>
        <w:rPr>
          <w:rStyle w:val="43"/>
        </w:rPr>
        <w:t xml:space="preserve"> </w:t>
      </w:r>
      <w:r>
        <w:rPr>
          <w:rStyle w:val="42"/>
        </w:rPr>
        <w:t>197,72</w:t>
      </w:r>
      <w:r>
        <w:t xml:space="preserve"> тыс. руб.</w:t>
      </w:r>
    </w:p>
    <w:p w:rsidR="00F26D16" w:rsidRDefault="004376F6">
      <w:pPr>
        <w:pStyle w:val="31"/>
        <w:framePr w:w="7834" w:h="11100" w:hRule="exact" w:wrap="around" w:vAnchor="page" w:hAnchor="page" w:x="2482" w:y="921"/>
        <w:shd w:val="clear" w:color="auto" w:fill="auto"/>
        <w:spacing w:after="183" w:line="229" w:lineRule="exact"/>
        <w:ind w:left="40" w:firstLine="560"/>
        <w:jc w:val="left"/>
      </w:pPr>
      <w:r>
        <w:t xml:space="preserve">Устранено </w:t>
      </w:r>
      <w:proofErr w:type="gramStart"/>
      <w:r>
        <w:t>входе</w:t>
      </w:r>
      <w:proofErr w:type="gramEnd"/>
      <w:r>
        <w:t xml:space="preserve"> проверки.</w:t>
      </w:r>
    </w:p>
    <w:p w:rsidR="00F26D16" w:rsidRDefault="004376F6">
      <w:pPr>
        <w:pStyle w:val="50"/>
        <w:framePr w:w="7834" w:h="11100" w:hRule="exact" w:wrap="around" w:vAnchor="page" w:hAnchor="page" w:x="2482" w:y="921"/>
        <w:shd w:val="clear" w:color="auto" w:fill="auto"/>
        <w:spacing w:before="0" w:after="0"/>
        <w:ind w:left="40" w:right="20" w:firstLine="560"/>
      </w:pPr>
      <w:r>
        <w:t>Динамика исполнения по</w:t>
      </w:r>
      <w:r>
        <w:t xml:space="preserve"> доходам бюджета муниципального образования </w:t>
      </w:r>
      <w:proofErr w:type="spellStart"/>
      <w:r>
        <w:t>Мурыгинского</w:t>
      </w:r>
      <w:proofErr w:type="spellEnd"/>
      <w:r>
        <w:t xml:space="preserve"> городского поселения представлена в Таблице № 1.</w:t>
      </w:r>
    </w:p>
    <w:p w:rsidR="00F26D16" w:rsidRDefault="004376F6">
      <w:pPr>
        <w:pStyle w:val="50"/>
        <w:framePr w:w="7834" w:h="523" w:hRule="exact" w:wrap="around" w:vAnchor="page" w:hAnchor="page" w:x="2482" w:y="12415"/>
        <w:shd w:val="clear" w:color="auto" w:fill="auto"/>
        <w:spacing w:before="0" w:after="0" w:line="233" w:lineRule="exact"/>
        <w:ind w:left="161" w:right="68"/>
        <w:jc w:val="center"/>
      </w:pPr>
      <w:r>
        <w:t xml:space="preserve">Удельный вес отдельных доходов бюджета муниципального образования </w:t>
      </w:r>
      <w:proofErr w:type="spellStart"/>
      <w:r>
        <w:t>Мурыгинское</w:t>
      </w:r>
      <w:proofErr w:type="spellEnd"/>
      <w:r>
        <w:br/>
        <w:t>городское поселение в общем объеме доходов представлен в Таблице № 2.</w:t>
      </w:r>
    </w:p>
    <w:p w:rsidR="00F26D16" w:rsidRDefault="00F26D16">
      <w:pPr>
        <w:rPr>
          <w:sz w:val="2"/>
          <w:szCs w:val="2"/>
        </w:rPr>
        <w:sectPr w:rsidR="00F26D16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26D16" w:rsidRDefault="00565F40">
      <w:pPr>
        <w:rPr>
          <w:sz w:val="2"/>
          <w:szCs w:val="2"/>
        </w:rPr>
      </w:pPr>
      <w:r>
        <w:rPr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ge">
                  <wp:posOffset>1676400</wp:posOffset>
                </wp:positionV>
                <wp:extent cx="8069580" cy="0"/>
                <wp:effectExtent l="12700" t="9525" r="1397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0695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81.75pt;margin-top:132pt;width:635.4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" filled="t" strokeweight="0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ge">
                  <wp:posOffset>1676400</wp:posOffset>
                </wp:positionV>
                <wp:extent cx="0" cy="4464685"/>
                <wp:effectExtent l="12700" t="9525" r="6350" b="1206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44646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81.75pt;margin-top:132pt;width:0;height:351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" filled="t" strokeweight="0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ge">
                  <wp:posOffset>6141085</wp:posOffset>
                </wp:positionV>
                <wp:extent cx="8069580" cy="0"/>
                <wp:effectExtent l="12700" t="6985" r="13970" b="1206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0695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81.75pt;margin-top:483.55pt;width:635.4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" filled="t" strokeweight="0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10377805</wp:posOffset>
                </wp:positionH>
                <wp:positionV relativeFrom="page">
                  <wp:posOffset>1676400</wp:posOffset>
                </wp:positionV>
                <wp:extent cx="0" cy="4464685"/>
                <wp:effectExtent l="5080" t="9525" r="13970" b="1206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44646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817.15pt;margin-top:132pt;width:0;height:35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" filled="t" strokeweight="0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F26D16" w:rsidRDefault="004376F6">
      <w:pPr>
        <w:pStyle w:val="40"/>
        <w:framePr w:w="12723" w:h="633" w:hRule="exact" w:wrap="around" w:vAnchor="page" w:hAnchor="page" w:x="3628" w:y="2048"/>
        <w:shd w:val="clear" w:color="auto" w:fill="auto"/>
        <w:spacing w:before="0" w:line="189" w:lineRule="exact"/>
        <w:ind w:left="1100"/>
        <w:jc w:val="left"/>
      </w:pPr>
      <w:r>
        <w:t xml:space="preserve">Динамика исполнения по доходам бюджета муниципального образования </w:t>
      </w:r>
      <w:proofErr w:type="spellStart"/>
      <w:r>
        <w:t>Мурыгинское</w:t>
      </w:r>
      <w:proofErr w:type="spellEnd"/>
      <w:r>
        <w:t xml:space="preserve"> городское поселение</w:t>
      </w:r>
    </w:p>
    <w:p w:rsidR="00F26D16" w:rsidRDefault="004376F6">
      <w:pPr>
        <w:pStyle w:val="231"/>
        <w:framePr w:w="12723" w:h="633" w:hRule="exact" w:wrap="around" w:vAnchor="page" w:hAnchor="page" w:x="3628" w:y="2048"/>
        <w:shd w:val="clear" w:color="auto" w:fill="auto"/>
        <w:ind w:left="11380"/>
      </w:pPr>
      <w:r>
        <w:t>Таблица №1</w:t>
      </w:r>
    </w:p>
    <w:p w:rsidR="00F26D16" w:rsidRDefault="004376F6">
      <w:pPr>
        <w:pStyle w:val="231"/>
        <w:framePr w:w="12723" w:h="633" w:hRule="exact" w:wrap="around" w:vAnchor="page" w:hAnchor="page" w:x="3628" w:y="2048"/>
        <w:shd w:val="clear" w:color="auto" w:fill="auto"/>
        <w:tabs>
          <w:tab w:val="left" w:leader="underscore" w:pos="5524"/>
          <w:tab w:val="left" w:leader="underscore" w:pos="7642"/>
          <w:tab w:val="left" w:leader="underscore" w:pos="8452"/>
          <w:tab w:val="left" w:leader="underscore" w:pos="9941"/>
          <w:tab w:val="left" w:leader="underscore" w:pos="11381"/>
        </w:tabs>
        <w:ind w:left="1100"/>
      </w:pPr>
      <w:r>
        <w:tab/>
      </w:r>
      <w:r>
        <w:tab/>
      </w:r>
      <w:r>
        <w:tab/>
      </w:r>
      <w:r>
        <w:tab/>
      </w:r>
      <w:r>
        <w:tab/>
      </w:r>
      <w:r>
        <w:rPr>
          <w:rStyle w:val="232"/>
        </w:rPr>
        <w:t>тыс. руб.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5"/>
        <w:gridCol w:w="2603"/>
        <w:gridCol w:w="1027"/>
        <w:gridCol w:w="1059"/>
        <w:gridCol w:w="1059"/>
        <w:gridCol w:w="810"/>
        <w:gridCol w:w="758"/>
        <w:gridCol w:w="734"/>
        <w:gridCol w:w="758"/>
        <w:gridCol w:w="682"/>
        <w:gridCol w:w="686"/>
        <w:gridCol w:w="674"/>
      </w:tblGrid>
      <w:tr w:rsidR="00F26D16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820"/>
            </w:pPr>
            <w:r>
              <w:t>КБК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152" w:lineRule="exact"/>
              <w:jc w:val="center"/>
            </w:pPr>
            <w:r>
              <w:t>Наименование доходов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148" w:lineRule="exact"/>
              <w:ind w:right="360"/>
              <w:jc w:val="right"/>
            </w:pPr>
            <w:r>
              <w:t>Факт 2021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152" w:lineRule="exact"/>
              <w:jc w:val="both"/>
            </w:pPr>
            <w:r>
              <w:t>Первонач. план 2022 г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152" w:lineRule="exact"/>
              <w:jc w:val="both"/>
            </w:pPr>
            <w:r>
              <w:t>Уточненный план 2022 года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152" w:lineRule="exact"/>
              <w:ind w:right="260"/>
              <w:jc w:val="right"/>
            </w:pPr>
            <w:r>
              <w:t>Факт 2022 год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152" w:lineRule="exact"/>
              <w:ind w:right="240"/>
              <w:jc w:val="right"/>
            </w:pPr>
            <w:r>
              <w:t>Факт 2022 года к факту 2021 года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152" w:lineRule="exact"/>
              <w:jc w:val="center"/>
            </w:pPr>
            <w:r>
              <w:t>Факт 2022 года к первоначальному плану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152" w:lineRule="exact"/>
              <w:jc w:val="center"/>
            </w:pPr>
            <w:r>
              <w:t>Факт 2022 года к уточненному плану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715" w:h="7039" w:wrap="around" w:vAnchor="page" w:hAnchor="page" w:x="3632" w:y="2637"/>
            </w:pP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715" w:h="7039" w:wrap="around" w:vAnchor="page" w:hAnchor="page" w:x="3632" w:y="2637"/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715" w:h="7039" w:wrap="around" w:vAnchor="page" w:hAnchor="page" w:x="3632" w:y="2637"/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715" w:h="7039" w:wrap="around" w:vAnchor="page" w:hAnchor="page" w:x="3632" w:y="2637"/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715" w:h="7039" w:wrap="around" w:vAnchor="page" w:hAnchor="page" w:x="3632" w:y="2637"/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715" w:h="7039" w:wrap="around" w:vAnchor="page" w:hAnchor="page" w:x="3632" w:y="2637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148" w:lineRule="exact"/>
              <w:jc w:val="both"/>
            </w:pPr>
            <w:r>
              <w:t>Сумма +/-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15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152" w:lineRule="exact"/>
              <w:jc w:val="both"/>
            </w:pPr>
            <w:r>
              <w:t>Сумма +/-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15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80"/>
            </w:pPr>
            <w:r>
              <w:t>Сумма</w:t>
            </w:r>
          </w:p>
          <w:p w:rsidR="00F26D16" w:rsidRDefault="004376F6">
            <w:pPr>
              <w:pStyle w:val="211"/>
              <w:framePr w:w="12715" w:h="7039" w:wrap="around" w:vAnchor="page" w:hAnchor="page" w:x="3632" w:y="2637"/>
              <w:shd w:val="clear" w:color="auto" w:fill="auto"/>
              <w:spacing w:line="240" w:lineRule="auto"/>
              <w:ind w:left="340"/>
            </w:pPr>
            <w:r>
              <w:t>+/-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15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320"/>
            </w:pPr>
            <w:r>
              <w:t>%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715" w:h="7039" w:wrap="around" w:vAnchor="page" w:hAnchor="page" w:x="3632" w:y="2637"/>
              <w:rPr>
                <w:sz w:val="10"/>
                <w:szCs w:val="10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00"/>
            </w:pPr>
            <w:r>
              <w:t>Налоговые доходы: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360"/>
              <w:jc w:val="right"/>
            </w:pPr>
            <w:r>
              <w:t>10 713,4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10 093,3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12 330,9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260"/>
              <w:jc w:val="right"/>
            </w:pPr>
            <w:r>
              <w:t>13 297,3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+2 583,9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124,1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+3 204,0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131,7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80"/>
            </w:pPr>
            <w:r>
              <w:t>+966,4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00"/>
            </w:pPr>
            <w:r>
              <w:t>107,8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20"/>
            </w:pPr>
            <w:r>
              <w:t>ООО 1 01 00000 00 0000 000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00"/>
            </w:pPr>
            <w:r>
              <w:t>НДФЛ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360"/>
              <w:jc w:val="right"/>
            </w:pPr>
            <w:r>
              <w:t>8 106,2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7 729,1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8 816,8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260"/>
              <w:jc w:val="right"/>
            </w:pPr>
            <w:r>
              <w:t>9 610,6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+1 504,4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118,6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+ 1 881,5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124,3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80"/>
            </w:pPr>
            <w:r>
              <w:t>+793,8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00"/>
            </w:pPr>
            <w:r>
              <w:t>109,0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20"/>
            </w:pPr>
            <w:r>
              <w:t>000 1 03 00000 00 0000 000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156" w:lineRule="exact"/>
              <w:ind w:left="100"/>
            </w:pPr>
            <w:r>
              <w:t>Налог на товары (товары, услуги), реализуемые на территории Российской Федерации (акцизы)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360"/>
              <w:jc w:val="right"/>
            </w:pPr>
            <w:r>
              <w:t>579,7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599,2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638,2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260"/>
              <w:jc w:val="right"/>
            </w:pPr>
            <w:r>
              <w:t>692,2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+112,5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119,4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+93,0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115,5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80"/>
            </w:pPr>
            <w:r>
              <w:t>+54,0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00"/>
            </w:pPr>
            <w:r>
              <w:t>108,5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20"/>
            </w:pPr>
            <w:r>
              <w:t>000 1 06 01000 02 0000 110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center"/>
            </w:pPr>
            <w:r>
              <w:t>Налог на имущество физ. лиц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360"/>
              <w:jc w:val="right"/>
            </w:pPr>
            <w:r>
              <w:t>1 031,3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750,0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1 210,0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260"/>
              <w:jc w:val="right"/>
            </w:pPr>
            <w:r>
              <w:t>1 330,6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+299,3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129,0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+580,6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177,4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80"/>
            </w:pPr>
            <w:r>
              <w:t>+120,6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00"/>
            </w:pPr>
            <w:r>
              <w:t>110,0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20"/>
            </w:pPr>
            <w:r>
              <w:t>000 1 06 04000 02 0000 110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00"/>
            </w:pPr>
            <w:r>
              <w:t>Транспортный налог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9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360"/>
            </w:pPr>
            <w: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9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9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9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260"/>
            </w:pPr>
            <w: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9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9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  <w:jc w:val="left"/>
            </w:pPr>
            <w: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9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01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8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340"/>
              <w:jc w:val="left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21"/>
              <w:framePr w:w="12715" w:h="7039" w:wrap="around" w:vAnchor="page" w:hAnchor="page" w:x="3632" w:y="2637"/>
              <w:shd w:val="clear" w:color="auto" w:fill="auto"/>
              <w:spacing w:line="240" w:lineRule="auto"/>
              <w:ind w:left="320"/>
            </w:pPr>
            <w:r>
              <w:t>-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20"/>
            </w:pPr>
            <w:r>
              <w:t>000 1 08 00000 00 0000 000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00"/>
            </w:pPr>
            <w:r>
              <w:t>Государственная пошлина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9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360"/>
            </w:pPr>
            <w: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8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9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12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260"/>
            </w:pPr>
            <w: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9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9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  <w:jc w:val="left"/>
            </w:pPr>
            <w: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9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9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  <w:jc w:val="left"/>
            </w:pPr>
            <w: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9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340"/>
              <w:jc w:val="left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9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320"/>
              <w:jc w:val="left"/>
            </w:pPr>
            <w:r>
              <w:t>-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20"/>
            </w:pPr>
            <w:r>
              <w:t>000 1 09 00000 00 0000 000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152" w:lineRule="exact"/>
              <w:ind w:left="100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715" w:h="7039" w:wrap="around" w:vAnchor="page" w:hAnchor="page" w:x="3632" w:y="2637"/>
              <w:rPr>
                <w:sz w:val="10"/>
                <w:szCs w:val="1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715" w:h="7039" w:wrap="around" w:vAnchor="page" w:hAnchor="page" w:x="3632" w:y="2637"/>
              <w:rPr>
                <w:sz w:val="10"/>
                <w:szCs w:val="1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715" w:h="7039" w:wrap="around" w:vAnchor="page" w:hAnchor="page" w:x="3632" w:y="2637"/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715" w:h="7039" w:wrap="around" w:vAnchor="page" w:hAnchor="page" w:x="3632" w:y="2637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715" w:h="7039" w:wrap="around" w:vAnchor="page" w:hAnchor="page" w:x="3632" w:y="2637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715" w:h="7039" w:wrap="around" w:vAnchor="page" w:hAnchor="page" w:x="3632" w:y="2637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715" w:h="7039" w:wrap="around" w:vAnchor="page" w:hAnchor="page" w:x="3632" w:y="2637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715" w:h="7039" w:wrap="around" w:vAnchor="page" w:hAnchor="page" w:x="3632" w:y="2637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715" w:h="7039" w:wrap="around" w:vAnchor="page" w:hAnchor="page" w:x="3632" w:y="2637"/>
              <w:rPr>
                <w:sz w:val="10"/>
                <w:szCs w:val="1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715" w:h="7039" w:wrap="around" w:vAnchor="page" w:hAnchor="page" w:x="3632" w:y="2637"/>
              <w:rPr>
                <w:sz w:val="10"/>
                <w:szCs w:val="10"/>
              </w:rPr>
            </w:pP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20"/>
            </w:pPr>
            <w:r>
              <w:t>000 1 06 06000 00 0000 000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00"/>
            </w:pPr>
            <w:r>
              <w:t>Земельный налог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360"/>
              <w:jc w:val="right"/>
            </w:pPr>
            <w:r>
              <w:t>996,2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1 015,1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1665,9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260"/>
              <w:jc w:val="right"/>
            </w:pPr>
            <w:r>
              <w:t>1663,9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+667,7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167,0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+648,8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163,9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80"/>
            </w:pPr>
            <w:r>
              <w:t>-2,0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00"/>
            </w:pPr>
            <w:r>
              <w:t>99,9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715" w:h="7039" w:wrap="around" w:vAnchor="page" w:hAnchor="page" w:x="3632" w:y="2637"/>
              <w:rPr>
                <w:sz w:val="10"/>
                <w:szCs w:val="10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00"/>
            </w:pPr>
            <w:r>
              <w:t>Неналоговые доходы: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360"/>
              <w:jc w:val="right"/>
            </w:pPr>
            <w:r>
              <w:t>5 468,6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2 291,0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4 359,7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260"/>
              <w:jc w:val="right"/>
            </w:pPr>
            <w:r>
              <w:t>4 478,1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-990,5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81,9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+2 187,1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195,5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80"/>
            </w:pPr>
            <w:r>
              <w:t>+118,4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00"/>
            </w:pPr>
            <w:r>
              <w:t>102,7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20"/>
            </w:pPr>
            <w:r>
              <w:t>000 1 11 00000 00 0000 000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152" w:lineRule="exact"/>
              <w:ind w:left="100"/>
            </w:pPr>
            <w:r>
              <w:t>Доходы от использования имущества, находящегося</w:t>
            </w:r>
          </w:p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152" w:lineRule="exact"/>
              <w:jc w:val="center"/>
            </w:pPr>
            <w:r>
              <w:t xml:space="preserve">в гос. или </w:t>
            </w:r>
            <w:proofErr w:type="spellStart"/>
            <w:r>
              <w:t>муниц</w:t>
            </w:r>
            <w:proofErr w:type="spellEnd"/>
            <w:r>
              <w:t>. собственности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360"/>
              <w:jc w:val="right"/>
            </w:pPr>
            <w:r>
              <w:t>1 495,1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1 388,5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1 510,3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260"/>
              <w:jc w:val="right"/>
            </w:pPr>
            <w:r>
              <w:t>1 587,4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+92,3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106,2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+198,9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114,3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80"/>
            </w:pPr>
            <w:r>
              <w:t>+77,1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00"/>
            </w:pPr>
            <w:r>
              <w:t>105,1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20"/>
            </w:pPr>
            <w:r>
              <w:t>000 1 12 00000 00 0000 000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156" w:lineRule="exact"/>
              <w:ind w:left="100"/>
            </w:pPr>
            <w:r>
              <w:t>Платежи за пользование природными ресурсами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8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360"/>
            </w:pPr>
            <w: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111"/>
              <w:framePr w:w="12715" w:h="7039" w:wrap="around" w:vAnchor="page" w:hAnchor="page" w:x="3632" w:y="2637"/>
              <w:shd w:val="clear" w:color="auto" w:fill="auto"/>
              <w:spacing w:line="240" w:lineRule="auto"/>
            </w:pPr>
            <w:r>
              <w:t>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9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13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260"/>
            </w:pPr>
            <w:r>
              <w:t>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140"/>
              <w:framePr w:w="12715" w:h="7039" w:wrap="around" w:vAnchor="page" w:hAnchor="page" w:x="3632" w:y="2637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17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180"/>
              <w:framePr w:w="12715" w:h="7039" w:wrap="around" w:vAnchor="page" w:hAnchor="page" w:x="3632" w:y="2637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9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  <w:jc w:val="left"/>
            </w:pPr>
            <w: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9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340"/>
              <w:jc w:val="left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9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320"/>
              <w:jc w:val="left"/>
            </w:pPr>
            <w:r>
              <w:t>-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20"/>
            </w:pPr>
            <w:r>
              <w:t>000 114 00000 00 0000 000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156" w:lineRule="exact"/>
              <w:jc w:val="both"/>
            </w:pPr>
            <w:r>
              <w:t>Доходы от продажи материальных и нематериальных активов (земельные участки)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360"/>
              <w:jc w:val="right"/>
            </w:pPr>
            <w:r>
              <w:t>2 504,4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69,5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1 473,9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260"/>
              <w:jc w:val="right"/>
            </w:pPr>
            <w:r>
              <w:t>1491,6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-1012,8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59,6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+ 1 422,1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20"/>
            </w:pPr>
            <w:r>
              <w:t>в 21,5р.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80"/>
            </w:pPr>
            <w:r>
              <w:t>+17,7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00"/>
            </w:pPr>
            <w:r>
              <w:t>101,2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20"/>
            </w:pPr>
            <w:r>
              <w:t>000 116 00000 00 0000 000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center"/>
            </w:pPr>
            <w:r>
              <w:t>Штрафы, санкции, возмещение ущерба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360"/>
              <w:jc w:val="right"/>
            </w:pPr>
            <w:r>
              <w:t>2,0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3,0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22,5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260"/>
              <w:jc w:val="right"/>
            </w:pPr>
            <w:r>
              <w:t>33,8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+31,8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в 16,9 р.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+30,8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20"/>
            </w:pPr>
            <w:r>
              <w:t>в 11,3 р.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80"/>
            </w:pPr>
            <w:r>
              <w:t>+11,3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00"/>
            </w:pPr>
            <w:r>
              <w:t>150,2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20"/>
            </w:pPr>
            <w:r>
              <w:t>000 117 00000 00 0000 000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center"/>
            </w:pPr>
            <w:r>
              <w:t>Прочие неналоговые доходы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360"/>
              <w:jc w:val="right"/>
            </w:pPr>
            <w:r>
              <w:t>271,0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101"/>
              <w:framePr w:w="12715" w:h="7039" w:wrap="around" w:vAnchor="page" w:hAnchor="page" w:x="3632" w:y="2637"/>
              <w:shd w:val="clear" w:color="auto" w:fill="auto"/>
              <w:spacing w:line="240" w:lineRule="auto"/>
            </w:pPr>
            <w:r>
              <w:t>•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6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rPr>
                <w:vertAlign w:val="superscript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260"/>
              <w:jc w:val="right"/>
            </w:pPr>
            <w:r>
              <w:t>-6,0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-277,0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16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~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-6,0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19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80"/>
            </w:pPr>
            <w:r>
              <w:t>-6,0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8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320"/>
              <w:jc w:val="left"/>
            </w:pPr>
            <w:r>
              <w:t>-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20"/>
            </w:pPr>
            <w:r>
              <w:t>000 1 13 00000 00 0000 000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152" w:lineRule="exact"/>
              <w:ind w:left="100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360"/>
              <w:jc w:val="right"/>
            </w:pPr>
            <w:r>
              <w:t>1 196,1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830,0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1 353,0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260"/>
              <w:jc w:val="right"/>
            </w:pPr>
            <w:r>
              <w:t>1 371,3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+175,2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114,6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541,3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165,2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80"/>
            </w:pPr>
            <w:r>
              <w:t>+18,3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00"/>
            </w:pPr>
            <w:r>
              <w:t>101,4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20"/>
            </w:pPr>
            <w:r>
              <w:t>000 200 00000 00 0000 000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jc w:val="center"/>
            </w:pPr>
            <w:r>
              <w:t>Безвозмездные поступления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360"/>
              <w:jc w:val="right"/>
            </w:pPr>
            <w:r>
              <w:t>17 104,4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22 286,1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34 833,6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260"/>
              <w:jc w:val="right"/>
            </w:pPr>
            <w:r>
              <w:t>34 832,0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+17 727,6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в 2,0 р.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+12 545,9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156,3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80"/>
            </w:pPr>
            <w:r>
              <w:t>-1,6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00"/>
            </w:pPr>
            <w:r>
              <w:t>100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715" w:h="7039" w:wrap="around" w:vAnchor="page" w:hAnchor="page" w:x="3632" w:y="2637"/>
              <w:rPr>
                <w:sz w:val="10"/>
                <w:szCs w:val="10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00"/>
            </w:pPr>
            <w:r>
              <w:t>Всего доходов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360"/>
              <w:jc w:val="right"/>
            </w:pPr>
            <w:r>
              <w:t>33 286,4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34 670,4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51 524,2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right="260"/>
              <w:jc w:val="right"/>
            </w:pPr>
            <w:r>
              <w:t>52 607,4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+19 321,0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158,0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jc w:val="both"/>
            </w:pPr>
            <w:r>
              <w:t>+17 937,0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60"/>
            </w:pPr>
            <w:r>
              <w:t>151,7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180"/>
            </w:pPr>
            <w:r>
              <w:t>1 083,2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715" w:h="7039" w:wrap="around" w:vAnchor="page" w:hAnchor="page" w:x="3632" w:y="2637"/>
              <w:shd w:val="clear" w:color="auto" w:fill="auto"/>
              <w:spacing w:line="240" w:lineRule="auto"/>
              <w:ind w:left="200"/>
            </w:pPr>
            <w:r>
              <w:t>102,1</w:t>
            </w:r>
          </w:p>
        </w:tc>
      </w:tr>
    </w:tbl>
    <w:p w:rsidR="00F26D16" w:rsidRDefault="00F26D16">
      <w:pPr>
        <w:rPr>
          <w:sz w:val="2"/>
          <w:szCs w:val="2"/>
        </w:rPr>
        <w:sectPr w:rsidR="00F26D16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F26D16" w:rsidRDefault="00F26D16">
      <w:pPr>
        <w:rPr>
          <w:sz w:val="2"/>
          <w:szCs w:val="2"/>
        </w:rPr>
      </w:pPr>
    </w:p>
    <w:p w:rsidR="00F26D16" w:rsidRDefault="004376F6">
      <w:pPr>
        <w:pStyle w:val="23"/>
        <w:framePr w:w="8127" w:h="490" w:hRule="exact" w:wrap="around" w:vAnchor="page" w:hAnchor="page" w:x="2075" w:y="903"/>
        <w:shd w:val="clear" w:color="auto" w:fill="auto"/>
        <w:spacing w:before="0" w:after="0" w:line="229" w:lineRule="exact"/>
        <w:ind w:left="570" w:right="225"/>
        <w:jc w:val="center"/>
      </w:pPr>
      <w:bookmarkStart w:id="3" w:name="bookmark2"/>
      <w:r>
        <w:t>Удельный вес отдельных доходов бюджета муниципального образования</w:t>
      </w:r>
      <w:r>
        <w:br/>
      </w:r>
      <w:proofErr w:type="spellStart"/>
      <w:r>
        <w:t>Мурыгинское</w:t>
      </w:r>
      <w:proofErr w:type="spellEnd"/>
      <w:r>
        <w:t xml:space="preserve"> городское поселение в общем объеме доходов</w:t>
      </w:r>
      <w:bookmarkEnd w:id="3"/>
    </w:p>
    <w:p w:rsidR="00F26D16" w:rsidRDefault="004376F6">
      <w:pPr>
        <w:pStyle w:val="aa"/>
        <w:framePr w:w="907" w:h="178" w:hRule="exact" w:wrap="around" w:vAnchor="page" w:hAnchor="page" w:x="9043" w:y="1427"/>
        <w:shd w:val="clear" w:color="auto" w:fill="auto"/>
        <w:spacing w:line="150" w:lineRule="exact"/>
      </w:pPr>
      <w:r>
        <w:t>Таблица № 2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9"/>
        <w:gridCol w:w="1203"/>
        <w:gridCol w:w="1055"/>
        <w:gridCol w:w="1047"/>
        <w:gridCol w:w="915"/>
      </w:tblGrid>
      <w:tr w:rsidR="00F26D16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176" w:lineRule="exact"/>
              <w:ind w:left="120"/>
              <w:jc w:val="left"/>
            </w:pPr>
            <w:r>
              <w:t>Наименование показателей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181" w:lineRule="exact"/>
              <w:ind w:left="120"/>
              <w:jc w:val="left"/>
            </w:pPr>
            <w:r>
              <w:t>Первоначальный план текущего года (2022)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240" w:lineRule="auto"/>
              <w:ind w:left="80"/>
              <w:jc w:val="left"/>
            </w:pPr>
            <w:r>
              <w:t>Факт</w:t>
            </w:r>
          </w:p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240" w:lineRule="auto"/>
              <w:ind w:left="80"/>
              <w:jc w:val="left"/>
            </w:pPr>
            <w:r>
              <w:t>за 2022 год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8118" w:h="7008" w:wrap="around" w:vAnchor="page" w:hAnchor="page" w:x="2080" w:y="1768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168" w:lineRule="exact"/>
              <w:ind w:left="80"/>
              <w:jc w:val="left"/>
            </w:pPr>
            <w:r>
              <w:t>Сумма тыс. руб.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168" w:lineRule="exact"/>
              <w:ind w:left="80"/>
              <w:jc w:val="left"/>
            </w:pPr>
            <w:r>
              <w:t>Удельный вес в общем объеме доходов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172" w:lineRule="exact"/>
              <w:ind w:left="80"/>
              <w:jc w:val="left"/>
            </w:pPr>
            <w:r>
              <w:t>Сумма тыс. руб.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168" w:lineRule="exact"/>
            </w:pPr>
            <w:r>
              <w:t>Удельный вес в общем объеме доходов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240" w:lineRule="auto"/>
              <w:ind w:left="120"/>
              <w:jc w:val="left"/>
            </w:pPr>
            <w:r>
              <w:t>Всего доходов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240" w:lineRule="auto"/>
              <w:ind w:left="480"/>
              <w:jc w:val="left"/>
            </w:pPr>
            <w:r>
              <w:t>34670,4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240" w:lineRule="auto"/>
              <w:ind w:left="480"/>
              <w:jc w:val="left"/>
            </w:pPr>
            <w: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240" w:lineRule="auto"/>
              <w:ind w:left="400"/>
              <w:jc w:val="left"/>
            </w:pPr>
            <w:r>
              <w:t>52 607,4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240" w:lineRule="auto"/>
              <w:ind w:left="380"/>
              <w:jc w:val="left"/>
            </w:pPr>
            <w:r>
              <w:t>100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line="240" w:lineRule="auto"/>
            </w:pPr>
            <w:r>
              <w:t>Налоговые доходы всего:</w:t>
            </w:r>
          </w:p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before="60" w:line="240" w:lineRule="auto"/>
              <w:jc w:val="both"/>
            </w:pPr>
            <w:r>
              <w:t>в том числе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240" w:lineRule="auto"/>
              <w:ind w:left="480"/>
              <w:jc w:val="left"/>
            </w:pPr>
            <w:r>
              <w:t>10 093,3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240" w:lineRule="auto"/>
              <w:ind w:left="480"/>
              <w:jc w:val="left"/>
            </w:pPr>
            <w:r>
              <w:t>29,1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240" w:lineRule="auto"/>
              <w:ind w:left="400"/>
              <w:jc w:val="left"/>
            </w:pPr>
            <w:r>
              <w:t>13 297,3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240" w:lineRule="auto"/>
              <w:ind w:left="380"/>
              <w:jc w:val="left"/>
            </w:pPr>
            <w:r>
              <w:t>25,3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120"/>
            </w:pPr>
            <w:r>
              <w:t>Налог на доходы физических лиц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7729,1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22,3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00"/>
            </w:pPr>
            <w:r>
              <w:t>9 610,6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380"/>
            </w:pPr>
            <w:r>
              <w:t>18,3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156" w:lineRule="exact"/>
              <w:ind w:left="120"/>
            </w:pPr>
            <w:r>
              <w:t>Налог на товары (товары, услуги), реализуемые на территории Российской Федерации (акцизы)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599,2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1,7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00"/>
            </w:pPr>
            <w:r>
              <w:t>692,2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380"/>
            </w:pPr>
            <w:r>
              <w:t>1,3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jc w:val="both"/>
            </w:pPr>
            <w:r>
              <w:t>Налоги на совокупный доход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5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5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7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00"/>
            </w:pPr>
            <w: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50"/>
              <w:framePr w:w="8118" w:h="7008" w:wrap="around" w:vAnchor="page" w:hAnchor="page" w:x="2080" w:y="1768"/>
              <w:shd w:val="clear" w:color="auto" w:fill="auto"/>
              <w:spacing w:line="240" w:lineRule="auto"/>
              <w:ind w:left="380"/>
            </w:pPr>
            <w:r>
              <w:t>-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120"/>
            </w:pPr>
            <w:r>
              <w:t>Налоги на имущество физ. лиц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750,0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2,2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00"/>
            </w:pPr>
            <w:r>
              <w:t>1 330,6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380"/>
            </w:pPr>
            <w:r>
              <w:t>2,5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120"/>
            </w:pPr>
            <w:r>
              <w:t>Транспортный налог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6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5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5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00"/>
            </w:pPr>
            <w: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50"/>
              <w:framePr w:w="8118" w:h="7008" w:wrap="around" w:vAnchor="page" w:hAnchor="page" w:x="2080" w:y="1768"/>
              <w:shd w:val="clear" w:color="auto" w:fill="auto"/>
              <w:spacing w:line="240" w:lineRule="auto"/>
              <w:ind w:left="380"/>
            </w:pPr>
            <w:r>
              <w:t>-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120"/>
            </w:pPr>
            <w:r>
              <w:t>Государственная пошлина, сборы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7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5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5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00"/>
            </w:pPr>
            <w: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50"/>
              <w:framePr w:w="8118" w:h="7008" w:wrap="around" w:vAnchor="page" w:hAnchor="page" w:x="2080" w:y="1768"/>
              <w:shd w:val="clear" w:color="auto" w:fill="auto"/>
              <w:spacing w:line="240" w:lineRule="auto"/>
              <w:ind w:left="380"/>
            </w:pPr>
            <w:r>
              <w:t>-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152" w:lineRule="exact"/>
              <w:ind w:left="120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5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5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7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00"/>
            </w:pPr>
            <w: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50"/>
              <w:framePr w:w="8118" w:h="7008" w:wrap="around" w:vAnchor="page" w:hAnchor="page" w:x="2080" w:y="1768"/>
              <w:shd w:val="clear" w:color="auto" w:fill="auto"/>
              <w:spacing w:line="240" w:lineRule="auto"/>
              <w:ind w:left="380"/>
            </w:pPr>
            <w:r>
              <w:t>-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120"/>
            </w:pPr>
            <w:r>
              <w:t>Земельный налог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1 015,1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2,9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00"/>
            </w:pPr>
            <w:r>
              <w:t>1 663,9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380"/>
            </w:pPr>
            <w:r>
              <w:t>3,2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240" w:lineRule="auto"/>
              <w:ind w:left="120"/>
              <w:jc w:val="left"/>
            </w:pPr>
            <w:r>
              <w:t>Неналоговые доходы всего в том числе: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240" w:lineRule="auto"/>
              <w:ind w:left="480"/>
              <w:jc w:val="left"/>
            </w:pPr>
            <w:r>
              <w:t>2 291,0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240" w:lineRule="auto"/>
              <w:ind w:left="480"/>
              <w:jc w:val="left"/>
            </w:pPr>
            <w:r>
              <w:t>6,6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240" w:lineRule="auto"/>
              <w:ind w:left="400"/>
              <w:jc w:val="left"/>
            </w:pPr>
            <w:r>
              <w:t>4 478,1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240" w:lineRule="auto"/>
              <w:ind w:left="380"/>
              <w:jc w:val="left"/>
            </w:pPr>
            <w:r>
              <w:t>8,5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176" w:lineRule="exact"/>
              <w:ind w:left="120"/>
            </w:pPr>
            <w: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1 388,5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4,0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00"/>
            </w:pPr>
            <w:r>
              <w:t>1 587,4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380"/>
            </w:pPr>
            <w:r>
              <w:t>3,0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120"/>
            </w:pPr>
            <w:r>
              <w:t>Платежи при пользовании природными ресурсами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5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5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5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00"/>
            </w:pPr>
            <w: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50"/>
              <w:framePr w:w="8118" w:h="7008" w:wrap="around" w:vAnchor="page" w:hAnchor="page" w:x="2080" w:y="1768"/>
              <w:shd w:val="clear" w:color="auto" w:fill="auto"/>
              <w:spacing w:line="240" w:lineRule="auto"/>
              <w:ind w:left="380"/>
            </w:pPr>
            <w:r>
              <w:t>-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176" w:lineRule="exact"/>
              <w:ind w:left="120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69,5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0,2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00"/>
            </w:pPr>
            <w:r>
              <w:t>1 491,6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380"/>
            </w:pPr>
            <w:r>
              <w:t>2,8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120"/>
            </w:pPr>
            <w:r>
              <w:t>Штрафы, санкции, возмещение ущерба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3,0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5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00"/>
            </w:pPr>
            <w:r>
              <w:t>33,8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380"/>
            </w:pPr>
            <w:r>
              <w:t>0,1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120"/>
            </w:pPr>
            <w:r>
              <w:t>Прочие неналоговые доходы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5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5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rPr>
                <w:rStyle w:val="251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00"/>
            </w:pPr>
            <w:r>
              <w:t>-6,0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50"/>
              <w:framePr w:w="8118" w:h="7008" w:wrap="around" w:vAnchor="page" w:hAnchor="page" w:x="2080" w:y="1768"/>
              <w:shd w:val="clear" w:color="auto" w:fill="auto"/>
              <w:spacing w:line="240" w:lineRule="auto"/>
              <w:ind w:left="380"/>
            </w:pPr>
            <w:r>
              <w:t>-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176" w:lineRule="exact"/>
              <w:ind w:left="120"/>
            </w:pPr>
            <w:r>
              <w:t>Доходы от оказания платных услуг и компенсация затрат государства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830,0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80"/>
            </w:pPr>
            <w:r>
              <w:t>2,4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400"/>
            </w:pPr>
            <w:r>
              <w:t>1 371,3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8118" w:h="7008" w:wrap="around" w:vAnchor="page" w:hAnchor="page" w:x="2080" w:y="1768"/>
              <w:shd w:val="clear" w:color="auto" w:fill="auto"/>
              <w:spacing w:line="240" w:lineRule="auto"/>
              <w:ind w:left="380"/>
            </w:pPr>
            <w:r>
              <w:t>2,6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240" w:lineRule="auto"/>
            </w:pPr>
            <w:r>
              <w:t>Безвозмездные поступления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240" w:lineRule="auto"/>
              <w:ind w:left="480"/>
              <w:jc w:val="left"/>
            </w:pPr>
            <w:r>
              <w:t>22 286,1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240" w:lineRule="auto"/>
              <w:ind w:left="480"/>
              <w:jc w:val="left"/>
            </w:pPr>
            <w:r>
              <w:t>64,3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240" w:lineRule="auto"/>
              <w:ind w:left="400"/>
              <w:jc w:val="left"/>
            </w:pPr>
            <w:r>
              <w:t>34 832,0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7008" w:wrap="around" w:vAnchor="page" w:hAnchor="page" w:x="2080" w:y="1768"/>
              <w:shd w:val="clear" w:color="auto" w:fill="auto"/>
              <w:spacing w:after="0" w:line="240" w:lineRule="auto"/>
              <w:ind w:left="380"/>
              <w:jc w:val="left"/>
            </w:pPr>
            <w:r>
              <w:t>66,2</w:t>
            </w:r>
          </w:p>
        </w:tc>
      </w:tr>
    </w:tbl>
    <w:p w:rsidR="00F26D16" w:rsidRDefault="004376F6">
      <w:pPr>
        <w:pStyle w:val="31"/>
        <w:framePr w:w="8127" w:h="3946" w:hRule="exact" w:wrap="around" w:vAnchor="page" w:hAnchor="page" w:x="2075" w:y="8957"/>
        <w:shd w:val="clear" w:color="auto" w:fill="auto"/>
        <w:spacing w:line="229" w:lineRule="exact"/>
        <w:ind w:left="140" w:right="200" w:firstLine="580"/>
        <w:jc w:val="both"/>
      </w:pPr>
      <w:r>
        <w:t xml:space="preserve">Удельный вес отдельных доходов бюджета </w:t>
      </w:r>
      <w:proofErr w:type="spellStart"/>
      <w:r>
        <w:t>Мурыгинского</w:t>
      </w:r>
      <w:proofErr w:type="spellEnd"/>
      <w:r>
        <w:t xml:space="preserve"> городского поселения в общем объеме доходов составляет - 34 670,4 тыс. руб.(100%) - первоначальный план 2022 года в том числе:</w:t>
      </w:r>
    </w:p>
    <w:p w:rsidR="00F26D16" w:rsidRDefault="004376F6">
      <w:pPr>
        <w:pStyle w:val="31"/>
        <w:framePr w:w="8127" w:h="3946" w:hRule="exact" w:wrap="around" w:vAnchor="page" w:hAnchor="page" w:x="2075" w:y="8957"/>
        <w:shd w:val="clear" w:color="auto" w:fill="auto"/>
        <w:spacing w:line="229" w:lineRule="exact"/>
        <w:ind w:left="140" w:right="200" w:firstLine="580"/>
        <w:jc w:val="both"/>
      </w:pPr>
      <w:r>
        <w:rPr>
          <w:rStyle w:val="ab"/>
        </w:rPr>
        <w:t>-налоговые доходы-29,1%:</w:t>
      </w:r>
      <w:r>
        <w:t xml:space="preserve"> налог на доходы физических лиц 22,3%, налог на имущество физических лиц 2,2%, земельный налог-2,9% налог на товары (товары, услуги), реализуемые на территории Российской Федерации (акцизы)-1,7%;</w:t>
      </w:r>
    </w:p>
    <w:p w:rsidR="00F26D16" w:rsidRDefault="004376F6">
      <w:pPr>
        <w:pStyle w:val="31"/>
        <w:framePr w:w="8127" w:h="3946" w:hRule="exact" w:wrap="around" w:vAnchor="page" w:hAnchor="page" w:x="2075" w:y="8957"/>
        <w:shd w:val="clear" w:color="auto" w:fill="auto"/>
        <w:spacing w:after="183" w:line="229" w:lineRule="exact"/>
        <w:ind w:left="140" w:right="200" w:firstLine="580"/>
        <w:jc w:val="left"/>
      </w:pPr>
      <w:r>
        <w:rPr>
          <w:rStyle w:val="ab"/>
        </w:rPr>
        <w:t>-неналоговые доходы- 6,6%:</w:t>
      </w:r>
      <w:r>
        <w:t xml:space="preserve"> доходы от использования имущества</w:t>
      </w:r>
      <w:r>
        <w:t xml:space="preserve">, находящегося в муниципальной собственности </w:t>
      </w:r>
      <w:r>
        <w:rPr>
          <w:rStyle w:val="1a"/>
        </w:rPr>
        <w:t xml:space="preserve">- </w:t>
      </w:r>
      <w:r>
        <w:t xml:space="preserve">4,0%, доходы от платных услуг и компенсация затрат государства - 2,4%, доходы от продажи материальных и нематериальных активов - 0,2%, штрафы, санкции, возмещение ущерба </w:t>
      </w:r>
      <w:r>
        <w:rPr>
          <w:rStyle w:val="1a"/>
        </w:rPr>
        <w:t xml:space="preserve">- </w:t>
      </w:r>
      <w:r>
        <w:t xml:space="preserve">0% (3,0 тыс. руб.); </w:t>
      </w:r>
      <w:proofErr w:type="gramStart"/>
      <w:r>
        <w:rPr>
          <w:rStyle w:val="ab"/>
        </w:rPr>
        <w:t>-б</w:t>
      </w:r>
      <w:proofErr w:type="gramEnd"/>
      <w:r>
        <w:rPr>
          <w:rStyle w:val="ab"/>
        </w:rPr>
        <w:t>езвозмездные по</w:t>
      </w:r>
      <w:r>
        <w:rPr>
          <w:rStyle w:val="ab"/>
        </w:rPr>
        <w:t>ступления -64,3%.</w:t>
      </w:r>
    </w:p>
    <w:p w:rsidR="00F26D16" w:rsidRDefault="004376F6">
      <w:pPr>
        <w:pStyle w:val="31"/>
        <w:framePr w:w="8127" w:h="3946" w:hRule="exact" w:wrap="around" w:vAnchor="page" w:hAnchor="page" w:x="2075" w:y="8957"/>
        <w:shd w:val="clear" w:color="auto" w:fill="auto"/>
        <w:ind w:left="140" w:right="200" w:firstLine="580"/>
        <w:jc w:val="both"/>
      </w:pPr>
      <w:r>
        <w:t>Фактический удельный вес доходов бюджета поселения за 2022 год в общем объеме доходов - 52 607,4 тыс. руб. или 100% в том числе:</w:t>
      </w:r>
    </w:p>
    <w:p w:rsidR="00F26D16" w:rsidRDefault="004376F6">
      <w:pPr>
        <w:pStyle w:val="31"/>
        <w:framePr w:w="8127" w:h="3946" w:hRule="exact" w:wrap="around" w:vAnchor="page" w:hAnchor="page" w:x="2075" w:y="8957"/>
        <w:shd w:val="clear" w:color="auto" w:fill="auto"/>
        <w:spacing w:line="221" w:lineRule="exact"/>
        <w:ind w:left="140" w:right="200" w:firstLine="580"/>
        <w:jc w:val="both"/>
      </w:pPr>
      <w:r>
        <w:rPr>
          <w:rStyle w:val="ab"/>
        </w:rPr>
        <w:t>- налоговые доходы-25,3%:</w:t>
      </w:r>
      <w:r>
        <w:t xml:space="preserve"> налог на доходы физических лиц 18,3%, налоги на имущество физ. лиц - 2,5 %, земельн</w:t>
      </w:r>
      <w:r>
        <w:t>ый налог - 3,2%, налог на товары (товары, услуги), реализуемые на территории Российской Федерации (акцизы) - 1,3%;</w:t>
      </w:r>
    </w:p>
    <w:p w:rsidR="00F26D16" w:rsidRDefault="00F26D16">
      <w:pPr>
        <w:rPr>
          <w:sz w:val="2"/>
          <w:szCs w:val="2"/>
        </w:rPr>
        <w:sectPr w:rsidR="00F26D16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26D16" w:rsidRDefault="004376F6">
      <w:pPr>
        <w:pStyle w:val="31"/>
        <w:framePr w:w="7818" w:h="2376" w:hRule="exact" w:wrap="around" w:vAnchor="page" w:hAnchor="page" w:x="2124" w:y="900"/>
        <w:shd w:val="clear" w:color="auto" w:fill="auto"/>
        <w:spacing w:line="233" w:lineRule="exact"/>
        <w:ind w:left="20" w:right="20" w:firstLine="600"/>
        <w:jc w:val="both"/>
      </w:pPr>
      <w:r>
        <w:rPr>
          <w:rStyle w:val="ac"/>
        </w:rPr>
        <w:lastRenderedPageBreak/>
        <w:t>-неналоговые доходы - 8,5%:</w:t>
      </w:r>
      <w:r>
        <w:t xml:space="preserve"> доходы от использования имущества, находящегося в муниципальной собственности - 3,0%, доход</w:t>
      </w:r>
      <w:r>
        <w:t>ы от продажи материальных и нематериальных активов (земельные участки) - 2,8%, доходы от платных услуг и компенсация затрат государства -2,6%, штрафы, санкции, возмещение ущерба - 0,1%(33,8 тыс. руб.);</w:t>
      </w:r>
    </w:p>
    <w:p w:rsidR="00F26D16" w:rsidRDefault="004376F6">
      <w:pPr>
        <w:pStyle w:val="50"/>
        <w:framePr w:w="7818" w:h="2376" w:hRule="exact" w:wrap="around" w:vAnchor="page" w:hAnchor="page" w:x="2124" w:y="900"/>
        <w:shd w:val="clear" w:color="auto" w:fill="auto"/>
        <w:spacing w:before="0" w:after="187" w:line="233" w:lineRule="exact"/>
        <w:ind w:left="20" w:firstLine="600"/>
        <w:jc w:val="both"/>
      </w:pPr>
      <w:r>
        <w:t>-безвозмездные поступления -66,2%.</w:t>
      </w:r>
    </w:p>
    <w:p w:rsidR="00F26D16" w:rsidRDefault="004376F6">
      <w:pPr>
        <w:pStyle w:val="31"/>
        <w:framePr w:w="7818" w:h="2376" w:hRule="exact" w:wrap="around" w:vAnchor="page" w:hAnchor="page" w:x="2124" w:y="900"/>
        <w:shd w:val="clear" w:color="auto" w:fill="auto"/>
        <w:ind w:left="20" w:right="420" w:firstLine="600"/>
        <w:jc w:val="both"/>
      </w:pPr>
      <w:r>
        <w:t xml:space="preserve">Наибольший удельный вес в общем объеме доходов </w:t>
      </w:r>
      <w:proofErr w:type="spellStart"/>
      <w:r>
        <w:t>Мурыгинского</w:t>
      </w:r>
      <w:proofErr w:type="spellEnd"/>
      <w:r>
        <w:t xml:space="preserve"> городского поселения в 2022 году занимали безвозмездные поступления - 66,2 % (34 832,00 тыс. руб.), наименьший - штрафы, санкции, возмещение вреда - 0,1% (33,8 тыс. руб.).</w:t>
      </w:r>
    </w:p>
    <w:p w:rsidR="00F26D16" w:rsidRDefault="00F26D16">
      <w:pPr>
        <w:rPr>
          <w:sz w:val="2"/>
          <w:szCs w:val="2"/>
        </w:rPr>
        <w:sectPr w:rsidR="00F26D16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26D16" w:rsidRDefault="00F26D16">
      <w:pPr>
        <w:rPr>
          <w:sz w:val="2"/>
          <w:szCs w:val="2"/>
        </w:rPr>
      </w:pPr>
    </w:p>
    <w:p w:rsidR="00F26D16" w:rsidRDefault="004376F6">
      <w:pPr>
        <w:pStyle w:val="40"/>
        <w:framePr w:w="12836" w:h="1113" w:hRule="exact" w:wrap="around" w:vAnchor="page" w:hAnchor="page" w:x="3620" w:y="2666"/>
        <w:shd w:val="clear" w:color="auto" w:fill="auto"/>
        <w:spacing w:before="0" w:after="256" w:line="180" w:lineRule="exact"/>
        <w:ind w:left="4260"/>
        <w:jc w:val="left"/>
      </w:pPr>
      <w:proofErr w:type="gramStart"/>
      <w:r>
        <w:rPr>
          <w:lang w:val="en-US"/>
        </w:rPr>
        <w:t>I</w:t>
      </w:r>
      <w:r>
        <w:rPr>
          <w:lang w:val="en-US"/>
        </w:rPr>
        <w:t>Y</w:t>
      </w:r>
      <w:r w:rsidRPr="00565F40">
        <w:rPr>
          <w:lang w:val="ru-RU"/>
        </w:rPr>
        <w:t>.</w:t>
      </w:r>
      <w:proofErr w:type="gramEnd"/>
      <w:r w:rsidRPr="00565F40">
        <w:rPr>
          <w:lang w:val="ru-RU"/>
        </w:rPr>
        <w:t xml:space="preserve"> </w:t>
      </w:r>
      <w:r>
        <w:t>Анализ исполнения расходной части бюджета</w:t>
      </w:r>
    </w:p>
    <w:p w:rsidR="00F26D16" w:rsidRDefault="004376F6">
      <w:pPr>
        <w:pStyle w:val="40"/>
        <w:framePr w:w="12836" w:h="1113" w:hRule="exact" w:wrap="around" w:vAnchor="page" w:hAnchor="page" w:x="3620" w:y="2666"/>
        <w:shd w:val="clear" w:color="auto" w:fill="auto"/>
        <w:spacing w:before="0" w:after="20" w:line="180" w:lineRule="exact"/>
        <w:ind w:left="1220"/>
        <w:jc w:val="left"/>
      </w:pPr>
      <w:r>
        <w:t xml:space="preserve">Динамика исполнения расходов бюджета муниципального образования </w:t>
      </w:r>
      <w:proofErr w:type="spellStart"/>
      <w:r>
        <w:t>Мурыгинское</w:t>
      </w:r>
      <w:proofErr w:type="spellEnd"/>
      <w:r>
        <w:t xml:space="preserve"> городское поселение</w:t>
      </w:r>
    </w:p>
    <w:p w:rsidR="00F26D16" w:rsidRDefault="004376F6">
      <w:pPr>
        <w:pStyle w:val="40"/>
        <w:framePr w:w="12836" w:h="1113" w:hRule="exact" w:wrap="around" w:vAnchor="page" w:hAnchor="page" w:x="3620" w:y="2666"/>
        <w:shd w:val="clear" w:color="auto" w:fill="auto"/>
        <w:spacing w:before="0" w:after="24" w:line="180" w:lineRule="exact"/>
        <w:ind w:left="5200"/>
        <w:jc w:val="left"/>
      </w:pPr>
      <w:r>
        <w:t>в общем объеме расходов</w:t>
      </w:r>
    </w:p>
    <w:p w:rsidR="00F26D16" w:rsidRDefault="004376F6">
      <w:pPr>
        <w:pStyle w:val="231"/>
        <w:framePr w:w="12836" w:h="1113" w:hRule="exact" w:wrap="around" w:vAnchor="page" w:hAnchor="page" w:x="3620" w:y="2666"/>
        <w:shd w:val="clear" w:color="auto" w:fill="auto"/>
        <w:spacing w:line="150" w:lineRule="exact"/>
        <w:ind w:left="11400"/>
      </w:pPr>
      <w:r>
        <w:t>Таблица №3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1"/>
        <w:gridCol w:w="2852"/>
        <w:gridCol w:w="1035"/>
        <w:gridCol w:w="1063"/>
        <w:gridCol w:w="1055"/>
        <w:gridCol w:w="806"/>
        <w:gridCol w:w="746"/>
        <w:gridCol w:w="594"/>
        <w:gridCol w:w="898"/>
        <w:gridCol w:w="690"/>
        <w:gridCol w:w="682"/>
        <w:gridCol w:w="650"/>
      </w:tblGrid>
      <w:tr w:rsidR="00F26D1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720"/>
            </w:pPr>
            <w:r>
              <w:t>КБК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691" w:h="5114" w:wrap="around" w:vAnchor="page" w:hAnchor="page" w:x="3624" w:y="3946"/>
              <w:shd w:val="clear" w:color="auto" w:fill="auto"/>
              <w:spacing w:line="152" w:lineRule="exact"/>
              <w:jc w:val="center"/>
            </w:pPr>
            <w:r>
              <w:t>Наименование доходов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691" w:h="5114" w:wrap="around" w:vAnchor="page" w:hAnchor="page" w:x="3624" w:y="3946"/>
              <w:shd w:val="clear" w:color="auto" w:fill="auto"/>
              <w:spacing w:line="152" w:lineRule="exact"/>
              <w:ind w:right="340"/>
              <w:jc w:val="right"/>
            </w:pPr>
            <w:r>
              <w:t>Факт 2021 год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691" w:h="5114" w:wrap="around" w:vAnchor="page" w:hAnchor="page" w:x="3624" w:y="3946"/>
              <w:shd w:val="clear" w:color="auto" w:fill="auto"/>
              <w:spacing w:line="152" w:lineRule="exact"/>
              <w:jc w:val="both"/>
            </w:pPr>
            <w:r>
              <w:t>Первонач.</w:t>
            </w:r>
          </w:p>
          <w:p w:rsidR="00F26D16" w:rsidRDefault="004376F6">
            <w:pPr>
              <w:pStyle w:val="70"/>
              <w:framePr w:w="12691" w:h="5114" w:wrap="around" w:vAnchor="page" w:hAnchor="page" w:x="3624" w:y="3946"/>
              <w:shd w:val="clear" w:color="auto" w:fill="auto"/>
              <w:spacing w:line="152" w:lineRule="exact"/>
              <w:jc w:val="both"/>
            </w:pPr>
            <w:r>
              <w:t>план текущего года 2022 г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691" w:h="5114" w:wrap="around" w:vAnchor="page" w:hAnchor="page" w:x="3624" w:y="3946"/>
              <w:shd w:val="clear" w:color="auto" w:fill="auto"/>
              <w:spacing w:line="152" w:lineRule="exact"/>
              <w:jc w:val="both"/>
            </w:pPr>
            <w:r>
              <w:t>Уточненный план 2022 года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691" w:h="5114" w:wrap="around" w:vAnchor="page" w:hAnchor="page" w:x="3624" w:y="3946"/>
              <w:shd w:val="clear" w:color="auto" w:fill="auto"/>
              <w:spacing w:line="152" w:lineRule="exact"/>
              <w:ind w:right="260"/>
              <w:jc w:val="right"/>
            </w:pPr>
            <w:r>
              <w:t>Факт 2022 год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691" w:h="5114" w:wrap="around" w:vAnchor="page" w:hAnchor="page" w:x="3624" w:y="3946"/>
              <w:shd w:val="clear" w:color="auto" w:fill="auto"/>
              <w:spacing w:line="152" w:lineRule="exact"/>
              <w:jc w:val="both"/>
            </w:pPr>
            <w:r>
              <w:t>Факт 2022 года к факту 2021 года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691" w:h="5114" w:wrap="around" w:vAnchor="page" w:hAnchor="page" w:x="3624" w:y="3946"/>
              <w:shd w:val="clear" w:color="auto" w:fill="auto"/>
              <w:spacing w:line="152" w:lineRule="exact"/>
              <w:jc w:val="center"/>
            </w:pPr>
            <w:r>
              <w:t>Факт 2022 года к первоначальному плану текущего года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691" w:h="5114" w:wrap="around" w:vAnchor="page" w:hAnchor="page" w:x="3624" w:y="3946"/>
              <w:shd w:val="clear" w:color="auto" w:fill="auto"/>
              <w:spacing w:line="152" w:lineRule="exact"/>
              <w:jc w:val="center"/>
            </w:pPr>
            <w:r>
              <w:t>Факт 2022 года к уточненному плану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691" w:h="5114" w:wrap="around" w:vAnchor="page" w:hAnchor="page" w:x="3624" w:y="3946"/>
            </w:pPr>
          </w:p>
        </w:tc>
        <w:tc>
          <w:tcPr>
            <w:tcW w:w="2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691" w:h="5114" w:wrap="around" w:vAnchor="page" w:hAnchor="page" w:x="3624" w:y="3946"/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691" w:h="5114" w:wrap="around" w:vAnchor="page" w:hAnchor="page" w:x="3624" w:y="3946"/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691" w:h="5114" w:wrap="around" w:vAnchor="page" w:hAnchor="page" w:x="3624" w:y="3946"/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691" w:h="5114" w:wrap="around" w:vAnchor="page" w:hAnchor="page" w:x="3624" w:y="3946"/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691" w:h="5114" w:wrap="around" w:vAnchor="page" w:hAnchor="page" w:x="3624" w:y="3946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180"/>
            </w:pPr>
            <w:r>
              <w:t>сумма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00"/>
            </w:pPr>
            <w: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60"/>
            </w:pPr>
            <w:r>
              <w:t>сумма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сумма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%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691" w:h="5114" w:wrap="around" w:vAnchor="page" w:hAnchor="page" w:x="3624" w:y="3946"/>
              <w:rPr>
                <w:sz w:val="10"/>
                <w:szCs w:val="1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80"/>
              <w:framePr w:w="12691" w:h="5114" w:wrap="around" w:vAnchor="page" w:hAnchor="page" w:x="3624" w:y="3946"/>
              <w:shd w:val="clear" w:color="auto" w:fill="auto"/>
              <w:spacing w:line="240" w:lineRule="auto"/>
            </w:pPr>
            <w:r>
              <w:t>Расходы всего в том числе: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691" w:h="5114" w:wrap="around" w:vAnchor="page" w:hAnchor="page" w:x="3624" w:y="3946"/>
              <w:shd w:val="clear" w:color="auto" w:fill="auto"/>
              <w:spacing w:line="240" w:lineRule="auto"/>
              <w:ind w:right="340"/>
              <w:jc w:val="right"/>
            </w:pPr>
            <w:r>
              <w:t>32 871,4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691" w:h="5114" w:wrap="around" w:vAnchor="page" w:hAnchor="page" w:x="3624" w:y="3946"/>
              <w:shd w:val="clear" w:color="auto" w:fill="auto"/>
              <w:spacing w:line="240" w:lineRule="auto"/>
              <w:jc w:val="both"/>
            </w:pPr>
            <w:r>
              <w:t>34 970,4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691" w:h="5114" w:wrap="around" w:vAnchor="page" w:hAnchor="page" w:x="3624" w:y="3946"/>
              <w:shd w:val="clear" w:color="auto" w:fill="auto"/>
              <w:spacing w:line="240" w:lineRule="auto"/>
              <w:jc w:val="both"/>
            </w:pPr>
            <w:r>
              <w:t>51 519,1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691" w:h="5114" w:wrap="around" w:vAnchor="page" w:hAnchor="page" w:x="3624" w:y="3946"/>
              <w:shd w:val="clear" w:color="auto" w:fill="auto"/>
              <w:spacing w:line="240" w:lineRule="auto"/>
              <w:ind w:right="260"/>
              <w:jc w:val="right"/>
            </w:pPr>
            <w:r>
              <w:t>50 866,4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180"/>
            </w:pPr>
            <w:r>
              <w:t>+17 995,0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00"/>
            </w:pPr>
            <w:r>
              <w:t>154,7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60"/>
            </w:pPr>
            <w:r>
              <w:t>+15 896,0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145,5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-652,7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7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98,7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120"/>
            </w:pPr>
            <w:r>
              <w:t>0100 0000000 000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center"/>
            </w:pPr>
            <w:r>
              <w:t>Общегосударственные вопросы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right="340"/>
              <w:jc w:val="right"/>
            </w:pPr>
            <w:r>
              <w:t>8 430,4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both"/>
            </w:pPr>
            <w:r>
              <w:t>8 536,7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both"/>
            </w:pPr>
            <w:r>
              <w:t>9 861,7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right="260"/>
              <w:jc w:val="right"/>
            </w:pPr>
            <w:r>
              <w:t>9 391,8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180"/>
            </w:pPr>
            <w:r>
              <w:t>+961,4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00"/>
            </w:pPr>
            <w:r>
              <w:t>111,4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60"/>
            </w:pPr>
            <w:r>
              <w:t>+855,1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110,0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-469,9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95,2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120"/>
            </w:pPr>
            <w:r>
              <w:t>0200 000 0000 000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center"/>
            </w:pPr>
            <w:r>
              <w:t>Национальная оборона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right="340"/>
              <w:jc w:val="right"/>
            </w:pPr>
            <w:r>
              <w:t>260,5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both"/>
            </w:pPr>
            <w:r>
              <w:t>266,7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both"/>
            </w:pPr>
            <w:r>
              <w:t>282,5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right="260"/>
              <w:jc w:val="right"/>
            </w:pPr>
            <w:r>
              <w:t>282,5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180"/>
            </w:pPr>
            <w:r>
              <w:t>+22,0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00"/>
            </w:pPr>
            <w:r>
              <w:t>108,4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60"/>
            </w:pPr>
            <w:r>
              <w:t>+15,8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105,9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1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  <w:jc w:val="left"/>
            </w:pPr>
            <w: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100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120"/>
            </w:pPr>
            <w:r>
              <w:t>0300 0000000 000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152" w:lineRule="exact"/>
              <w:jc w:val="center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right="340"/>
              <w:jc w:val="right"/>
            </w:pPr>
            <w:r>
              <w:t>762,8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both"/>
            </w:pPr>
            <w:r>
              <w:t>804,4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both"/>
            </w:pPr>
            <w:r>
              <w:t>804,4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right="260"/>
              <w:jc w:val="right"/>
            </w:pPr>
            <w:r>
              <w:t>804,4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180"/>
            </w:pPr>
            <w:r>
              <w:t>+41,6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00"/>
            </w:pPr>
            <w:r>
              <w:t>105,5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691" w:h="5114" w:wrap="around" w:vAnchor="page" w:hAnchor="page" w:x="3624" w:y="3946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691" w:h="5114" w:wrap="around" w:vAnchor="page" w:hAnchor="page" w:x="3624" w:y="3946"/>
              <w:rPr>
                <w:sz w:val="10"/>
                <w:szCs w:val="1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100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120"/>
            </w:pPr>
            <w:r>
              <w:t>0400 0000000 000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center"/>
            </w:pPr>
            <w:r>
              <w:t>Национальная экономика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right="340"/>
              <w:jc w:val="right"/>
            </w:pPr>
            <w:r>
              <w:t>3 801,6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both"/>
            </w:pPr>
            <w:r>
              <w:t>7 431,0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both"/>
            </w:pPr>
            <w:r>
              <w:t>18 468,4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right="260"/>
              <w:jc w:val="right"/>
            </w:pPr>
            <w:r>
              <w:t>18 467,7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180"/>
            </w:pPr>
            <w:r>
              <w:t>+14 666,1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00"/>
            </w:pPr>
            <w:r>
              <w:t>в 4,8 р.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60"/>
            </w:pPr>
            <w:r>
              <w:t>+11 036,7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в 2,4 р.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-0,7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100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120"/>
            </w:pPr>
            <w:r>
              <w:t>0500 0000000 000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center"/>
            </w:pPr>
            <w:r>
              <w:t>Жилищно-коммунальное хозяйство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right="340"/>
              <w:jc w:val="right"/>
            </w:pPr>
            <w:r>
              <w:t>5 871,7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both"/>
            </w:pPr>
            <w:r>
              <w:t>4 784,8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both"/>
            </w:pPr>
            <w:r>
              <w:t>6 399,1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right="260"/>
              <w:jc w:val="right"/>
            </w:pPr>
            <w:r>
              <w:t>6 219,2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180"/>
            </w:pPr>
            <w:r>
              <w:t>+347,5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00"/>
            </w:pPr>
            <w:r>
              <w:t>105,9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60"/>
            </w:pPr>
            <w:r>
              <w:t>+1 434,4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130,0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-179,9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97,2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120"/>
            </w:pPr>
            <w:r>
              <w:t>0700 0000000 000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center"/>
            </w:pPr>
            <w:r>
              <w:t>Образование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1"/>
              <w:framePr w:w="12691" w:h="5114" w:wrap="around" w:vAnchor="page" w:hAnchor="page" w:x="3624" w:y="3946"/>
              <w:shd w:val="clear" w:color="auto" w:fill="auto"/>
              <w:spacing w:line="240" w:lineRule="auto"/>
              <w:ind w:right="340"/>
            </w:pPr>
            <w: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1"/>
              <w:framePr w:w="12691" w:h="5114" w:wrap="around" w:vAnchor="page" w:hAnchor="page" w:x="3624" w:y="3946"/>
              <w:shd w:val="clear" w:color="auto" w:fill="auto"/>
              <w:spacing w:line="240" w:lineRule="auto"/>
              <w:jc w:val="both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90"/>
              <w:framePr w:w="12691" w:h="5114" w:wrap="around" w:vAnchor="page" w:hAnchor="page" w:x="3624" w:y="3946"/>
              <w:shd w:val="clear" w:color="auto" w:fill="auto"/>
              <w:spacing w:line="240" w:lineRule="auto"/>
              <w:jc w:val="both"/>
            </w:pPr>
            <w: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90"/>
              <w:framePr w:w="12691" w:h="5114" w:wrap="around" w:vAnchor="page" w:hAnchor="page" w:x="3624" w:y="3946"/>
              <w:shd w:val="clear" w:color="auto" w:fill="auto"/>
              <w:spacing w:line="240" w:lineRule="auto"/>
              <w:ind w:right="260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9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340"/>
              <w:jc w:val="left"/>
            </w:pPr>
            <w: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11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00"/>
            </w:pPr>
            <w: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1"/>
              <w:framePr w:w="12691" w:h="5114" w:wrap="around" w:vAnchor="page" w:hAnchor="page" w:x="3624" w:y="3946"/>
              <w:shd w:val="clear" w:color="auto" w:fill="auto"/>
              <w:spacing w:line="240" w:lineRule="auto"/>
              <w:ind w:left="420"/>
              <w:jc w:val="left"/>
            </w:pPr>
            <w: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9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  <w:jc w:val="left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9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  <w:jc w:val="left"/>
            </w:pPr>
            <w: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9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  <w:jc w:val="left"/>
            </w:pPr>
            <w:r>
              <w:t>-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120"/>
            </w:pPr>
            <w:r>
              <w:t>0800 0000 000 000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center"/>
            </w:pPr>
            <w:r>
              <w:t>Культура и кинематография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right="340"/>
              <w:jc w:val="right"/>
            </w:pPr>
            <w:r>
              <w:t>7 890,8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both"/>
            </w:pPr>
            <w:r>
              <w:t>7 438,0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both"/>
            </w:pPr>
            <w:r>
              <w:t>9 008,2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right="260"/>
              <w:jc w:val="right"/>
            </w:pPr>
            <w:r>
              <w:t>9 006,8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180"/>
            </w:pPr>
            <w:r>
              <w:t>+1 116,0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00"/>
            </w:pPr>
            <w:r>
              <w:t>114,1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60"/>
            </w:pPr>
            <w:r>
              <w:t>+1 568,8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121,1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-1,4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100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120"/>
            </w:pPr>
            <w:r>
              <w:t>1000 0000000 000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center"/>
            </w:pPr>
            <w:r>
              <w:t>Социальная политика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right="340"/>
              <w:jc w:val="right"/>
            </w:pPr>
            <w:r>
              <w:t>72,6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both"/>
            </w:pPr>
            <w:r>
              <w:t>72,1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both"/>
            </w:pPr>
            <w:r>
              <w:t>73,1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right="260"/>
              <w:jc w:val="right"/>
            </w:pPr>
            <w:r>
              <w:t>73,0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180"/>
            </w:pPr>
            <w:r>
              <w:t>+0,4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00"/>
            </w:pPr>
            <w:r>
              <w:t>100,6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60"/>
            </w:pPr>
            <w:r>
              <w:t>+0,9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101,2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-0,1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99,9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120"/>
            </w:pPr>
            <w:r>
              <w:t>1100 0000 000 000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center"/>
            </w:pPr>
            <w:r>
              <w:t>Физическая культура и спорт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right="340"/>
              <w:jc w:val="right"/>
            </w:pPr>
            <w:r>
              <w:t>5 781,0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both"/>
            </w:pPr>
            <w:r>
              <w:t>5 636,7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both"/>
            </w:pPr>
            <w:r>
              <w:t>6 621,7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right="260"/>
              <w:jc w:val="right"/>
            </w:pPr>
            <w:r>
              <w:t>6 621,0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180"/>
            </w:pPr>
            <w:r>
              <w:t>+840,0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00"/>
            </w:pPr>
            <w:r>
              <w:t>114,5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60"/>
            </w:pPr>
            <w:r>
              <w:t>+984,3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117,5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-0,7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100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120"/>
            </w:pPr>
            <w:r>
              <w:t>1300 0000 000 000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148" w:lineRule="exact"/>
              <w:jc w:val="center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691" w:h="5114" w:wrap="around" w:vAnchor="page" w:hAnchor="page" w:x="3624" w:y="3946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691" w:h="5114" w:wrap="around" w:vAnchor="page" w:hAnchor="page" w:x="3624" w:y="3946"/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691" w:h="5114" w:wrap="around" w:vAnchor="page" w:hAnchor="page" w:x="3624" w:y="3946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691" w:h="5114" w:wrap="around" w:vAnchor="page" w:hAnchor="page" w:x="3624" w:y="3946"/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691" w:h="5114" w:wrap="around" w:vAnchor="page" w:hAnchor="page" w:x="3624" w:y="3946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691" w:h="5114" w:wrap="around" w:vAnchor="page" w:hAnchor="page" w:x="3624" w:y="394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691" w:h="5114" w:wrap="around" w:vAnchor="page" w:hAnchor="page" w:x="3624" w:y="3946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691" w:h="5114" w:wrap="around" w:vAnchor="page" w:hAnchor="page" w:x="3624" w:y="3946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691" w:h="5114" w:wrap="around" w:vAnchor="page" w:hAnchor="page" w:x="3624" w:y="3946"/>
              <w:rPr>
                <w:sz w:val="10"/>
                <w:szCs w:val="1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12691" w:h="5114" w:wrap="around" w:vAnchor="page" w:hAnchor="page" w:x="3624" w:y="3946"/>
              <w:rPr>
                <w:sz w:val="10"/>
                <w:szCs w:val="10"/>
              </w:rPr>
            </w:pP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120"/>
            </w:pPr>
            <w:r>
              <w:t>1400 0000 000 000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12691" w:h="5114" w:wrap="around" w:vAnchor="page" w:hAnchor="page" w:x="3624" w:y="3946"/>
              <w:shd w:val="clear" w:color="auto" w:fill="auto"/>
              <w:spacing w:line="240" w:lineRule="auto"/>
              <w:jc w:val="center"/>
            </w:pPr>
            <w:r>
              <w:t>Межбюджетные трансферты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90"/>
              <w:framePr w:w="12691" w:h="5114" w:wrap="around" w:vAnchor="page" w:hAnchor="page" w:x="3624" w:y="3946"/>
              <w:shd w:val="clear" w:color="auto" w:fill="auto"/>
              <w:spacing w:line="240" w:lineRule="auto"/>
              <w:ind w:right="340"/>
            </w:pPr>
            <w: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90"/>
              <w:framePr w:w="12691" w:h="5114" w:wrap="around" w:vAnchor="page" w:hAnchor="page" w:x="3624" w:y="3946"/>
              <w:shd w:val="clear" w:color="auto" w:fill="auto"/>
              <w:spacing w:line="240" w:lineRule="auto"/>
              <w:jc w:val="both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90"/>
              <w:framePr w:w="12691" w:h="5114" w:wrap="around" w:vAnchor="page" w:hAnchor="page" w:x="3624" w:y="3946"/>
              <w:shd w:val="clear" w:color="auto" w:fill="auto"/>
              <w:spacing w:line="240" w:lineRule="auto"/>
              <w:jc w:val="both"/>
            </w:pPr>
            <w: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90"/>
              <w:framePr w:w="12691" w:h="5114" w:wrap="around" w:vAnchor="page" w:hAnchor="page" w:x="3624" w:y="3946"/>
              <w:shd w:val="clear" w:color="auto" w:fill="auto"/>
              <w:spacing w:line="240" w:lineRule="auto"/>
              <w:ind w:right="260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11"/>
              <w:framePr w:w="12691" w:h="5114" w:wrap="around" w:vAnchor="page" w:hAnchor="page" w:x="3624" w:y="3946"/>
              <w:shd w:val="clear" w:color="auto" w:fill="auto"/>
              <w:spacing w:line="240" w:lineRule="auto"/>
              <w:ind w:left="340"/>
            </w:pPr>
            <w: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2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00"/>
            </w:pPr>
            <w: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2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420"/>
            </w:pPr>
            <w: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4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90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  <w:jc w:val="left"/>
            </w:pPr>
            <w: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1"/>
              <w:framePr w:w="12691" w:h="5114" w:wrap="around" w:vAnchor="page" w:hAnchor="page" w:x="3624" w:y="3946"/>
              <w:shd w:val="clear" w:color="auto" w:fill="auto"/>
              <w:spacing w:line="240" w:lineRule="auto"/>
              <w:ind w:left="240"/>
              <w:jc w:val="left"/>
            </w:pPr>
            <w:r>
              <w:t>-</w:t>
            </w:r>
          </w:p>
        </w:tc>
      </w:tr>
    </w:tbl>
    <w:p w:rsidR="00F26D16" w:rsidRDefault="00F26D16">
      <w:pPr>
        <w:rPr>
          <w:sz w:val="2"/>
          <w:szCs w:val="2"/>
        </w:rPr>
        <w:sectPr w:rsidR="00F26D16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F26D16" w:rsidRDefault="004376F6">
      <w:pPr>
        <w:pStyle w:val="31"/>
        <w:framePr w:w="7870" w:h="11327" w:hRule="exact" w:wrap="around" w:vAnchor="page" w:hAnchor="page" w:x="2137" w:y="1358"/>
        <w:shd w:val="clear" w:color="auto" w:fill="auto"/>
        <w:spacing w:line="229" w:lineRule="exact"/>
        <w:ind w:left="40" w:right="40" w:firstLine="540"/>
        <w:jc w:val="both"/>
      </w:pPr>
      <w:proofErr w:type="gramStart"/>
      <w:r>
        <w:lastRenderedPageBreak/>
        <w:t xml:space="preserve">В 2022 году расходы бюджета </w:t>
      </w:r>
      <w:proofErr w:type="spellStart"/>
      <w:r>
        <w:t>Мурыгинского</w:t>
      </w:r>
      <w:proofErr w:type="spellEnd"/>
      <w:r>
        <w:t xml:space="preserve"> городского поселения составили 50 866,4 тыс. руб., в сравнении с первоначальным планом 2022 года увеличились на 15 896,0 тыс. руб. или на 45,5% (145,5%), к уточненному плану 2022 года уменьшились на 652,7 тыс. руб. </w:t>
      </w:r>
      <w:r>
        <w:t>или на 1,3% (98,7%), к уровню прошлого года расходы увеличились на 17 995,0 тыс. руб., что составило 154,7%,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>:</w:t>
      </w:r>
    </w:p>
    <w:p w:rsidR="00F26D16" w:rsidRDefault="004376F6">
      <w:pPr>
        <w:pStyle w:val="31"/>
        <w:framePr w:w="7870" w:h="11327" w:hRule="exact" w:wrap="around" w:vAnchor="page" w:hAnchor="page" w:x="2137" w:y="1358"/>
        <w:numPr>
          <w:ilvl w:val="0"/>
          <w:numId w:val="2"/>
        </w:numPr>
        <w:shd w:val="clear" w:color="auto" w:fill="auto"/>
        <w:tabs>
          <w:tab w:val="left" w:pos="706"/>
        </w:tabs>
        <w:spacing w:line="229" w:lineRule="exact"/>
        <w:ind w:left="40" w:right="40" w:firstLine="540"/>
        <w:jc w:val="both"/>
      </w:pPr>
      <w:r>
        <w:rPr>
          <w:rStyle w:val="ad"/>
        </w:rPr>
        <w:t>общегосударственные вопросы</w:t>
      </w:r>
      <w:r>
        <w:t xml:space="preserve"> исполнены в сумме 9 391,8 тыс. руб., в сравнении с первоначальным планом 2022 года расходы увеличились на 855,1 тыс. руб., что составило 110,0%, к уточненному плану расходы уменьшились на 469,9 тыс. руб., что составило 95,2%, к уровню прошлого года расход</w:t>
      </w:r>
      <w:r>
        <w:t>ы увеличились на 961,4 тыс. руб. и составили 111,4%;</w:t>
      </w:r>
    </w:p>
    <w:p w:rsidR="00F26D16" w:rsidRDefault="004376F6">
      <w:pPr>
        <w:pStyle w:val="31"/>
        <w:framePr w:w="7870" w:h="11327" w:hRule="exact" w:wrap="around" w:vAnchor="page" w:hAnchor="page" w:x="2137" w:y="1358"/>
        <w:numPr>
          <w:ilvl w:val="0"/>
          <w:numId w:val="2"/>
        </w:numPr>
        <w:shd w:val="clear" w:color="auto" w:fill="auto"/>
        <w:tabs>
          <w:tab w:val="left" w:pos="722"/>
        </w:tabs>
        <w:spacing w:line="229" w:lineRule="exact"/>
        <w:ind w:left="40" w:right="40" w:firstLine="540"/>
        <w:jc w:val="both"/>
      </w:pPr>
      <w:r>
        <w:rPr>
          <w:rStyle w:val="ad"/>
        </w:rPr>
        <w:t>расходы на национальную оборону</w:t>
      </w:r>
      <w:r>
        <w:t xml:space="preserve"> исполнены в сумме 282,5 тыс. руб., в сравнении с уточненным планом исполнены 100%,в сравнении с первоначальным планом увеличение на 15,8 тыс. руб. или на 5,9% (105,9%), к </w:t>
      </w:r>
      <w:r>
        <w:t>уровню прошлого года расходы увеличились на 22,0 тыс. руб. и составили 108,4%;</w:t>
      </w:r>
    </w:p>
    <w:p w:rsidR="00F26D16" w:rsidRDefault="004376F6">
      <w:pPr>
        <w:pStyle w:val="31"/>
        <w:framePr w:w="7870" w:h="11327" w:hRule="exact" w:wrap="around" w:vAnchor="page" w:hAnchor="page" w:x="2137" w:y="1358"/>
        <w:numPr>
          <w:ilvl w:val="0"/>
          <w:numId w:val="2"/>
        </w:numPr>
        <w:shd w:val="clear" w:color="auto" w:fill="auto"/>
        <w:tabs>
          <w:tab w:val="left" w:pos="706"/>
        </w:tabs>
        <w:spacing w:line="229" w:lineRule="exact"/>
        <w:ind w:left="40" w:right="40" w:firstLine="540"/>
        <w:jc w:val="both"/>
      </w:pPr>
      <w:r>
        <w:rPr>
          <w:rStyle w:val="ad"/>
        </w:rPr>
        <w:t>национальная безопасность и правоохранительная деятельность</w:t>
      </w:r>
      <w:r>
        <w:t xml:space="preserve"> - расходы исполнены в сумме 804,4 тыс. руб., исполнены в сравнении с первоначальным и уточненным планами 2022 года 10</w:t>
      </w:r>
      <w:r>
        <w:t>0%, к уровню прошлого года увеличились на 41,6 тыс. руб. или на 5,5 % (105,5%);</w:t>
      </w:r>
    </w:p>
    <w:p w:rsidR="00F26D16" w:rsidRDefault="004376F6">
      <w:pPr>
        <w:pStyle w:val="31"/>
        <w:framePr w:w="7870" w:h="11327" w:hRule="exact" w:wrap="around" w:vAnchor="page" w:hAnchor="page" w:x="2137" w:y="1358"/>
        <w:numPr>
          <w:ilvl w:val="0"/>
          <w:numId w:val="2"/>
        </w:numPr>
        <w:shd w:val="clear" w:color="auto" w:fill="auto"/>
        <w:tabs>
          <w:tab w:val="left" w:pos="778"/>
        </w:tabs>
        <w:spacing w:line="229" w:lineRule="exact"/>
        <w:ind w:left="40" w:right="40" w:firstLine="540"/>
        <w:jc w:val="both"/>
      </w:pPr>
      <w:proofErr w:type="gramStart"/>
      <w:r>
        <w:rPr>
          <w:rStyle w:val="ad"/>
        </w:rPr>
        <w:t>национальная экономика</w:t>
      </w:r>
      <w:r>
        <w:t xml:space="preserve"> - расходы исполнены в сумме 18 467,7 тыс. руб., увеличились в сравнении с первоначальным планом 2022 года на 11036,7 тыс. руб. или в 2,4 раза, к уточненн</w:t>
      </w:r>
      <w:r>
        <w:t>ому плану уменьшились на 0,7 тыс. руб., что составило 100 %, к уровню прошлого года расходы увеличились на 14666,1 тыс. руб. или в 4,8 раза;</w:t>
      </w:r>
      <w:proofErr w:type="gramEnd"/>
    </w:p>
    <w:p w:rsidR="00F26D16" w:rsidRDefault="004376F6">
      <w:pPr>
        <w:pStyle w:val="31"/>
        <w:framePr w:w="7870" w:h="11327" w:hRule="exact" w:wrap="around" w:vAnchor="page" w:hAnchor="page" w:x="2137" w:y="1358"/>
        <w:numPr>
          <w:ilvl w:val="0"/>
          <w:numId w:val="2"/>
        </w:numPr>
        <w:shd w:val="clear" w:color="auto" w:fill="auto"/>
        <w:tabs>
          <w:tab w:val="left" w:pos="778"/>
        </w:tabs>
        <w:spacing w:line="229" w:lineRule="exact"/>
        <w:ind w:left="40" w:right="40" w:firstLine="540"/>
        <w:jc w:val="both"/>
      </w:pPr>
      <w:proofErr w:type="gramStart"/>
      <w:r>
        <w:rPr>
          <w:rStyle w:val="ad"/>
        </w:rPr>
        <w:t>расходы по жилищно-коммунальному хозяйству</w:t>
      </w:r>
      <w:r>
        <w:t xml:space="preserve"> исполнены в сумме 6219,2 тыс. руб., к первоначальному плану 2022 года ув</w:t>
      </w:r>
      <w:r>
        <w:t>еличились на 1434,4 тыс. руб. или на 30,0% и составили 130,0%, к уточненному плану расходы уменьшились на 28,5 тыс. руб. или на 0,5% и составили 99,5%, к уровню прошлого года расходы уменьшились на 179,9 тыс. руб. или на 2,8% (97,2%);</w:t>
      </w:r>
      <w:proofErr w:type="gramEnd"/>
    </w:p>
    <w:p w:rsidR="00F26D16" w:rsidRDefault="004376F6">
      <w:pPr>
        <w:pStyle w:val="31"/>
        <w:framePr w:w="7870" w:h="11327" w:hRule="exact" w:wrap="around" w:vAnchor="page" w:hAnchor="page" w:x="2137" w:y="1358"/>
        <w:numPr>
          <w:ilvl w:val="0"/>
          <w:numId w:val="2"/>
        </w:numPr>
        <w:shd w:val="clear" w:color="auto" w:fill="auto"/>
        <w:tabs>
          <w:tab w:val="left" w:pos="748"/>
        </w:tabs>
        <w:spacing w:line="229" w:lineRule="exact"/>
        <w:ind w:left="40" w:firstLine="540"/>
        <w:jc w:val="both"/>
      </w:pPr>
      <w:r>
        <w:rPr>
          <w:rStyle w:val="ad"/>
        </w:rPr>
        <w:t>расходы по образовани</w:t>
      </w:r>
      <w:r>
        <w:rPr>
          <w:rStyle w:val="ad"/>
        </w:rPr>
        <w:t>ю</w:t>
      </w:r>
      <w:r>
        <w:t xml:space="preserve"> в 2022 год не были запланированы;</w:t>
      </w:r>
    </w:p>
    <w:p w:rsidR="00F26D16" w:rsidRDefault="004376F6">
      <w:pPr>
        <w:pStyle w:val="31"/>
        <w:framePr w:w="7870" w:h="11327" w:hRule="exact" w:wrap="around" w:vAnchor="page" w:hAnchor="page" w:x="2137" w:y="1358"/>
        <w:numPr>
          <w:ilvl w:val="0"/>
          <w:numId w:val="2"/>
        </w:numPr>
        <w:shd w:val="clear" w:color="auto" w:fill="auto"/>
        <w:tabs>
          <w:tab w:val="left" w:pos="746"/>
        </w:tabs>
        <w:spacing w:line="229" w:lineRule="exact"/>
        <w:ind w:left="40" w:right="40" w:firstLine="540"/>
        <w:jc w:val="both"/>
      </w:pPr>
      <w:proofErr w:type="gramStart"/>
      <w:r>
        <w:rPr>
          <w:rStyle w:val="ad"/>
        </w:rPr>
        <w:t>расходы по культуре и кинематографии</w:t>
      </w:r>
      <w:r>
        <w:t xml:space="preserve"> исполнены в сумме 7890,8 тыс. руб., в сравнении с первоначальным планом 2021 года увеличились на 1115,3 тыс. руб. или на 16,5% (116,5%), к уточненному плану 2021 года расходы уменьшились на 11,1 тыс. руб. и составили 99,9%, к уровню прошлого года расходы </w:t>
      </w:r>
      <w:r>
        <w:t>увеличились на 194,8 тыс. руб. или на 2,5% (102,5%);</w:t>
      </w:r>
      <w:proofErr w:type="gramEnd"/>
    </w:p>
    <w:p w:rsidR="00F26D16" w:rsidRDefault="004376F6">
      <w:pPr>
        <w:pStyle w:val="31"/>
        <w:framePr w:w="7870" w:h="11327" w:hRule="exact" w:wrap="around" w:vAnchor="page" w:hAnchor="page" w:x="2137" w:y="1358"/>
        <w:numPr>
          <w:ilvl w:val="0"/>
          <w:numId w:val="2"/>
        </w:numPr>
        <w:shd w:val="clear" w:color="auto" w:fill="auto"/>
        <w:tabs>
          <w:tab w:val="left" w:pos="754"/>
        </w:tabs>
        <w:spacing w:line="229" w:lineRule="exact"/>
        <w:ind w:left="40" w:right="40" w:firstLine="540"/>
        <w:jc w:val="both"/>
      </w:pPr>
      <w:proofErr w:type="gramStart"/>
      <w:r>
        <w:rPr>
          <w:rStyle w:val="ad"/>
        </w:rPr>
        <w:t>социальная политика</w:t>
      </w:r>
      <w:r>
        <w:t xml:space="preserve"> - расходы исполнены в сумме 73,0 тыс. руб., в сравнении с первоначальным планом 2022 года увеличились на 0,9 тыс. руб. или на 1,2% (101,2%), в сравнении с уточненным планом уменьшились на 0,1 тыс. руб. или 99,9%, к уровню прошлого года расходы увеличились</w:t>
      </w:r>
      <w:r>
        <w:t xml:space="preserve"> на 0,4 тыс. руб. или на 0,6% (100,6%);</w:t>
      </w:r>
      <w:proofErr w:type="gramEnd"/>
    </w:p>
    <w:p w:rsidR="00F26D16" w:rsidRDefault="004376F6">
      <w:pPr>
        <w:pStyle w:val="31"/>
        <w:framePr w:w="7870" w:h="11327" w:hRule="exact" w:wrap="around" w:vAnchor="page" w:hAnchor="page" w:x="2137" w:y="1358"/>
        <w:numPr>
          <w:ilvl w:val="0"/>
          <w:numId w:val="2"/>
        </w:numPr>
        <w:shd w:val="clear" w:color="auto" w:fill="auto"/>
        <w:tabs>
          <w:tab w:val="left" w:pos="746"/>
        </w:tabs>
        <w:spacing w:after="417" w:line="229" w:lineRule="exact"/>
        <w:ind w:left="40" w:right="40" w:firstLine="540"/>
        <w:jc w:val="both"/>
      </w:pPr>
      <w:proofErr w:type="gramStart"/>
      <w:r>
        <w:rPr>
          <w:rStyle w:val="ad"/>
        </w:rPr>
        <w:t>расходы по физической культуре и спорту</w:t>
      </w:r>
      <w:r>
        <w:t xml:space="preserve"> исполнены в сумме 6621,0 тыс. руб., в сравнении с первоначальным планом 2022 года увеличились на 984,3 тыс. руб. или на 17,5% (117,5 %), в сравнении с уточненным планом расходы</w:t>
      </w:r>
      <w:r>
        <w:t xml:space="preserve"> уменьшились на 0,7 тыс. руб. и составили 100%, к уровню прошлого года расходы увеличились на 840,0 тыс. руб. или на 14,5% и составили 114,5%.</w:t>
      </w:r>
      <w:proofErr w:type="gramEnd"/>
    </w:p>
    <w:p w:rsidR="00F26D16" w:rsidRDefault="004376F6">
      <w:pPr>
        <w:pStyle w:val="50"/>
        <w:framePr w:w="7870" w:h="11327" w:hRule="exact" w:wrap="around" w:vAnchor="page" w:hAnchor="page" w:x="2137" w:y="1358"/>
        <w:shd w:val="clear" w:color="auto" w:fill="auto"/>
        <w:spacing w:before="0" w:after="187" w:line="233" w:lineRule="exact"/>
        <w:ind w:left="40" w:right="40" w:firstLine="540"/>
        <w:jc w:val="both"/>
      </w:pPr>
      <w:r>
        <w:t xml:space="preserve">Динамика исполнения расходов бюджета муниципального образования </w:t>
      </w:r>
      <w:proofErr w:type="spellStart"/>
      <w:r>
        <w:t>Мурыгинское</w:t>
      </w:r>
      <w:proofErr w:type="spellEnd"/>
      <w:r>
        <w:t xml:space="preserve"> городское поселение в общем объеме ра</w:t>
      </w:r>
      <w:r>
        <w:t>сходов представлена в Таблице № 3.</w:t>
      </w:r>
    </w:p>
    <w:p w:rsidR="00F26D16" w:rsidRDefault="004376F6">
      <w:pPr>
        <w:pStyle w:val="50"/>
        <w:framePr w:w="7870" w:h="11327" w:hRule="exact" w:wrap="around" w:vAnchor="page" w:hAnchor="page" w:x="2137" w:y="1358"/>
        <w:shd w:val="clear" w:color="auto" w:fill="auto"/>
        <w:spacing w:before="0" w:after="0"/>
        <w:jc w:val="center"/>
      </w:pPr>
      <w:r>
        <w:t xml:space="preserve">Удельный вес расходов бюджета муниципального образования </w:t>
      </w:r>
      <w:proofErr w:type="spellStart"/>
      <w:r>
        <w:t>Мурыгинское</w:t>
      </w:r>
      <w:proofErr w:type="spellEnd"/>
      <w:r>
        <w:t xml:space="preserve"> городское поселение в общем объеме расходов представлен в Таблице № 4.</w:t>
      </w:r>
    </w:p>
    <w:p w:rsidR="00F26D16" w:rsidRDefault="00F26D16">
      <w:pPr>
        <w:rPr>
          <w:sz w:val="2"/>
          <w:szCs w:val="2"/>
        </w:rPr>
        <w:sectPr w:rsidR="00F26D16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26D16" w:rsidRDefault="00F26D16">
      <w:pPr>
        <w:rPr>
          <w:sz w:val="2"/>
          <w:szCs w:val="2"/>
        </w:rPr>
      </w:pPr>
    </w:p>
    <w:p w:rsidR="00F26D16" w:rsidRDefault="004376F6">
      <w:pPr>
        <w:pStyle w:val="aa"/>
        <w:framePr w:w="854" w:h="465" w:hRule="exact" w:wrap="around" w:vAnchor="page" w:hAnchor="page" w:x="9237" w:y="1138"/>
        <w:shd w:val="clear" w:color="auto" w:fill="auto"/>
        <w:spacing w:line="197" w:lineRule="exact"/>
        <w:ind w:left="80" w:right="40"/>
        <w:jc w:val="both"/>
      </w:pPr>
      <w:r>
        <w:t xml:space="preserve">Таблица №4 </w:t>
      </w:r>
      <w:r>
        <w:rPr>
          <w:rStyle w:val="ae"/>
        </w:rPr>
        <w:t>тыс. руб.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0"/>
        <w:gridCol w:w="1416"/>
        <w:gridCol w:w="1296"/>
        <w:gridCol w:w="1424"/>
        <w:gridCol w:w="1661"/>
      </w:tblGrid>
      <w:tr w:rsidR="00F26D1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7906" w:h="4894" w:wrap="around" w:vAnchor="page" w:hAnchor="page" w:x="2226" w:y="1548"/>
              <w:shd w:val="clear" w:color="auto" w:fill="auto"/>
              <w:spacing w:after="0" w:line="176" w:lineRule="exact"/>
              <w:ind w:right="1100"/>
              <w:jc w:val="right"/>
            </w:pPr>
            <w:r>
              <w:t>Наименование показателей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7906" w:h="4894" w:wrap="around" w:vAnchor="page" w:hAnchor="page" w:x="2226" w:y="1548"/>
              <w:shd w:val="clear" w:color="auto" w:fill="auto"/>
              <w:spacing w:after="0" w:line="172" w:lineRule="exact"/>
              <w:ind w:left="120"/>
              <w:jc w:val="left"/>
            </w:pPr>
            <w:r>
              <w:t>Первоначальный план текущего года (2022)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7906" w:h="4894" w:wrap="around" w:vAnchor="page" w:hAnchor="page" w:x="2226" w:y="1548"/>
              <w:shd w:val="clear" w:color="auto" w:fill="auto"/>
              <w:spacing w:after="0" w:line="240" w:lineRule="auto"/>
              <w:ind w:left="80"/>
              <w:jc w:val="left"/>
            </w:pPr>
            <w:r>
              <w:t>Факт</w:t>
            </w:r>
          </w:p>
          <w:p w:rsidR="00F26D16" w:rsidRDefault="004376F6">
            <w:pPr>
              <w:pStyle w:val="240"/>
              <w:framePr w:w="7906" w:h="4894" w:wrap="around" w:vAnchor="page" w:hAnchor="page" w:x="2226" w:y="1548"/>
              <w:shd w:val="clear" w:color="auto" w:fill="auto"/>
              <w:spacing w:after="0" w:line="240" w:lineRule="auto"/>
              <w:ind w:left="80"/>
              <w:jc w:val="left"/>
            </w:pPr>
            <w:r>
              <w:t>за 2022 год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7906" w:h="4894" w:wrap="around" w:vAnchor="page" w:hAnchor="page" w:x="2226" w:y="1548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7906" w:h="4894" w:wrap="around" w:vAnchor="page" w:hAnchor="page" w:x="2226" w:y="1548"/>
              <w:shd w:val="clear" w:color="auto" w:fill="auto"/>
              <w:spacing w:after="0" w:line="176" w:lineRule="exact"/>
              <w:ind w:left="80"/>
              <w:jc w:val="left"/>
            </w:pPr>
            <w:r>
              <w:t>Сумма тыс. 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7906" w:h="4894" w:wrap="around" w:vAnchor="page" w:hAnchor="page" w:x="2226" w:y="1548"/>
              <w:shd w:val="clear" w:color="auto" w:fill="auto"/>
              <w:spacing w:after="0" w:line="168" w:lineRule="exact"/>
            </w:pPr>
            <w:r>
              <w:t>Удельный вес в общем объеме расходов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7906" w:h="4894" w:wrap="around" w:vAnchor="page" w:hAnchor="page" w:x="2226" w:y="1548"/>
              <w:shd w:val="clear" w:color="auto" w:fill="auto"/>
              <w:spacing w:after="0" w:line="168" w:lineRule="exact"/>
              <w:ind w:left="80"/>
              <w:jc w:val="left"/>
            </w:pPr>
            <w:r>
              <w:t>Сумма тыс. руб.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7906" w:h="4894" w:wrap="around" w:vAnchor="page" w:hAnchor="page" w:x="2226" w:y="1548"/>
              <w:shd w:val="clear" w:color="auto" w:fill="auto"/>
              <w:spacing w:after="0" w:line="168" w:lineRule="exact"/>
            </w:pPr>
            <w:r>
              <w:t>Удельный вес в общем объеме расходов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7906" w:h="4894" w:wrap="around" w:vAnchor="page" w:hAnchor="page" w:x="2226" w:y="1548"/>
              <w:shd w:val="clear" w:color="auto" w:fill="auto"/>
              <w:spacing w:after="0" w:line="240" w:lineRule="auto"/>
              <w:jc w:val="center"/>
            </w:pPr>
            <w:r>
              <w:t>Всего расходов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7906" w:h="4894" w:wrap="around" w:vAnchor="page" w:hAnchor="page" w:x="2226" w:y="1548"/>
              <w:shd w:val="clear" w:color="auto" w:fill="auto"/>
              <w:spacing w:after="0" w:line="240" w:lineRule="auto"/>
              <w:ind w:left="580"/>
              <w:jc w:val="left"/>
            </w:pPr>
            <w:r>
              <w:t>34 970,4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7906" w:h="4894" w:wrap="around" w:vAnchor="page" w:hAnchor="page" w:x="2226" w:y="1548"/>
              <w:shd w:val="clear" w:color="auto" w:fill="auto"/>
              <w:spacing w:after="0" w:line="240" w:lineRule="auto"/>
              <w:ind w:left="580"/>
              <w:jc w:val="left"/>
            </w:pPr>
            <w: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7906" w:h="4894" w:wrap="around" w:vAnchor="page" w:hAnchor="page" w:x="2226" w:y="1548"/>
              <w:shd w:val="clear" w:color="auto" w:fill="auto"/>
              <w:spacing w:after="0" w:line="240" w:lineRule="auto"/>
              <w:ind w:left="560"/>
              <w:jc w:val="left"/>
            </w:pPr>
            <w:r>
              <w:t>50 866,4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7906" w:h="4894" w:wrap="around" w:vAnchor="page" w:hAnchor="page" w:x="2226" w:y="1548"/>
              <w:shd w:val="clear" w:color="auto" w:fill="auto"/>
              <w:spacing w:after="0" w:line="240" w:lineRule="auto"/>
              <w:ind w:left="740"/>
              <w:jc w:val="left"/>
            </w:pPr>
            <w:r>
              <w:t>100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jc w:val="center"/>
            </w:pPr>
            <w:r>
              <w:t>Общегосударственные вопросы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80"/>
            </w:pPr>
            <w:r>
              <w:t>8 536,7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80"/>
            </w:pPr>
            <w:r>
              <w:t>24,4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60"/>
            </w:pPr>
            <w:r>
              <w:t>9 391,8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740"/>
            </w:pPr>
            <w:r>
              <w:t>18,5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jc w:val="center"/>
            </w:pPr>
            <w:r>
              <w:t>Национальная оборона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80"/>
            </w:pPr>
            <w:r>
              <w:t>266,7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80"/>
            </w:pPr>
            <w:r>
              <w:t>0,8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60"/>
            </w:pPr>
            <w:r>
              <w:t>282,5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740"/>
            </w:pPr>
            <w:r>
              <w:t>0,6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152" w:lineRule="exact"/>
              <w:jc w:val="center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80"/>
            </w:pPr>
            <w:r>
              <w:t>804,4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80"/>
            </w:pPr>
            <w:r>
              <w:t>2,3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60"/>
            </w:pPr>
            <w:r>
              <w:t>804,4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740"/>
            </w:pPr>
            <w:r>
              <w:t>1,6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jc w:val="center"/>
            </w:pPr>
            <w:r>
              <w:t>Национальная экономика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80"/>
            </w:pPr>
            <w:r>
              <w:t>7 431,0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80"/>
            </w:pPr>
            <w:r>
              <w:t>21,2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60"/>
            </w:pPr>
            <w:r>
              <w:t>18 467,7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740"/>
            </w:pPr>
            <w:r>
              <w:t>36,3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156" w:lineRule="exact"/>
              <w:jc w:val="center"/>
            </w:pPr>
            <w:r>
              <w:t>Жилищно-коммунальное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80"/>
            </w:pPr>
            <w:r>
              <w:t>4 784,8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80"/>
            </w:pPr>
            <w:r>
              <w:t>13,7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60"/>
            </w:pPr>
            <w:r>
              <w:t>6 219,2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740"/>
            </w:pPr>
            <w:r>
              <w:t>12,2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jc w:val="center"/>
            </w:pPr>
            <w:r>
              <w:t>Образование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5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80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5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80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8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60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80"/>
              <w:framePr w:w="7906" w:h="4894" w:wrap="around" w:vAnchor="page" w:hAnchor="page" w:x="2226" w:y="1548"/>
              <w:shd w:val="clear" w:color="auto" w:fill="auto"/>
              <w:spacing w:line="240" w:lineRule="auto"/>
              <w:ind w:left="740"/>
            </w:pPr>
            <w:r>
              <w:t>-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jc w:val="center"/>
            </w:pPr>
            <w:r>
              <w:t>Культура и кинематография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80"/>
            </w:pPr>
            <w:r>
              <w:t>7 438,0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80"/>
            </w:pPr>
            <w:r>
              <w:t>21,3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60"/>
            </w:pPr>
            <w:r>
              <w:t>9 006,8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740"/>
            </w:pPr>
            <w:r>
              <w:t>17,7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jc w:val="center"/>
            </w:pPr>
            <w:r>
              <w:t>Социальная политика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80"/>
            </w:pPr>
            <w:r>
              <w:t>72,1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80"/>
            </w:pPr>
            <w:r>
              <w:t>0,2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60"/>
            </w:pPr>
            <w:r>
              <w:t>73,0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740"/>
            </w:pPr>
            <w:r>
              <w:t>0,1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jc w:val="center"/>
            </w:pPr>
            <w:r>
              <w:t>Физическая культура и спорт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80"/>
            </w:pPr>
            <w:r>
              <w:t>5 636,7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80"/>
            </w:pPr>
            <w:r>
              <w:t>16,1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60"/>
            </w:pPr>
            <w:r>
              <w:t>6 621,0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ind w:left="740"/>
            </w:pPr>
            <w:r>
              <w:t>13,0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156" w:lineRule="exact"/>
              <w:jc w:val="center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5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80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6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80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5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60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80"/>
              <w:framePr w:w="7906" w:h="4894" w:wrap="around" w:vAnchor="page" w:hAnchor="page" w:x="2226" w:y="1548"/>
              <w:shd w:val="clear" w:color="auto" w:fill="auto"/>
              <w:spacing w:line="240" w:lineRule="auto"/>
              <w:ind w:left="740"/>
            </w:pPr>
            <w:r>
              <w:t>-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0"/>
              <w:framePr w:w="7906" w:h="4894" w:wrap="around" w:vAnchor="page" w:hAnchor="page" w:x="2226" w:y="1548"/>
              <w:shd w:val="clear" w:color="auto" w:fill="auto"/>
              <w:spacing w:line="240" w:lineRule="auto"/>
              <w:jc w:val="center"/>
            </w:pPr>
            <w:r>
              <w:t>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5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80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7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80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50"/>
              <w:framePr w:w="7906" w:h="4894" w:wrap="around" w:vAnchor="page" w:hAnchor="page" w:x="2226" w:y="1548"/>
              <w:shd w:val="clear" w:color="auto" w:fill="auto"/>
              <w:spacing w:line="240" w:lineRule="auto"/>
              <w:ind w:left="560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50"/>
              <w:framePr w:w="7906" w:h="4894" w:wrap="around" w:vAnchor="page" w:hAnchor="page" w:x="2226" w:y="1548"/>
              <w:shd w:val="clear" w:color="auto" w:fill="auto"/>
              <w:spacing w:line="240" w:lineRule="auto"/>
              <w:ind w:left="740"/>
            </w:pPr>
            <w:r>
              <w:t>-</w:t>
            </w:r>
          </w:p>
        </w:tc>
      </w:tr>
    </w:tbl>
    <w:p w:rsidR="00F26D16" w:rsidRDefault="004376F6">
      <w:pPr>
        <w:pStyle w:val="31"/>
        <w:framePr w:w="7922" w:h="6280" w:hRule="exact" w:wrap="around" w:vAnchor="page" w:hAnchor="page" w:x="2222" w:y="6639"/>
        <w:shd w:val="clear" w:color="auto" w:fill="auto"/>
        <w:spacing w:line="229" w:lineRule="exact"/>
        <w:ind w:left="140" w:right="40" w:firstLine="560"/>
        <w:jc w:val="both"/>
      </w:pPr>
      <w:r>
        <w:t xml:space="preserve">Удельный вес расходов бюджета </w:t>
      </w:r>
      <w:proofErr w:type="spellStart"/>
      <w:r>
        <w:t>Мурыгинского</w:t>
      </w:r>
      <w:proofErr w:type="spellEnd"/>
      <w:r>
        <w:t xml:space="preserve"> городского поселения в общем объеме расходов составляет 34 970,4 тыс. руб. (100%)- первоначальный план 2022 года:</w:t>
      </w:r>
    </w:p>
    <w:p w:rsidR="00F26D16" w:rsidRDefault="004376F6">
      <w:pPr>
        <w:pStyle w:val="31"/>
        <w:framePr w:w="7922" w:h="6280" w:hRule="exact" w:wrap="around" w:vAnchor="page" w:hAnchor="page" w:x="2222" w:y="6639"/>
        <w:numPr>
          <w:ilvl w:val="0"/>
          <w:numId w:val="2"/>
        </w:numPr>
        <w:shd w:val="clear" w:color="auto" w:fill="auto"/>
        <w:tabs>
          <w:tab w:val="left" w:pos="248"/>
        </w:tabs>
        <w:spacing w:line="229" w:lineRule="exact"/>
        <w:ind w:left="140"/>
        <w:jc w:val="left"/>
      </w:pPr>
      <w:r>
        <w:t>общегосударственные вопросы - 24,4%(</w:t>
      </w:r>
      <w:proofErr w:type="spellStart"/>
      <w:r>
        <w:t>наиболыпий</w:t>
      </w:r>
      <w:proofErr w:type="spellEnd"/>
      <w:r>
        <w:t xml:space="preserve"> вес);</w:t>
      </w:r>
    </w:p>
    <w:p w:rsidR="00F26D16" w:rsidRDefault="004376F6">
      <w:pPr>
        <w:pStyle w:val="31"/>
        <w:framePr w:w="7922" w:h="6280" w:hRule="exact" w:wrap="around" w:vAnchor="page" w:hAnchor="page" w:x="2222" w:y="6639"/>
        <w:numPr>
          <w:ilvl w:val="0"/>
          <w:numId w:val="2"/>
        </w:numPr>
        <w:shd w:val="clear" w:color="auto" w:fill="auto"/>
        <w:tabs>
          <w:tab w:val="left" w:pos="248"/>
        </w:tabs>
        <w:spacing w:line="229" w:lineRule="exact"/>
        <w:ind w:left="140"/>
        <w:jc w:val="left"/>
      </w:pPr>
      <w:r>
        <w:t>культура и кинематография - 21,3%;</w:t>
      </w:r>
    </w:p>
    <w:p w:rsidR="00F26D16" w:rsidRDefault="004376F6">
      <w:pPr>
        <w:pStyle w:val="31"/>
        <w:framePr w:w="7922" w:h="6280" w:hRule="exact" w:wrap="around" w:vAnchor="page" w:hAnchor="page" w:x="2222" w:y="6639"/>
        <w:numPr>
          <w:ilvl w:val="0"/>
          <w:numId w:val="2"/>
        </w:numPr>
        <w:shd w:val="clear" w:color="auto" w:fill="auto"/>
        <w:tabs>
          <w:tab w:val="left" w:pos="252"/>
        </w:tabs>
        <w:spacing w:line="229" w:lineRule="exact"/>
        <w:ind w:left="140"/>
        <w:jc w:val="left"/>
      </w:pPr>
      <w:r>
        <w:t>физическая культура и спорт -16,1%;</w:t>
      </w:r>
    </w:p>
    <w:p w:rsidR="00F26D16" w:rsidRDefault="004376F6">
      <w:pPr>
        <w:pStyle w:val="31"/>
        <w:framePr w:w="7922" w:h="6280" w:hRule="exact" w:wrap="around" w:vAnchor="page" w:hAnchor="page" w:x="2222" w:y="6639"/>
        <w:numPr>
          <w:ilvl w:val="0"/>
          <w:numId w:val="2"/>
        </w:numPr>
        <w:shd w:val="clear" w:color="auto" w:fill="auto"/>
        <w:tabs>
          <w:tab w:val="left" w:pos="248"/>
        </w:tabs>
        <w:spacing w:line="229" w:lineRule="exact"/>
        <w:ind w:left="140"/>
        <w:jc w:val="left"/>
      </w:pPr>
      <w:r>
        <w:t>жилищно-коммунальное хозяйство -13,7%;</w:t>
      </w:r>
    </w:p>
    <w:p w:rsidR="00F26D16" w:rsidRDefault="004376F6">
      <w:pPr>
        <w:pStyle w:val="31"/>
        <w:framePr w:w="7922" w:h="6280" w:hRule="exact" w:wrap="around" w:vAnchor="page" w:hAnchor="page" w:x="2222" w:y="6639"/>
        <w:numPr>
          <w:ilvl w:val="0"/>
          <w:numId w:val="2"/>
        </w:numPr>
        <w:shd w:val="clear" w:color="auto" w:fill="auto"/>
        <w:tabs>
          <w:tab w:val="left" w:pos="252"/>
        </w:tabs>
        <w:spacing w:line="229" w:lineRule="exact"/>
        <w:ind w:left="140"/>
        <w:jc w:val="left"/>
      </w:pPr>
      <w:r>
        <w:t>национальная экономика - 21,2%;</w:t>
      </w:r>
    </w:p>
    <w:p w:rsidR="00F26D16" w:rsidRDefault="004376F6">
      <w:pPr>
        <w:pStyle w:val="31"/>
        <w:framePr w:w="7922" w:h="6280" w:hRule="exact" w:wrap="around" w:vAnchor="page" w:hAnchor="page" w:x="2222" w:y="6639"/>
        <w:numPr>
          <w:ilvl w:val="0"/>
          <w:numId w:val="2"/>
        </w:numPr>
        <w:shd w:val="clear" w:color="auto" w:fill="auto"/>
        <w:tabs>
          <w:tab w:val="left" w:pos="248"/>
        </w:tabs>
        <w:spacing w:line="229" w:lineRule="exact"/>
        <w:ind w:left="140"/>
        <w:jc w:val="left"/>
      </w:pPr>
      <w:r>
        <w:t>национальная безопасность и правоохранительная деятельность - 2,3%;</w:t>
      </w:r>
    </w:p>
    <w:p w:rsidR="00F26D16" w:rsidRDefault="004376F6">
      <w:pPr>
        <w:pStyle w:val="31"/>
        <w:framePr w:w="7922" w:h="6280" w:hRule="exact" w:wrap="around" w:vAnchor="page" w:hAnchor="page" w:x="2222" w:y="6639"/>
        <w:numPr>
          <w:ilvl w:val="0"/>
          <w:numId w:val="2"/>
        </w:numPr>
        <w:shd w:val="clear" w:color="auto" w:fill="auto"/>
        <w:tabs>
          <w:tab w:val="left" w:pos="248"/>
        </w:tabs>
        <w:spacing w:line="229" w:lineRule="exact"/>
        <w:ind w:left="140"/>
        <w:jc w:val="left"/>
      </w:pPr>
      <w:r>
        <w:t>национальная оборона - 0,8%;</w:t>
      </w:r>
    </w:p>
    <w:p w:rsidR="00F26D16" w:rsidRDefault="004376F6">
      <w:pPr>
        <w:pStyle w:val="31"/>
        <w:framePr w:w="7922" w:h="6280" w:hRule="exact" w:wrap="around" w:vAnchor="page" w:hAnchor="page" w:x="2222" w:y="6639"/>
        <w:numPr>
          <w:ilvl w:val="0"/>
          <w:numId w:val="2"/>
        </w:numPr>
        <w:shd w:val="clear" w:color="auto" w:fill="auto"/>
        <w:tabs>
          <w:tab w:val="left" w:pos="252"/>
        </w:tabs>
        <w:spacing w:after="183" w:line="229" w:lineRule="exact"/>
        <w:ind w:left="140"/>
        <w:jc w:val="left"/>
      </w:pPr>
      <w:r>
        <w:t>социальная политика - 0,2% (наименьший удельный вес).</w:t>
      </w:r>
    </w:p>
    <w:p w:rsidR="00F26D16" w:rsidRDefault="004376F6">
      <w:pPr>
        <w:pStyle w:val="31"/>
        <w:framePr w:w="7922" w:h="6280" w:hRule="exact" w:wrap="around" w:vAnchor="page" w:hAnchor="page" w:x="2222" w:y="6639"/>
        <w:shd w:val="clear" w:color="auto" w:fill="auto"/>
        <w:ind w:left="140" w:right="40" w:firstLine="560"/>
        <w:jc w:val="both"/>
      </w:pPr>
      <w:r>
        <w:t>Фактический удельный вес расходов за 2022 год составил 50 866,4 тыс. руб. (100%) в том числе:</w:t>
      </w:r>
    </w:p>
    <w:p w:rsidR="00F26D16" w:rsidRDefault="004376F6">
      <w:pPr>
        <w:pStyle w:val="31"/>
        <w:framePr w:w="7922" w:h="6280" w:hRule="exact" w:wrap="around" w:vAnchor="page" w:hAnchor="page" w:x="2222" w:y="6639"/>
        <w:numPr>
          <w:ilvl w:val="0"/>
          <w:numId w:val="2"/>
        </w:numPr>
        <w:shd w:val="clear" w:color="auto" w:fill="auto"/>
        <w:tabs>
          <w:tab w:val="left" w:pos="252"/>
        </w:tabs>
        <w:ind w:left="140"/>
        <w:jc w:val="left"/>
      </w:pPr>
      <w:r>
        <w:t>общегосударственные вопросы - 18,5%;</w:t>
      </w:r>
    </w:p>
    <w:p w:rsidR="00F26D16" w:rsidRDefault="004376F6">
      <w:pPr>
        <w:pStyle w:val="31"/>
        <w:framePr w:w="7922" w:h="6280" w:hRule="exact" w:wrap="around" w:vAnchor="page" w:hAnchor="page" w:x="2222" w:y="6639"/>
        <w:numPr>
          <w:ilvl w:val="0"/>
          <w:numId w:val="2"/>
        </w:numPr>
        <w:shd w:val="clear" w:color="auto" w:fill="auto"/>
        <w:tabs>
          <w:tab w:val="left" w:pos="248"/>
        </w:tabs>
        <w:ind w:left="140"/>
        <w:jc w:val="left"/>
      </w:pPr>
      <w:r>
        <w:t>культура и кинематография - 17,7%;</w:t>
      </w:r>
    </w:p>
    <w:p w:rsidR="00F26D16" w:rsidRDefault="004376F6">
      <w:pPr>
        <w:pStyle w:val="31"/>
        <w:framePr w:w="7922" w:h="6280" w:hRule="exact" w:wrap="around" w:vAnchor="page" w:hAnchor="page" w:x="2222" w:y="6639"/>
        <w:numPr>
          <w:ilvl w:val="0"/>
          <w:numId w:val="2"/>
        </w:numPr>
        <w:shd w:val="clear" w:color="auto" w:fill="auto"/>
        <w:tabs>
          <w:tab w:val="left" w:pos="248"/>
        </w:tabs>
        <w:ind w:left="140"/>
        <w:jc w:val="left"/>
      </w:pPr>
      <w:r>
        <w:t>жилищно-коммунальное хозяйство -12,2%;</w:t>
      </w:r>
    </w:p>
    <w:p w:rsidR="00F26D16" w:rsidRDefault="004376F6">
      <w:pPr>
        <w:pStyle w:val="31"/>
        <w:framePr w:w="7922" w:h="6280" w:hRule="exact" w:wrap="around" w:vAnchor="page" w:hAnchor="page" w:x="2222" w:y="6639"/>
        <w:numPr>
          <w:ilvl w:val="0"/>
          <w:numId w:val="2"/>
        </w:numPr>
        <w:shd w:val="clear" w:color="auto" w:fill="auto"/>
        <w:tabs>
          <w:tab w:val="left" w:pos="256"/>
        </w:tabs>
        <w:ind w:left="140"/>
        <w:jc w:val="left"/>
      </w:pPr>
      <w:r>
        <w:t>физическая культура и спорт -13,0%;</w:t>
      </w:r>
    </w:p>
    <w:p w:rsidR="00F26D16" w:rsidRDefault="004376F6">
      <w:pPr>
        <w:pStyle w:val="31"/>
        <w:framePr w:w="7922" w:h="6280" w:hRule="exact" w:wrap="around" w:vAnchor="page" w:hAnchor="page" w:x="2222" w:y="6639"/>
        <w:numPr>
          <w:ilvl w:val="0"/>
          <w:numId w:val="2"/>
        </w:numPr>
        <w:shd w:val="clear" w:color="auto" w:fill="auto"/>
        <w:tabs>
          <w:tab w:val="left" w:pos="252"/>
        </w:tabs>
        <w:spacing w:line="229" w:lineRule="exact"/>
        <w:ind w:left="140"/>
        <w:jc w:val="left"/>
      </w:pPr>
      <w:r>
        <w:t xml:space="preserve">национальная экономика </w:t>
      </w:r>
      <w:r>
        <w:rPr>
          <w:rStyle w:val="2a"/>
        </w:rPr>
        <w:t xml:space="preserve">- </w:t>
      </w:r>
      <w:r>
        <w:t>36,3% (наибольший вес);</w:t>
      </w:r>
    </w:p>
    <w:p w:rsidR="00F26D16" w:rsidRDefault="004376F6">
      <w:pPr>
        <w:pStyle w:val="31"/>
        <w:framePr w:w="7922" w:h="6280" w:hRule="exact" w:wrap="around" w:vAnchor="page" w:hAnchor="page" w:x="2222" w:y="6639"/>
        <w:numPr>
          <w:ilvl w:val="0"/>
          <w:numId w:val="2"/>
        </w:numPr>
        <w:shd w:val="clear" w:color="auto" w:fill="auto"/>
        <w:tabs>
          <w:tab w:val="left" w:pos="248"/>
        </w:tabs>
        <w:spacing w:line="229" w:lineRule="exact"/>
        <w:ind w:left="140"/>
        <w:jc w:val="left"/>
      </w:pPr>
      <w:r>
        <w:t>национальная безопасность и правоохранительная деятельность - 1,6%;</w:t>
      </w:r>
    </w:p>
    <w:p w:rsidR="00F26D16" w:rsidRDefault="004376F6">
      <w:pPr>
        <w:pStyle w:val="31"/>
        <w:framePr w:w="7922" w:h="6280" w:hRule="exact" w:wrap="around" w:vAnchor="page" w:hAnchor="page" w:x="2222" w:y="6639"/>
        <w:numPr>
          <w:ilvl w:val="0"/>
          <w:numId w:val="2"/>
        </w:numPr>
        <w:shd w:val="clear" w:color="auto" w:fill="auto"/>
        <w:tabs>
          <w:tab w:val="left" w:pos="248"/>
        </w:tabs>
        <w:spacing w:line="229" w:lineRule="exact"/>
        <w:ind w:left="140"/>
        <w:jc w:val="left"/>
      </w:pPr>
      <w:r>
        <w:t>национальная оборона - 0,6%;</w:t>
      </w:r>
    </w:p>
    <w:p w:rsidR="00F26D16" w:rsidRDefault="004376F6">
      <w:pPr>
        <w:pStyle w:val="31"/>
        <w:framePr w:w="7922" w:h="6280" w:hRule="exact" w:wrap="around" w:vAnchor="page" w:hAnchor="page" w:x="2222" w:y="6639"/>
        <w:numPr>
          <w:ilvl w:val="0"/>
          <w:numId w:val="2"/>
        </w:numPr>
        <w:shd w:val="clear" w:color="auto" w:fill="auto"/>
        <w:tabs>
          <w:tab w:val="left" w:pos="252"/>
        </w:tabs>
        <w:spacing w:after="180" w:line="229" w:lineRule="exact"/>
        <w:ind w:left="140"/>
        <w:jc w:val="left"/>
      </w:pPr>
      <w:r>
        <w:t>социальная политика - 0,1% (наимень</w:t>
      </w:r>
      <w:r>
        <w:t>ший удельный вес).</w:t>
      </w:r>
    </w:p>
    <w:p w:rsidR="00F26D16" w:rsidRDefault="004376F6">
      <w:pPr>
        <w:pStyle w:val="40"/>
        <w:framePr w:w="7922" w:h="6280" w:hRule="exact" w:wrap="around" w:vAnchor="page" w:hAnchor="page" w:x="2222" w:y="6639"/>
        <w:shd w:val="clear" w:color="auto" w:fill="auto"/>
        <w:spacing w:before="0" w:line="229" w:lineRule="exact"/>
        <w:ind w:left="140" w:right="40" w:firstLine="300"/>
        <w:jc w:val="both"/>
      </w:pPr>
      <w:r>
        <w:t>В нарушении статьи 9 Федерального закона № 402-ФЗ «О бухгалтерском учете» от 06.11.2011 г. выявлены несоответствия данных в Приложении № 5 «Источники финансирования дефицита бюджета муниципального образования «</w:t>
      </w:r>
      <w:proofErr w:type="spellStart"/>
      <w:r>
        <w:t>Мурыгинское</w:t>
      </w:r>
      <w:proofErr w:type="spellEnd"/>
      <w:r>
        <w:t xml:space="preserve"> городское поселение» на 2022 год» </w:t>
      </w:r>
      <w:r>
        <w:t xml:space="preserve">к решению Думы </w:t>
      </w:r>
      <w:proofErr w:type="spellStart"/>
      <w:r>
        <w:t>Мурыгинского</w:t>
      </w:r>
      <w:proofErr w:type="spellEnd"/>
      <w:r>
        <w:t xml:space="preserve"> поселения «Об утверждении бюджета муниципального образования «</w:t>
      </w:r>
      <w:proofErr w:type="spellStart"/>
      <w:r>
        <w:t>Мурыгинское</w:t>
      </w:r>
      <w:proofErr w:type="spellEnd"/>
      <w:r>
        <w:t xml:space="preserve"> городское</w:t>
      </w:r>
    </w:p>
    <w:p w:rsidR="00F26D16" w:rsidRDefault="00F26D16">
      <w:pPr>
        <w:rPr>
          <w:sz w:val="2"/>
          <w:szCs w:val="2"/>
        </w:rPr>
        <w:sectPr w:rsidR="00F26D16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26D16" w:rsidRDefault="00F26D16">
      <w:pPr>
        <w:rPr>
          <w:sz w:val="2"/>
          <w:szCs w:val="2"/>
        </w:rPr>
      </w:pPr>
    </w:p>
    <w:p w:rsidR="00F26D16" w:rsidRDefault="004376F6">
      <w:pPr>
        <w:pStyle w:val="40"/>
        <w:framePr w:w="7878" w:h="12024" w:hRule="exact" w:wrap="around" w:vAnchor="page" w:hAnchor="page" w:x="1913" w:y="898"/>
        <w:shd w:val="clear" w:color="auto" w:fill="auto"/>
        <w:spacing w:before="0" w:line="229" w:lineRule="exact"/>
        <w:ind w:left="40" w:right="40"/>
        <w:jc w:val="both"/>
      </w:pPr>
      <w:r>
        <w:t xml:space="preserve">поселение на 2022 и на плановый период 2023-2024 годов» с данными приложений к решению Думы </w:t>
      </w:r>
      <w:proofErr w:type="spellStart"/>
      <w:r>
        <w:t>Мурыгинского</w:t>
      </w:r>
      <w:proofErr w:type="spellEnd"/>
      <w:r>
        <w:t xml:space="preserve"> городского поселения «Об утверждении бюджета муниципального образования «</w:t>
      </w:r>
      <w:proofErr w:type="spellStart"/>
      <w:r>
        <w:t>Мурыгинское</w:t>
      </w:r>
      <w:proofErr w:type="spellEnd"/>
      <w:r>
        <w:t xml:space="preserve"> городское поселение на 2022 год и на плановый период 2023-2024 год</w:t>
      </w:r>
      <w:r>
        <w:t>ов»:</w:t>
      </w:r>
    </w:p>
    <w:p w:rsidR="00F26D16" w:rsidRDefault="004376F6">
      <w:pPr>
        <w:pStyle w:val="40"/>
        <w:framePr w:w="7878" w:h="12024" w:hRule="exact" w:wrap="around" w:vAnchor="page" w:hAnchor="page" w:x="1913" w:y="898"/>
        <w:numPr>
          <w:ilvl w:val="0"/>
          <w:numId w:val="2"/>
        </w:numPr>
        <w:shd w:val="clear" w:color="auto" w:fill="auto"/>
        <w:tabs>
          <w:tab w:val="left" w:pos="413"/>
        </w:tabs>
        <w:spacing w:before="0" w:line="229" w:lineRule="exact"/>
        <w:ind w:left="40" w:right="40" w:firstLine="240"/>
        <w:jc w:val="both"/>
      </w:pPr>
      <w:r>
        <w:t>в строке «Уменьшение остатков средств, всего» графы «Исполнение (тыс. руб.)» сумма 51 064,24 тыс. руб. не соответствует итоговой сумме в Приложении № 2 «Распределение бюджетных ассигнований по разделам и подразделам классификации расходов бюджетов в 2</w:t>
      </w:r>
      <w:r>
        <w:t>022 году» в графе «Исполнение за 2022 год» сумме 50866,49 тыс. руб., сумма несоответствия</w:t>
      </w:r>
      <w:r>
        <w:rPr>
          <w:rStyle w:val="44"/>
        </w:rPr>
        <w:t xml:space="preserve"> </w:t>
      </w:r>
      <w:r>
        <w:rPr>
          <w:rStyle w:val="45"/>
        </w:rPr>
        <w:t>197,75</w:t>
      </w:r>
      <w:r>
        <w:t xml:space="preserve"> тыс. руб.</w:t>
      </w:r>
    </w:p>
    <w:p w:rsidR="00F26D16" w:rsidRDefault="004376F6">
      <w:pPr>
        <w:pStyle w:val="40"/>
        <w:framePr w:w="7878" w:h="12024" w:hRule="exact" w:wrap="around" w:vAnchor="page" w:hAnchor="page" w:x="1913" w:y="898"/>
        <w:numPr>
          <w:ilvl w:val="0"/>
          <w:numId w:val="2"/>
        </w:numPr>
        <w:shd w:val="clear" w:color="auto" w:fill="auto"/>
        <w:tabs>
          <w:tab w:val="left" w:pos="417"/>
        </w:tabs>
        <w:spacing w:before="0" w:line="229" w:lineRule="exact"/>
        <w:ind w:left="40" w:right="40" w:firstLine="240"/>
        <w:jc w:val="both"/>
      </w:pPr>
      <w:proofErr w:type="gramStart"/>
      <w:r>
        <w:t>в строке «Уменьшение прочих остатков средств бюджетов» графы «Исполнение (тыс. руб.)» сумма 51 064,24 тыс. руб. не соответствует итоговой сумме в При</w:t>
      </w:r>
      <w:r>
        <w:t>ложении № 2 «Распределение бюджетных ассигнований по разделам и подразделам классификации расходов бюджетов в 2022 году» в графе «Исполнение за 2022 год» сумме 50 866,49 тыс. руб., сумма несоответствия</w:t>
      </w:r>
      <w:r>
        <w:rPr>
          <w:rStyle w:val="44"/>
        </w:rPr>
        <w:t xml:space="preserve"> </w:t>
      </w:r>
      <w:r>
        <w:rPr>
          <w:rStyle w:val="45"/>
        </w:rPr>
        <w:t>197,75</w:t>
      </w:r>
      <w:r>
        <w:t xml:space="preserve"> тыс. руб.</w:t>
      </w:r>
      <w:proofErr w:type="gramEnd"/>
    </w:p>
    <w:p w:rsidR="00F26D16" w:rsidRDefault="004376F6">
      <w:pPr>
        <w:pStyle w:val="40"/>
        <w:framePr w:w="7878" w:h="12024" w:hRule="exact" w:wrap="around" w:vAnchor="page" w:hAnchor="page" w:x="1913" w:y="898"/>
        <w:numPr>
          <w:ilvl w:val="0"/>
          <w:numId w:val="2"/>
        </w:numPr>
        <w:shd w:val="clear" w:color="auto" w:fill="auto"/>
        <w:tabs>
          <w:tab w:val="left" w:pos="449"/>
        </w:tabs>
        <w:spacing w:before="0" w:line="229" w:lineRule="exact"/>
        <w:ind w:left="40" w:right="40" w:firstLine="240"/>
        <w:jc w:val="both"/>
      </w:pPr>
      <w:proofErr w:type="gramStart"/>
      <w:r>
        <w:t>в строке «Уменьшение прочих остатков денежных средств бюджетов» графы «Исполнение (тыс. руб.)» сумма 51 064,24 тыс. руб. не соответствует итоговой сумме в Приложении № 2 «Распределение бюджетных ассигнований по разделам и подразделам классификации расходов</w:t>
      </w:r>
      <w:r>
        <w:t xml:space="preserve"> бюджетов в 2022 году» в графе «Исполнение за 2022 год» сумме 50 866,49 тыс. руб., сумма несоответствия</w:t>
      </w:r>
      <w:r>
        <w:rPr>
          <w:rStyle w:val="44"/>
        </w:rPr>
        <w:t xml:space="preserve"> </w:t>
      </w:r>
      <w:r>
        <w:rPr>
          <w:rStyle w:val="45"/>
        </w:rPr>
        <w:t>197,75</w:t>
      </w:r>
      <w:r>
        <w:t xml:space="preserve"> тыс. руб.</w:t>
      </w:r>
      <w:proofErr w:type="gramEnd"/>
    </w:p>
    <w:p w:rsidR="00F26D16" w:rsidRDefault="004376F6">
      <w:pPr>
        <w:pStyle w:val="40"/>
        <w:framePr w:w="7878" w:h="12024" w:hRule="exact" w:wrap="around" w:vAnchor="page" w:hAnchor="page" w:x="1913" w:y="898"/>
        <w:numPr>
          <w:ilvl w:val="0"/>
          <w:numId w:val="2"/>
        </w:numPr>
        <w:shd w:val="clear" w:color="auto" w:fill="auto"/>
        <w:tabs>
          <w:tab w:val="left" w:pos="425"/>
        </w:tabs>
        <w:spacing w:before="0" w:after="180" w:line="229" w:lineRule="exact"/>
        <w:ind w:left="40" w:right="40" w:firstLine="240"/>
        <w:jc w:val="both"/>
      </w:pPr>
      <w:proofErr w:type="gramStart"/>
      <w:r>
        <w:t>в строке «Уменьшение прочих остатков денежных средств бюджетов городских поселений» графы «Исполнение (тыс. руб.)» сумма 51 064,24 тыс.</w:t>
      </w:r>
      <w:r>
        <w:t xml:space="preserve"> руб. не соответствует итоговой сумме в Приложении № 2 «Распределение бюджетных ассигнований по разделам и подразделам классификации расходов бюджетов в 2022 году» в графе «Исполнение за 2022 год» сумме 50 866,49 тыс. руб., сумма несоответствия</w:t>
      </w:r>
      <w:r>
        <w:rPr>
          <w:rStyle w:val="44"/>
        </w:rPr>
        <w:t xml:space="preserve"> </w:t>
      </w:r>
      <w:r>
        <w:rPr>
          <w:rStyle w:val="45"/>
        </w:rPr>
        <w:t>197,75</w:t>
      </w:r>
      <w:r>
        <w:t xml:space="preserve"> тыс.</w:t>
      </w:r>
      <w:r>
        <w:t xml:space="preserve"> руб.</w:t>
      </w:r>
      <w:proofErr w:type="gramEnd"/>
    </w:p>
    <w:p w:rsidR="00F26D16" w:rsidRDefault="004376F6">
      <w:pPr>
        <w:pStyle w:val="40"/>
        <w:framePr w:w="7878" w:h="12024" w:hRule="exact" w:wrap="around" w:vAnchor="page" w:hAnchor="page" w:x="1913" w:y="898"/>
        <w:numPr>
          <w:ilvl w:val="0"/>
          <w:numId w:val="2"/>
        </w:numPr>
        <w:shd w:val="clear" w:color="auto" w:fill="auto"/>
        <w:tabs>
          <w:tab w:val="left" w:pos="417"/>
        </w:tabs>
        <w:spacing w:before="0" w:line="229" w:lineRule="exact"/>
        <w:ind w:left="40" w:right="40" w:firstLine="240"/>
        <w:jc w:val="both"/>
      </w:pPr>
      <w:proofErr w:type="gramStart"/>
      <w:r>
        <w:t xml:space="preserve">в строке «Уменьшение остатков средств, всего» графы «Исполнение (тыс. руб.)» сумма 51 064,24 тыс. руб. не соответствует итоговой сумме в Приложении № 3 «Распределение ассигнований по целевым статьям (муниципальным программам </w:t>
      </w:r>
      <w:proofErr w:type="spellStart"/>
      <w:r>
        <w:t>Мурыгинского</w:t>
      </w:r>
      <w:proofErr w:type="spellEnd"/>
      <w:r>
        <w:t xml:space="preserve"> городского п</w:t>
      </w:r>
      <w:r>
        <w:t>оселения и непрограммным направлениям деятельности) группам видов расходов классификации расходов бюджетов в 2022 году» в графе «Исполнение за 2022 год» сумме 50866,49 тыс. руб., сумма несоответствия</w:t>
      </w:r>
      <w:r>
        <w:rPr>
          <w:rStyle w:val="44"/>
        </w:rPr>
        <w:t xml:space="preserve"> </w:t>
      </w:r>
      <w:r>
        <w:rPr>
          <w:rStyle w:val="45"/>
        </w:rPr>
        <w:t>197,75</w:t>
      </w:r>
      <w:r>
        <w:t xml:space="preserve"> тыс. руб.</w:t>
      </w:r>
      <w:proofErr w:type="gramEnd"/>
    </w:p>
    <w:p w:rsidR="00F26D16" w:rsidRDefault="004376F6">
      <w:pPr>
        <w:pStyle w:val="40"/>
        <w:framePr w:w="7878" w:h="12024" w:hRule="exact" w:wrap="around" w:vAnchor="page" w:hAnchor="page" w:x="1913" w:y="898"/>
        <w:numPr>
          <w:ilvl w:val="0"/>
          <w:numId w:val="2"/>
        </w:numPr>
        <w:shd w:val="clear" w:color="auto" w:fill="auto"/>
        <w:tabs>
          <w:tab w:val="left" w:pos="417"/>
        </w:tabs>
        <w:spacing w:before="0" w:line="229" w:lineRule="exact"/>
        <w:ind w:left="40" w:right="40" w:firstLine="240"/>
        <w:jc w:val="both"/>
      </w:pPr>
      <w:proofErr w:type="gramStart"/>
      <w:r>
        <w:t>в строке «Уменьшение прочих остатков ср</w:t>
      </w:r>
      <w:r>
        <w:t xml:space="preserve">едств бюджетов» графы «Исполнение (тыс. руб.)» сумма 51 064,24 тыс. руб. не соответствует итоговой в Приложении № 3 «Распределение ассигнований по целевым статьям (муниципальным программам </w:t>
      </w:r>
      <w:proofErr w:type="spellStart"/>
      <w:r>
        <w:t>Мурыгинского</w:t>
      </w:r>
      <w:proofErr w:type="spellEnd"/>
      <w:r>
        <w:t xml:space="preserve"> городского поселения и непрограммным направлениям деят</w:t>
      </w:r>
      <w:r>
        <w:t>ельности) группам видов расходов классификации расходов бюджетов в 2022 году» в графе «Исполнение за 2022 год» сумме 50 866,49 тыс. руб., сумма несоответствия</w:t>
      </w:r>
      <w:r>
        <w:rPr>
          <w:rStyle w:val="44"/>
        </w:rPr>
        <w:t xml:space="preserve"> </w:t>
      </w:r>
      <w:r>
        <w:rPr>
          <w:rStyle w:val="45"/>
        </w:rPr>
        <w:t>197,75</w:t>
      </w:r>
      <w:r>
        <w:t xml:space="preserve"> тыс</w:t>
      </w:r>
      <w:proofErr w:type="gramEnd"/>
      <w:r>
        <w:t>. руб.</w:t>
      </w:r>
    </w:p>
    <w:p w:rsidR="00F26D16" w:rsidRDefault="004376F6">
      <w:pPr>
        <w:pStyle w:val="40"/>
        <w:framePr w:w="7878" w:h="12024" w:hRule="exact" w:wrap="around" w:vAnchor="page" w:hAnchor="page" w:x="1913" w:y="898"/>
        <w:numPr>
          <w:ilvl w:val="0"/>
          <w:numId w:val="2"/>
        </w:numPr>
        <w:shd w:val="clear" w:color="auto" w:fill="auto"/>
        <w:tabs>
          <w:tab w:val="left" w:pos="445"/>
        </w:tabs>
        <w:spacing w:before="0" w:line="229" w:lineRule="exact"/>
        <w:ind w:left="40" w:right="40" w:firstLine="240"/>
        <w:jc w:val="both"/>
      </w:pPr>
      <w:proofErr w:type="gramStart"/>
      <w:r>
        <w:t>в строке «Уменьшение прочих остатков денежных средств бюджетов» графы «Исполнени</w:t>
      </w:r>
      <w:r>
        <w:t xml:space="preserve">е (тыс. руб.)» сумма 51 064,24 тыс. руб. не соответствует итоговой сумме в Приложении № 3 «Распределение ассигнований по </w:t>
      </w:r>
      <w:proofErr w:type="spellStart"/>
      <w:r>
        <w:t>нелевым</w:t>
      </w:r>
      <w:proofErr w:type="spellEnd"/>
      <w:r>
        <w:t xml:space="preserve"> статьям (муниципальным программам </w:t>
      </w:r>
      <w:proofErr w:type="spellStart"/>
      <w:r>
        <w:t>Мурыгинского</w:t>
      </w:r>
      <w:proofErr w:type="spellEnd"/>
      <w:r>
        <w:t xml:space="preserve"> городского поселения и непрограммным направлениям деятельности) группам видов ра</w:t>
      </w:r>
      <w:r>
        <w:t>сходов классификации расходов бюджетов в 2022 году» сумме 50 866,49 тыс. руб., сумма несоответствия</w:t>
      </w:r>
      <w:r>
        <w:rPr>
          <w:rStyle w:val="44"/>
        </w:rPr>
        <w:t xml:space="preserve"> </w:t>
      </w:r>
      <w:r>
        <w:rPr>
          <w:rStyle w:val="45"/>
        </w:rPr>
        <w:t>197,75</w:t>
      </w:r>
      <w:r>
        <w:t xml:space="preserve"> тыс. руб.</w:t>
      </w:r>
      <w:proofErr w:type="gramEnd"/>
    </w:p>
    <w:p w:rsidR="00F26D16" w:rsidRDefault="004376F6">
      <w:pPr>
        <w:pStyle w:val="40"/>
        <w:framePr w:w="7878" w:h="12024" w:hRule="exact" w:wrap="around" w:vAnchor="page" w:hAnchor="page" w:x="1913" w:y="898"/>
        <w:numPr>
          <w:ilvl w:val="0"/>
          <w:numId w:val="2"/>
        </w:numPr>
        <w:shd w:val="clear" w:color="auto" w:fill="auto"/>
        <w:tabs>
          <w:tab w:val="left" w:pos="421"/>
        </w:tabs>
        <w:spacing w:before="0" w:line="229" w:lineRule="exact"/>
        <w:ind w:left="40" w:right="40" w:firstLine="240"/>
        <w:jc w:val="both"/>
      </w:pPr>
      <w:r>
        <w:t>в строке «Уменьшение прочих остатков денежных средств бюджетов городских поселений» графы «Исполнение (тыс. руб.)» сумма 51 064,24 тыс. руб. не соответствует итоговой сумме в Приложении № 3 «Распределение ассигнований по целевым статьям (муниципальным прог</w:t>
      </w:r>
      <w:r>
        <w:t xml:space="preserve">раммам </w:t>
      </w:r>
      <w:proofErr w:type="spellStart"/>
      <w:r>
        <w:t>Мурыгинского</w:t>
      </w:r>
      <w:proofErr w:type="spellEnd"/>
      <w:r>
        <w:t xml:space="preserve"> городского поселения и непрограммным направлениям деятельности) группам видов расходов</w:t>
      </w:r>
    </w:p>
    <w:p w:rsidR="00F26D16" w:rsidRDefault="00F26D16">
      <w:pPr>
        <w:rPr>
          <w:sz w:val="2"/>
          <w:szCs w:val="2"/>
        </w:rPr>
        <w:sectPr w:rsidR="00F26D16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26D16" w:rsidRDefault="00F26D16">
      <w:pPr>
        <w:rPr>
          <w:sz w:val="2"/>
          <w:szCs w:val="2"/>
        </w:rPr>
      </w:pPr>
    </w:p>
    <w:p w:rsidR="00F26D16" w:rsidRDefault="004376F6">
      <w:pPr>
        <w:pStyle w:val="40"/>
        <w:framePr w:w="8126" w:h="9945" w:hRule="exact" w:wrap="around" w:vAnchor="page" w:hAnchor="page" w:x="2191" w:y="918"/>
        <w:shd w:val="clear" w:color="auto" w:fill="auto"/>
        <w:spacing w:before="0" w:after="187" w:line="237" w:lineRule="exact"/>
        <w:ind w:left="80" w:right="280"/>
        <w:jc w:val="left"/>
      </w:pPr>
      <w:r>
        <w:t>классификации расходов бюджетов в 2022 году» сумме 50 866,49 тыс. руб., сумма</w:t>
      </w:r>
      <w:r>
        <w:br/>
        <w:t>несоответствия</w:t>
      </w:r>
      <w:r>
        <w:rPr>
          <w:rStyle w:val="46"/>
        </w:rPr>
        <w:t xml:space="preserve"> </w:t>
      </w:r>
      <w:r>
        <w:rPr>
          <w:rStyle w:val="47"/>
        </w:rPr>
        <w:t>197,75</w:t>
      </w:r>
      <w:r>
        <w:t>тыс. руб.</w:t>
      </w:r>
    </w:p>
    <w:p w:rsidR="00F26D16" w:rsidRDefault="004376F6">
      <w:pPr>
        <w:pStyle w:val="40"/>
        <w:framePr w:w="8126" w:h="9945" w:hRule="exact" w:wrap="around" w:vAnchor="page" w:hAnchor="page" w:x="2191" w:y="918"/>
        <w:numPr>
          <w:ilvl w:val="0"/>
          <w:numId w:val="2"/>
        </w:numPr>
        <w:shd w:val="clear" w:color="auto" w:fill="auto"/>
        <w:tabs>
          <w:tab w:val="left" w:pos="449"/>
        </w:tabs>
        <w:spacing w:before="0" w:line="229" w:lineRule="exact"/>
        <w:ind w:left="80" w:right="280" w:firstLine="240"/>
        <w:jc w:val="both"/>
      </w:pPr>
      <w:proofErr w:type="gramStart"/>
      <w:r>
        <w:t>в строке «Уменьше</w:t>
      </w:r>
      <w:r>
        <w:t>ние остатков средств, всего» графы «Исполнение (тыс. руб.)»</w:t>
      </w:r>
      <w:r>
        <w:br/>
        <w:t>сумма 51 064,24 тыс. руб. не соответствует итоговой сумме в Приложении № 4</w:t>
      </w:r>
      <w:r>
        <w:br/>
        <w:t xml:space="preserve">«Ведомственная структура расходов бюджета </w:t>
      </w:r>
      <w:proofErr w:type="spellStart"/>
      <w:r>
        <w:t>Мурыгинского</w:t>
      </w:r>
      <w:proofErr w:type="spellEnd"/>
      <w:r>
        <w:t xml:space="preserve"> городского поселения</w:t>
      </w:r>
      <w:r>
        <w:br/>
        <w:t>в 2022 году» в графе «Исполнение за 2022 год»</w:t>
      </w:r>
      <w:r>
        <w:t xml:space="preserve"> сумме 50866,49 тыс. руб., сумма</w:t>
      </w:r>
      <w:r>
        <w:br/>
        <w:t>несоответствия</w:t>
      </w:r>
      <w:r>
        <w:rPr>
          <w:rStyle w:val="46"/>
        </w:rPr>
        <w:t xml:space="preserve"> </w:t>
      </w:r>
      <w:r>
        <w:rPr>
          <w:rStyle w:val="47"/>
        </w:rPr>
        <w:t>197,75</w:t>
      </w:r>
      <w:r>
        <w:t xml:space="preserve"> тыс. руб.</w:t>
      </w:r>
      <w:proofErr w:type="gramEnd"/>
    </w:p>
    <w:p w:rsidR="00F26D16" w:rsidRDefault="004376F6">
      <w:pPr>
        <w:pStyle w:val="40"/>
        <w:framePr w:w="8126" w:h="9945" w:hRule="exact" w:wrap="around" w:vAnchor="page" w:hAnchor="page" w:x="2191" w:y="918"/>
        <w:numPr>
          <w:ilvl w:val="0"/>
          <w:numId w:val="2"/>
        </w:numPr>
        <w:shd w:val="clear" w:color="auto" w:fill="auto"/>
        <w:tabs>
          <w:tab w:val="left" w:pos="453"/>
        </w:tabs>
        <w:spacing w:before="0" w:line="229" w:lineRule="exact"/>
        <w:ind w:left="80" w:right="280" w:firstLine="240"/>
        <w:jc w:val="both"/>
      </w:pPr>
      <w:r>
        <w:t>в строке «Уменьшение прочих остатков средств бюджетов» графы «Исполнение</w:t>
      </w:r>
      <w:r>
        <w:br/>
        <w:t>(тыс. руб.)» сумма 51 064,24 тыс. руб. не соответствует итоговой в Приложении № 4</w:t>
      </w:r>
      <w:r>
        <w:br/>
        <w:t>«Ведомственная структура расходов бю</w:t>
      </w:r>
      <w:r>
        <w:t xml:space="preserve">джета </w:t>
      </w:r>
      <w:proofErr w:type="spellStart"/>
      <w:r>
        <w:t>Мурыгинского</w:t>
      </w:r>
      <w:proofErr w:type="spellEnd"/>
      <w:r>
        <w:t xml:space="preserve"> городского поселения</w:t>
      </w:r>
      <w:r>
        <w:br/>
        <w:t>в 2022 году» в графе «Исполнение за 2022 год» сумме 50 866,49 тыс. руб., сумма</w:t>
      </w:r>
      <w:r>
        <w:br/>
        <w:t>несоответствия</w:t>
      </w:r>
      <w:r>
        <w:rPr>
          <w:rStyle w:val="46"/>
        </w:rPr>
        <w:t xml:space="preserve"> </w:t>
      </w:r>
      <w:r>
        <w:rPr>
          <w:rStyle w:val="47"/>
        </w:rPr>
        <w:t>197,75</w:t>
      </w:r>
      <w:r>
        <w:t xml:space="preserve"> тыс. руб.</w:t>
      </w:r>
    </w:p>
    <w:p w:rsidR="00F26D16" w:rsidRDefault="004376F6">
      <w:pPr>
        <w:pStyle w:val="40"/>
        <w:framePr w:w="8126" w:h="9945" w:hRule="exact" w:wrap="around" w:vAnchor="page" w:hAnchor="page" w:x="2191" w:y="918"/>
        <w:numPr>
          <w:ilvl w:val="0"/>
          <w:numId w:val="2"/>
        </w:numPr>
        <w:shd w:val="clear" w:color="auto" w:fill="auto"/>
        <w:tabs>
          <w:tab w:val="left" w:pos="485"/>
        </w:tabs>
        <w:spacing w:before="0" w:line="229" w:lineRule="exact"/>
        <w:ind w:left="80" w:right="280" w:firstLine="240"/>
        <w:jc w:val="both"/>
      </w:pPr>
      <w:r>
        <w:t>в строке «Уменьшение прочих остатков денежных средств бюджетов» графы</w:t>
      </w:r>
      <w:r>
        <w:br/>
      </w:r>
      <w:r>
        <w:t>«Исполнение (тыс. руб.)» сумма 51 064,24 тыс. руб. не соответствует итоговой сумме</w:t>
      </w:r>
      <w:r>
        <w:br/>
        <w:t xml:space="preserve">в Приложении № 4 «Ведомственная структура расходов бюджета </w:t>
      </w:r>
      <w:proofErr w:type="spellStart"/>
      <w:r>
        <w:t>Мурыгинского</w:t>
      </w:r>
      <w:proofErr w:type="spellEnd"/>
      <w:r>
        <w:br/>
        <w:t>городского поселения в 2022 году» сумме 50 866,49 тыс. руб., сумма несоответствия</w:t>
      </w:r>
      <w:r>
        <w:br/>
      </w:r>
      <w:r>
        <w:rPr>
          <w:rStyle w:val="47"/>
        </w:rPr>
        <w:t>197,75</w:t>
      </w:r>
      <w:r>
        <w:t xml:space="preserve"> тыс. руб.</w:t>
      </w:r>
    </w:p>
    <w:p w:rsidR="00F26D16" w:rsidRDefault="004376F6">
      <w:pPr>
        <w:pStyle w:val="40"/>
        <w:framePr w:w="8126" w:h="9945" w:hRule="exact" w:wrap="around" w:vAnchor="page" w:hAnchor="page" w:x="2191" w:y="918"/>
        <w:numPr>
          <w:ilvl w:val="0"/>
          <w:numId w:val="2"/>
        </w:numPr>
        <w:shd w:val="clear" w:color="auto" w:fill="auto"/>
        <w:tabs>
          <w:tab w:val="left" w:pos="457"/>
        </w:tabs>
        <w:spacing w:before="0" w:line="229" w:lineRule="exact"/>
        <w:ind w:left="80" w:right="280" w:firstLine="240"/>
        <w:jc w:val="both"/>
      </w:pPr>
      <w:r>
        <w:t xml:space="preserve">в </w:t>
      </w:r>
      <w:r>
        <w:t>строке «Уменьшение прочих остатков денежных средств бюджетов городских</w:t>
      </w:r>
      <w:r>
        <w:br/>
        <w:t>поселений» графы «Исполнение (тыс. руб.)» сумма 51 064,24 тыс. руб. не</w:t>
      </w:r>
      <w:r>
        <w:br/>
        <w:t>соответствует итоговой сумме в Приложении № 4 «Ведомственная структура</w:t>
      </w:r>
      <w:r>
        <w:br/>
        <w:t xml:space="preserve">расходов бюджета </w:t>
      </w:r>
      <w:proofErr w:type="spellStart"/>
      <w:r>
        <w:t>Мурыгинского</w:t>
      </w:r>
      <w:proofErr w:type="spellEnd"/>
      <w:r>
        <w:t xml:space="preserve"> городского по</w:t>
      </w:r>
      <w:r>
        <w:t>селения в 2022 году» сумме</w:t>
      </w:r>
      <w:r>
        <w:br/>
        <w:t>50 866,49 тыс. руб., сумма несоответствия</w:t>
      </w:r>
      <w:r>
        <w:rPr>
          <w:rStyle w:val="46"/>
        </w:rPr>
        <w:t xml:space="preserve"> </w:t>
      </w:r>
      <w:r>
        <w:rPr>
          <w:rStyle w:val="47"/>
        </w:rPr>
        <w:t>197,75</w:t>
      </w:r>
      <w:r>
        <w:t xml:space="preserve"> тыс. руб.</w:t>
      </w:r>
    </w:p>
    <w:p w:rsidR="00F26D16" w:rsidRDefault="004376F6">
      <w:pPr>
        <w:pStyle w:val="31"/>
        <w:framePr w:w="8126" w:h="9945" w:hRule="exact" w:wrap="around" w:vAnchor="page" w:hAnchor="page" w:x="2191" w:y="918"/>
        <w:shd w:val="clear" w:color="auto" w:fill="auto"/>
        <w:spacing w:after="420" w:line="229" w:lineRule="exact"/>
        <w:ind w:left="80" w:right="228" w:firstLine="240"/>
        <w:jc w:val="both"/>
      </w:pPr>
      <w:r>
        <w:t>Несоответствия данных в приложениях устранены в ходе проверки.</w:t>
      </w:r>
    </w:p>
    <w:p w:rsidR="00F26D16" w:rsidRDefault="004376F6">
      <w:pPr>
        <w:pStyle w:val="31"/>
        <w:framePr w:w="8126" w:h="9945" w:hRule="exact" w:wrap="around" w:vAnchor="page" w:hAnchor="page" w:x="2191" w:y="918"/>
        <w:shd w:val="clear" w:color="auto" w:fill="auto"/>
        <w:spacing w:after="219" w:line="229" w:lineRule="exact"/>
        <w:ind w:left="80" w:right="280" w:firstLine="620"/>
        <w:jc w:val="both"/>
      </w:pPr>
      <w:r>
        <w:t>В Соответствии с данными формы № 0503169 «Сведения по дебиторской и</w:t>
      </w:r>
      <w:r>
        <w:br/>
        <w:t>кредиторской задолженности» по состояни</w:t>
      </w:r>
      <w:r>
        <w:t>ю на 01.01.2023 год имеется:</w:t>
      </w:r>
    </w:p>
    <w:p w:rsidR="00F26D16" w:rsidRDefault="004376F6">
      <w:pPr>
        <w:pStyle w:val="31"/>
        <w:framePr w:w="8126" w:h="9945" w:hRule="exact" w:wrap="around" w:vAnchor="page" w:hAnchor="page" w:x="2191" w:y="918"/>
        <w:shd w:val="clear" w:color="auto" w:fill="auto"/>
        <w:spacing w:line="180" w:lineRule="exact"/>
        <w:ind w:left="80" w:right="228" w:firstLine="620"/>
        <w:jc w:val="both"/>
      </w:pPr>
      <w:r>
        <w:t>кредиторская задолженность:</w:t>
      </w:r>
    </w:p>
    <w:p w:rsidR="00F26D16" w:rsidRDefault="004376F6">
      <w:pPr>
        <w:pStyle w:val="31"/>
        <w:framePr w:w="8126" w:h="9945" w:hRule="exact" w:wrap="around" w:vAnchor="page" w:hAnchor="page" w:x="2191" w:y="918"/>
        <w:numPr>
          <w:ilvl w:val="0"/>
          <w:numId w:val="2"/>
        </w:numPr>
        <w:shd w:val="clear" w:color="auto" w:fill="auto"/>
        <w:tabs>
          <w:tab w:val="left" w:pos="802"/>
        </w:tabs>
        <w:spacing w:line="229" w:lineRule="exact"/>
        <w:ind w:left="80" w:right="280" w:firstLine="620"/>
        <w:jc w:val="both"/>
      </w:pPr>
      <w:r>
        <w:rPr>
          <w:rStyle w:val="af"/>
        </w:rPr>
        <w:t>по счету 1 302 00 000 «Расчеты по принятым обязательствам»</w:t>
      </w:r>
      <w:r>
        <w:t xml:space="preserve"> в сумме</w:t>
      </w:r>
      <w:r>
        <w:br/>
        <w:t>449 153,03 руб., в том числе по счету 1 302 23 000 «Расчеты по коммунальным</w:t>
      </w:r>
      <w:r>
        <w:br/>
      </w:r>
      <w:r>
        <w:t>платежам» в сумме 514,13 руб. перед предприятием АО «Куприт</w:t>
      </w:r>
      <w:proofErr w:type="gramStart"/>
      <w:r>
        <w:t>»(</w:t>
      </w:r>
      <w:proofErr w:type="gramEnd"/>
      <w:r>
        <w:t>задолженность</w:t>
      </w:r>
      <w:r>
        <w:br/>
        <w:t>текущая), в сумме 39 427,33 руб. задолженность перед АО «</w:t>
      </w:r>
      <w:proofErr w:type="spellStart"/>
      <w:r>
        <w:t>Энергосбыт</w:t>
      </w:r>
      <w:proofErr w:type="spellEnd"/>
      <w:r>
        <w:t>» (задолженность</w:t>
      </w:r>
      <w:r>
        <w:br/>
        <w:t>текущая), по счете 1 302 11 000 «Расчеты по заработной плате» в сумме 409 211,57</w:t>
      </w:r>
      <w:r>
        <w:br/>
        <w:t>руб</w:t>
      </w:r>
      <w:proofErr w:type="gramStart"/>
      <w:r>
        <w:t>.(</w:t>
      </w:r>
      <w:proofErr w:type="gramEnd"/>
      <w:r>
        <w:t>задолженнос</w:t>
      </w:r>
      <w:r>
        <w:t>ть текущая);</w:t>
      </w:r>
    </w:p>
    <w:p w:rsidR="00F26D16" w:rsidRDefault="004376F6">
      <w:pPr>
        <w:pStyle w:val="31"/>
        <w:framePr w:w="8126" w:h="9945" w:hRule="exact" w:wrap="around" w:vAnchor="page" w:hAnchor="page" w:x="2191" w:y="918"/>
        <w:numPr>
          <w:ilvl w:val="0"/>
          <w:numId w:val="2"/>
        </w:numPr>
        <w:shd w:val="clear" w:color="auto" w:fill="auto"/>
        <w:tabs>
          <w:tab w:val="left" w:pos="834"/>
        </w:tabs>
        <w:spacing w:line="229" w:lineRule="exact"/>
        <w:ind w:left="80" w:right="280" w:firstLine="620"/>
        <w:jc w:val="both"/>
      </w:pPr>
      <w:r>
        <w:rPr>
          <w:rStyle w:val="af"/>
        </w:rPr>
        <w:t>по счету 1 303 00 000</w:t>
      </w:r>
      <w:r>
        <w:t xml:space="preserve"> «Расчеты по платежам в бюджеты» в сумме 283 754,69</w:t>
      </w:r>
      <w:r>
        <w:br/>
        <w:t>руб. руб. Задолженность является текущей.</w:t>
      </w:r>
    </w:p>
    <w:p w:rsidR="00F26D16" w:rsidRDefault="004376F6">
      <w:pPr>
        <w:pStyle w:val="31"/>
        <w:framePr w:w="8126" w:h="9945" w:hRule="exact" w:wrap="around" w:vAnchor="page" w:hAnchor="page" w:x="2191" w:y="918"/>
        <w:numPr>
          <w:ilvl w:val="0"/>
          <w:numId w:val="2"/>
        </w:numPr>
        <w:shd w:val="clear" w:color="auto" w:fill="auto"/>
        <w:tabs>
          <w:tab w:val="left" w:pos="802"/>
        </w:tabs>
        <w:spacing w:after="459" w:line="229" w:lineRule="exact"/>
        <w:ind w:left="80" w:right="280" w:firstLine="620"/>
        <w:jc w:val="both"/>
      </w:pPr>
      <w:r>
        <w:rPr>
          <w:rStyle w:val="af"/>
        </w:rPr>
        <w:t>по счету 1 304 00 000</w:t>
      </w:r>
      <w:r>
        <w:t xml:space="preserve"> «Прочие расчеты с кредиторами» в сумме 41 509,74</w:t>
      </w:r>
      <w:r>
        <w:br/>
        <w:t>руб. руб. Задолженность является текущей.</w:t>
      </w:r>
    </w:p>
    <w:p w:rsidR="00F26D16" w:rsidRDefault="004376F6">
      <w:pPr>
        <w:pStyle w:val="40"/>
        <w:framePr w:w="8126" w:h="9945" w:hRule="exact" w:wrap="around" w:vAnchor="page" w:hAnchor="page" w:x="2191" w:y="918"/>
        <w:shd w:val="clear" w:color="auto" w:fill="auto"/>
        <w:spacing w:before="0" w:line="180" w:lineRule="exact"/>
        <w:ind w:left="2560"/>
        <w:jc w:val="left"/>
      </w:pPr>
      <w:r>
        <w:rPr>
          <w:lang w:val="en-US"/>
        </w:rPr>
        <w:t>Y</w:t>
      </w:r>
      <w:r w:rsidRPr="00565F40">
        <w:rPr>
          <w:lang w:val="ru-RU"/>
        </w:rPr>
        <w:t xml:space="preserve">. </w:t>
      </w:r>
      <w:r>
        <w:t>Муниципальные программы</w:t>
      </w:r>
    </w:p>
    <w:p w:rsidR="00F26D16" w:rsidRDefault="004376F6">
      <w:pPr>
        <w:pStyle w:val="aa"/>
        <w:framePr w:w="899" w:h="453" w:hRule="exact" w:wrap="around" w:vAnchor="page" w:hAnchor="page" w:x="8709" w:y="11197"/>
        <w:shd w:val="clear" w:color="auto" w:fill="auto"/>
        <w:spacing w:line="193" w:lineRule="exact"/>
        <w:ind w:left="80" w:right="60"/>
        <w:jc w:val="both"/>
      </w:pPr>
      <w:r>
        <w:t xml:space="preserve">Таблица № 5 </w:t>
      </w:r>
      <w:r>
        <w:rPr>
          <w:rStyle w:val="af0"/>
        </w:rPr>
        <w:t>тыс. руб.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714"/>
        <w:gridCol w:w="818"/>
        <w:gridCol w:w="706"/>
        <w:gridCol w:w="826"/>
        <w:gridCol w:w="714"/>
        <w:gridCol w:w="826"/>
        <w:gridCol w:w="702"/>
        <w:gridCol w:w="826"/>
      </w:tblGrid>
      <w:tr w:rsidR="00F26D16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1444" w:wrap="around" w:vAnchor="page" w:hAnchor="page" w:x="2195" w:y="11592"/>
              <w:shd w:val="clear" w:color="auto" w:fill="auto"/>
              <w:spacing w:after="0" w:line="181" w:lineRule="exact"/>
              <w:ind w:left="100"/>
              <w:jc w:val="left"/>
            </w:pPr>
            <w:r>
              <w:t>Наименование показателя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1444" w:wrap="around" w:vAnchor="page" w:hAnchor="page" w:x="2195" w:y="11592"/>
              <w:shd w:val="clear" w:color="auto" w:fill="auto"/>
              <w:spacing w:after="0" w:line="172" w:lineRule="exact"/>
              <w:jc w:val="center"/>
            </w:pPr>
            <w:r>
              <w:t>Уточненный план 2022 года тыс. руб.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1444" w:wrap="around" w:vAnchor="page" w:hAnchor="page" w:x="2195" w:y="11592"/>
              <w:shd w:val="clear" w:color="auto" w:fill="auto"/>
              <w:spacing w:after="0" w:line="172" w:lineRule="exact"/>
            </w:pPr>
            <w:r>
              <w:t>Фактическое исполнение тыс. руб.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1444" w:wrap="around" w:vAnchor="page" w:hAnchor="page" w:x="2195" w:y="11592"/>
              <w:shd w:val="clear" w:color="auto" w:fill="auto"/>
              <w:spacing w:after="0" w:line="172" w:lineRule="exact"/>
              <w:jc w:val="center"/>
            </w:pPr>
            <w:r>
              <w:t>Процент исполнения к уточненному плану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1444" w:wrap="around" w:vAnchor="page" w:hAnchor="page" w:x="2195" w:y="11592"/>
              <w:shd w:val="clear" w:color="auto" w:fill="auto"/>
              <w:spacing w:after="0" w:line="172" w:lineRule="exact"/>
              <w:jc w:val="center"/>
            </w:pPr>
            <w:r>
              <w:t>Отклонения</w:t>
            </w:r>
            <w:proofErr w:type="gramStart"/>
            <w:r>
              <w:t xml:space="preserve"> (+,-) </w:t>
            </w:r>
            <w:proofErr w:type="gramEnd"/>
            <w:r>
              <w:t>Фактическое исполнение к уточненному плану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8118" w:h="1444" w:wrap="around" w:vAnchor="page" w:hAnchor="page" w:x="2195" w:y="11592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1444" w:wrap="around" w:vAnchor="page" w:hAnchor="page" w:x="2195" w:y="11592"/>
              <w:shd w:val="clear" w:color="auto" w:fill="auto"/>
              <w:spacing w:after="0" w:line="168" w:lineRule="exact"/>
            </w:pPr>
            <w:r>
              <w:t>Облает</w:t>
            </w:r>
          </w:p>
          <w:p w:rsidR="00F26D16" w:rsidRDefault="004376F6">
            <w:pPr>
              <w:pStyle w:val="240"/>
              <w:framePr w:w="8118" w:h="1444" w:wrap="around" w:vAnchor="page" w:hAnchor="page" w:x="2195" w:y="11592"/>
              <w:shd w:val="clear" w:color="auto" w:fill="auto"/>
              <w:spacing w:after="0" w:line="168" w:lineRule="exact"/>
            </w:pPr>
            <w:r>
              <w:t>ной 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1444" w:wrap="around" w:vAnchor="page" w:hAnchor="page" w:x="2195" w:y="11592"/>
              <w:shd w:val="clear" w:color="auto" w:fill="auto"/>
              <w:spacing w:after="0" w:line="168" w:lineRule="exact"/>
            </w:pPr>
            <w:r>
              <w:t>Местный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1444" w:wrap="around" w:vAnchor="page" w:hAnchor="page" w:x="2195" w:y="11592"/>
              <w:shd w:val="clear" w:color="auto" w:fill="auto"/>
              <w:spacing w:after="0" w:line="168" w:lineRule="exact"/>
            </w:pPr>
            <w:r>
              <w:t>Облает</w:t>
            </w:r>
          </w:p>
          <w:p w:rsidR="00F26D16" w:rsidRDefault="004376F6">
            <w:pPr>
              <w:pStyle w:val="240"/>
              <w:framePr w:w="8118" w:h="1444" w:wrap="around" w:vAnchor="page" w:hAnchor="page" w:x="2195" w:y="11592"/>
              <w:shd w:val="clear" w:color="auto" w:fill="auto"/>
              <w:spacing w:after="0" w:line="168" w:lineRule="exact"/>
            </w:pPr>
            <w:r>
              <w:t>ной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1444" w:wrap="around" w:vAnchor="page" w:hAnchor="page" w:x="2195" w:y="11592"/>
              <w:shd w:val="clear" w:color="auto" w:fill="auto"/>
              <w:spacing w:after="0" w:line="172" w:lineRule="exact"/>
            </w:pPr>
            <w:r>
              <w:t>Местный бюджет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1444" w:wrap="around" w:vAnchor="page" w:hAnchor="page" w:x="2195" w:y="11592"/>
              <w:shd w:val="clear" w:color="auto" w:fill="auto"/>
              <w:spacing w:after="0" w:line="168" w:lineRule="exact"/>
            </w:pPr>
            <w:r>
              <w:t>Облает</w:t>
            </w:r>
          </w:p>
          <w:p w:rsidR="00F26D16" w:rsidRDefault="004376F6">
            <w:pPr>
              <w:pStyle w:val="240"/>
              <w:framePr w:w="8118" w:h="1444" w:wrap="around" w:vAnchor="page" w:hAnchor="page" w:x="2195" w:y="11592"/>
              <w:shd w:val="clear" w:color="auto" w:fill="auto"/>
              <w:spacing w:after="0" w:line="168" w:lineRule="exact"/>
            </w:pPr>
            <w:r>
              <w:t>ной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1444" w:wrap="around" w:vAnchor="page" w:hAnchor="page" w:x="2195" w:y="11592"/>
              <w:shd w:val="clear" w:color="auto" w:fill="auto"/>
              <w:spacing w:after="0" w:line="172" w:lineRule="exact"/>
            </w:pPr>
            <w:r>
              <w:t>Местный бюджет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1444" w:wrap="around" w:vAnchor="page" w:hAnchor="page" w:x="2195" w:y="11592"/>
              <w:shd w:val="clear" w:color="auto" w:fill="auto"/>
              <w:spacing w:after="0" w:line="168" w:lineRule="exact"/>
            </w:pPr>
            <w:r>
              <w:t>Облает</w:t>
            </w:r>
          </w:p>
          <w:p w:rsidR="00F26D16" w:rsidRDefault="004376F6">
            <w:pPr>
              <w:pStyle w:val="240"/>
              <w:framePr w:w="8118" w:h="1444" w:wrap="around" w:vAnchor="page" w:hAnchor="page" w:x="2195" w:y="11592"/>
              <w:shd w:val="clear" w:color="auto" w:fill="auto"/>
              <w:spacing w:after="0" w:line="168" w:lineRule="exact"/>
            </w:pPr>
            <w:r>
              <w:t>ной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18" w:h="1444" w:wrap="around" w:vAnchor="page" w:hAnchor="page" w:x="2195" w:y="11592"/>
              <w:shd w:val="clear" w:color="auto" w:fill="auto"/>
              <w:spacing w:after="0" w:line="172" w:lineRule="exact"/>
            </w:pPr>
            <w:r>
              <w:t>Местный бюджет</w:t>
            </w:r>
          </w:p>
        </w:tc>
      </w:tr>
    </w:tbl>
    <w:p w:rsidR="00F26D16" w:rsidRDefault="00F26D16">
      <w:pPr>
        <w:rPr>
          <w:sz w:val="2"/>
          <w:szCs w:val="2"/>
        </w:rPr>
        <w:sectPr w:rsidR="00F26D16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26D16" w:rsidRDefault="00F26D1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714"/>
        <w:gridCol w:w="822"/>
        <w:gridCol w:w="710"/>
        <w:gridCol w:w="830"/>
        <w:gridCol w:w="718"/>
        <w:gridCol w:w="830"/>
        <w:gridCol w:w="702"/>
        <w:gridCol w:w="850"/>
      </w:tblGrid>
      <w:tr w:rsidR="00F26D16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176" w:lineRule="exact"/>
            </w:pPr>
            <w:r>
              <w:t>Муниципальная программа «Развитие муниципального управления»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180"/>
              <w:jc w:val="left"/>
            </w:pPr>
            <w:r>
              <w:t>524,8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220"/>
              <w:jc w:val="left"/>
            </w:pPr>
            <w:r>
              <w:t>9741,1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160"/>
              <w:jc w:val="left"/>
            </w:pPr>
            <w:r>
              <w:t>523,2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220"/>
              <w:jc w:val="left"/>
            </w:pPr>
            <w:r>
              <w:t>9273,3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260"/>
              <w:jc w:val="left"/>
            </w:pPr>
            <w:r>
              <w:t>99,7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300"/>
              <w:jc w:val="left"/>
            </w:pPr>
            <w:r>
              <w:t>95,2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240"/>
              <w:jc w:val="left"/>
            </w:pPr>
            <w:r>
              <w:t>-1,6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260"/>
              <w:jc w:val="left"/>
            </w:pPr>
            <w:r>
              <w:t>-467,8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</w:pPr>
            <w:r>
              <w:t xml:space="preserve">Муниципальная программа «Жизнеобеспечение и благоустройство территории </w:t>
            </w:r>
            <w:proofErr w:type="spellStart"/>
            <w:r>
              <w:t>Мурыгинского</w:t>
            </w:r>
            <w:proofErr w:type="spellEnd"/>
            <w:r>
              <w:t xml:space="preserve"> городского поселения»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180"/>
              <w:jc w:val="left"/>
            </w:pPr>
            <w:r>
              <w:t>16360,9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220"/>
              <w:jc w:val="left"/>
            </w:pPr>
            <w:r>
              <w:t>5805,4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160"/>
              <w:jc w:val="left"/>
            </w:pPr>
            <w:r>
              <w:t>16360,9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220"/>
              <w:jc w:val="left"/>
            </w:pPr>
            <w:r>
              <w:t>5625,6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260"/>
              <w:jc w:val="left"/>
            </w:pPr>
            <w: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300"/>
              <w:jc w:val="left"/>
            </w:pPr>
            <w:r>
              <w:t>96,9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8179" w:h="5174" w:wrap="around" w:vAnchor="page" w:hAnchor="page" w:x="1897" w:y="943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260"/>
              <w:jc w:val="left"/>
            </w:pPr>
            <w:r>
              <w:t>-179,8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172" w:lineRule="exact"/>
            </w:pPr>
            <w:r>
              <w:t>Муниципальная программа «Развитие культуры»»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180"/>
              <w:jc w:val="left"/>
            </w:pPr>
            <w:r>
              <w:t>989,9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220"/>
              <w:jc w:val="left"/>
            </w:pPr>
            <w:r>
              <w:t>8018,4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160"/>
              <w:jc w:val="left"/>
            </w:pPr>
            <w:r>
              <w:t>989,8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220"/>
              <w:jc w:val="left"/>
            </w:pPr>
            <w:r>
              <w:t>8017,1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260"/>
              <w:jc w:val="left"/>
            </w:pPr>
            <w: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300"/>
              <w:jc w:val="left"/>
            </w:pPr>
            <w: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8179" w:h="5174" w:wrap="around" w:vAnchor="page" w:hAnchor="page" w:x="1897" w:y="943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260"/>
              <w:jc w:val="left"/>
            </w:pPr>
            <w:r>
              <w:t>-1,3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</w:pPr>
            <w:r>
              <w:t>Муниципальная программа «Организация спортивн</w:t>
            </w:r>
            <w:proofErr w:type="gramStart"/>
            <w:r>
              <w:t>о-</w:t>
            </w:r>
            <w:proofErr w:type="gramEnd"/>
            <w:r>
              <w:t xml:space="preserve"> оздоровительной деятельности на базе МКУС «</w:t>
            </w:r>
            <w:proofErr w:type="spellStart"/>
            <w:r>
              <w:t>Мурыгинский</w:t>
            </w:r>
            <w:proofErr w:type="spellEnd"/>
            <w:r>
              <w:t xml:space="preserve"> спортивный комплекс»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180"/>
              <w:jc w:val="left"/>
            </w:pPr>
            <w:r>
              <w:t>103,6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220"/>
              <w:jc w:val="left"/>
            </w:pPr>
            <w:r>
              <w:t>6518,1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160"/>
              <w:jc w:val="left"/>
            </w:pPr>
            <w:r>
              <w:t>103,6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220"/>
              <w:jc w:val="left"/>
            </w:pPr>
            <w:r>
              <w:t>6517,4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260"/>
              <w:jc w:val="left"/>
            </w:pPr>
            <w: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300"/>
              <w:jc w:val="left"/>
            </w:pPr>
            <w: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8179" w:h="5174" w:wrap="around" w:vAnchor="page" w:hAnchor="page" w:x="1897" w:y="943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260"/>
              <w:jc w:val="left"/>
            </w:pPr>
            <w:r>
              <w:t>-0,7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172" w:lineRule="exact"/>
            </w:pPr>
            <w:r>
              <w:t>Муниципальная программа «Формирование современной городской среды на территории муниципального образования «</w:t>
            </w:r>
            <w:proofErr w:type="spellStart"/>
            <w:r>
              <w:t>Мурыгинское</w:t>
            </w:r>
            <w:proofErr w:type="spellEnd"/>
            <w:r>
              <w:t xml:space="preserve"> городское поселение»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180"/>
              <w:jc w:val="left"/>
            </w:pPr>
            <w:r>
              <w:t>3329,2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220"/>
              <w:jc w:val="left"/>
            </w:pPr>
            <w:r>
              <w:t>99,8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160"/>
              <w:jc w:val="left"/>
            </w:pPr>
            <w:r>
              <w:t>3329,2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220"/>
              <w:jc w:val="left"/>
            </w:pPr>
            <w:r>
              <w:t>98,5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260"/>
              <w:jc w:val="left"/>
            </w:pPr>
            <w: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300"/>
              <w:jc w:val="left"/>
            </w:pPr>
            <w:r>
              <w:t>98,7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F26D16">
            <w:pPr>
              <w:framePr w:w="8179" w:h="5174" w:wrap="around" w:vAnchor="page" w:hAnchor="page" w:x="1897" w:y="943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390"/>
              <w:framePr w:w="8179" w:h="5174" w:wrap="around" w:vAnchor="page" w:hAnchor="page" w:x="1897" w:y="943"/>
              <w:shd w:val="clear" w:color="auto" w:fill="auto"/>
              <w:spacing w:line="240" w:lineRule="auto"/>
              <w:ind w:left="260"/>
              <w:jc w:val="left"/>
            </w:pPr>
            <w:r>
              <w:t>-1,3</w:t>
            </w:r>
          </w:p>
        </w:tc>
      </w:tr>
      <w:tr w:rsidR="00F26D1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79" w:h="5174" w:wrap="around" w:vAnchor="page" w:hAnchor="page" w:x="1897" w:y="943"/>
              <w:shd w:val="clear" w:color="auto" w:fill="auto"/>
              <w:spacing w:after="0" w:line="240" w:lineRule="auto"/>
              <w:jc w:val="center"/>
            </w:pPr>
            <w:r>
              <w:t>Итого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79" w:h="5174" w:wrap="around" w:vAnchor="page" w:hAnchor="page" w:x="1897" w:y="943"/>
              <w:shd w:val="clear" w:color="auto" w:fill="auto"/>
              <w:spacing w:after="0" w:line="240" w:lineRule="auto"/>
              <w:ind w:left="180"/>
              <w:jc w:val="left"/>
            </w:pPr>
            <w:r>
              <w:t>21308,4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79" w:h="5174" w:wrap="around" w:vAnchor="page" w:hAnchor="page" w:x="1897" w:y="943"/>
              <w:shd w:val="clear" w:color="auto" w:fill="auto"/>
              <w:spacing w:after="0" w:line="240" w:lineRule="auto"/>
              <w:ind w:left="220"/>
              <w:jc w:val="left"/>
            </w:pPr>
            <w:r>
              <w:t>30182,8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79" w:h="5174" w:wrap="around" w:vAnchor="page" w:hAnchor="page" w:x="1897" w:y="943"/>
              <w:shd w:val="clear" w:color="auto" w:fill="auto"/>
              <w:spacing w:after="0" w:line="240" w:lineRule="auto"/>
              <w:ind w:left="160"/>
              <w:jc w:val="left"/>
            </w:pPr>
            <w:r>
              <w:t>21306,7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79" w:h="5174" w:wrap="around" w:vAnchor="page" w:hAnchor="page" w:x="1897" w:y="943"/>
              <w:shd w:val="clear" w:color="auto" w:fill="auto"/>
              <w:spacing w:after="0" w:line="240" w:lineRule="auto"/>
              <w:ind w:left="220"/>
              <w:jc w:val="left"/>
            </w:pPr>
            <w:r>
              <w:t>29531,9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79" w:h="5174" w:wrap="around" w:vAnchor="page" w:hAnchor="page" w:x="1897" w:y="943"/>
              <w:shd w:val="clear" w:color="auto" w:fill="auto"/>
              <w:spacing w:after="0" w:line="240" w:lineRule="auto"/>
              <w:ind w:left="260"/>
              <w:jc w:val="left"/>
            </w:pPr>
            <w: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79" w:h="5174" w:wrap="around" w:vAnchor="page" w:hAnchor="page" w:x="1897" w:y="943"/>
              <w:shd w:val="clear" w:color="auto" w:fill="auto"/>
              <w:spacing w:after="0" w:line="240" w:lineRule="auto"/>
              <w:ind w:left="300"/>
              <w:jc w:val="left"/>
            </w:pPr>
            <w:r>
              <w:t>97,8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79" w:h="5174" w:wrap="around" w:vAnchor="page" w:hAnchor="page" w:x="1897" w:y="943"/>
              <w:shd w:val="clear" w:color="auto" w:fill="auto"/>
              <w:spacing w:after="0" w:line="240" w:lineRule="auto"/>
              <w:ind w:left="240"/>
              <w:jc w:val="left"/>
            </w:pPr>
            <w:r>
              <w:t>-1,6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D16" w:rsidRDefault="004376F6">
            <w:pPr>
              <w:pStyle w:val="240"/>
              <w:framePr w:w="8179" w:h="5174" w:wrap="around" w:vAnchor="page" w:hAnchor="page" w:x="1897" w:y="943"/>
              <w:shd w:val="clear" w:color="auto" w:fill="auto"/>
              <w:spacing w:after="0" w:line="240" w:lineRule="auto"/>
              <w:ind w:left="260"/>
              <w:jc w:val="left"/>
            </w:pPr>
            <w:r>
              <w:t>-650,9</w:t>
            </w:r>
          </w:p>
        </w:tc>
      </w:tr>
    </w:tbl>
    <w:p w:rsidR="00F26D16" w:rsidRDefault="004376F6">
      <w:pPr>
        <w:pStyle w:val="31"/>
        <w:framePr w:w="8187" w:h="6750" w:hRule="exact" w:wrap="around" w:vAnchor="page" w:hAnchor="page" w:x="1893" w:y="6299"/>
        <w:shd w:val="clear" w:color="auto" w:fill="auto"/>
        <w:spacing w:line="229" w:lineRule="exact"/>
        <w:ind w:left="160" w:right="220" w:firstLine="580"/>
        <w:jc w:val="both"/>
      </w:pPr>
      <w:r>
        <w:t xml:space="preserve">За счет средств местного и областного бюджетов в </w:t>
      </w:r>
      <w:proofErr w:type="spellStart"/>
      <w:r>
        <w:t>Мурыгинском</w:t>
      </w:r>
      <w:proofErr w:type="spellEnd"/>
      <w:r>
        <w:t xml:space="preserve"> городском поселении в 2022 году были реализованы следующие муниципальные программы на общую сумму 50 838,6 тыс. руб., в том числе из областного бюджета на сумму 21 306,7 тыс. руб., из местного бю</w:t>
      </w:r>
      <w:r>
        <w:t>джета на сумму 29 531,9 тыс. руб.:</w:t>
      </w:r>
    </w:p>
    <w:p w:rsidR="00F26D16" w:rsidRDefault="004376F6">
      <w:pPr>
        <w:pStyle w:val="31"/>
        <w:framePr w:w="8187" w:h="6750" w:hRule="exact" w:wrap="around" w:vAnchor="page" w:hAnchor="page" w:x="1893" w:y="6299"/>
        <w:numPr>
          <w:ilvl w:val="0"/>
          <w:numId w:val="2"/>
        </w:numPr>
        <w:shd w:val="clear" w:color="auto" w:fill="auto"/>
        <w:tabs>
          <w:tab w:val="left" w:pos="1006"/>
        </w:tabs>
        <w:spacing w:line="229" w:lineRule="exact"/>
        <w:ind w:left="160" w:right="220" w:firstLine="580"/>
        <w:jc w:val="both"/>
      </w:pPr>
      <w:r>
        <w:t xml:space="preserve">«Развитие муниципального управления в муниципальном образовании </w:t>
      </w:r>
      <w:proofErr w:type="spellStart"/>
      <w:r>
        <w:t>Мурыгинское</w:t>
      </w:r>
      <w:proofErr w:type="spellEnd"/>
      <w:r>
        <w:t xml:space="preserve"> городское поселение», процент исполнения к уточненному плану по областному бюджету составил 99,7% или 523,2 тыс. руб., по местному бюджету процен</w:t>
      </w:r>
      <w:r>
        <w:t>т исполнения 95,2% или 9 273,3 тыс. руб.;</w:t>
      </w:r>
    </w:p>
    <w:p w:rsidR="00F26D16" w:rsidRDefault="004376F6">
      <w:pPr>
        <w:pStyle w:val="31"/>
        <w:framePr w:w="8187" w:h="6750" w:hRule="exact" w:wrap="around" w:vAnchor="page" w:hAnchor="page" w:x="1893" w:y="6299"/>
        <w:numPr>
          <w:ilvl w:val="0"/>
          <w:numId w:val="2"/>
        </w:numPr>
        <w:shd w:val="clear" w:color="auto" w:fill="auto"/>
        <w:tabs>
          <w:tab w:val="left" w:pos="898"/>
        </w:tabs>
        <w:spacing w:line="229" w:lineRule="exact"/>
        <w:ind w:left="160" w:right="220" w:firstLine="580"/>
        <w:jc w:val="both"/>
      </w:pPr>
      <w:r>
        <w:t xml:space="preserve">«Жизнеобеспечение и благоустройство территории </w:t>
      </w:r>
      <w:proofErr w:type="spellStart"/>
      <w:r>
        <w:t>Мурыгинского</w:t>
      </w:r>
      <w:proofErr w:type="spellEnd"/>
      <w:r>
        <w:t xml:space="preserve"> городского поселения», процент исполнения к уточненному плану: по областному бюджету составил 100% или 16 360,9 тыс. руб., по местному бюджету составил 96</w:t>
      </w:r>
      <w:r>
        <w:t>,9% или 5 625,6 тыс. руб.,</w:t>
      </w:r>
    </w:p>
    <w:p w:rsidR="00F26D16" w:rsidRDefault="004376F6">
      <w:pPr>
        <w:pStyle w:val="31"/>
        <w:framePr w:w="8187" w:h="6750" w:hRule="exact" w:wrap="around" w:vAnchor="page" w:hAnchor="page" w:x="1893" w:y="6299"/>
        <w:numPr>
          <w:ilvl w:val="0"/>
          <w:numId w:val="2"/>
        </w:numPr>
        <w:shd w:val="clear" w:color="auto" w:fill="auto"/>
        <w:tabs>
          <w:tab w:val="left" w:pos="942"/>
        </w:tabs>
        <w:spacing w:line="229" w:lineRule="exact"/>
        <w:ind w:left="160" w:right="220" w:firstLine="580"/>
        <w:jc w:val="both"/>
      </w:pPr>
      <w:r>
        <w:t>«Развитие культуры», процент исполнения к уточненному плану по областному бюджету 100% или 989,8 тыс. руб. и местному бюджету 100% или 8 017,1 тыс. руб.;</w:t>
      </w:r>
    </w:p>
    <w:p w:rsidR="00F26D16" w:rsidRDefault="004376F6">
      <w:pPr>
        <w:pStyle w:val="31"/>
        <w:framePr w:w="8187" w:h="6750" w:hRule="exact" w:wrap="around" w:vAnchor="page" w:hAnchor="page" w:x="1893" w:y="6299"/>
        <w:numPr>
          <w:ilvl w:val="0"/>
          <w:numId w:val="2"/>
        </w:numPr>
        <w:shd w:val="clear" w:color="auto" w:fill="auto"/>
        <w:tabs>
          <w:tab w:val="left" w:pos="1022"/>
        </w:tabs>
        <w:spacing w:line="229" w:lineRule="exact"/>
        <w:ind w:left="160" w:right="220" w:firstLine="580"/>
        <w:jc w:val="both"/>
      </w:pPr>
      <w:r>
        <w:t>«Организация спортивно-оздоровительной деятельности на базе МКУС «</w:t>
      </w:r>
      <w:proofErr w:type="spellStart"/>
      <w:r>
        <w:t>Мурыгинский</w:t>
      </w:r>
      <w:proofErr w:type="spellEnd"/>
      <w:r>
        <w:t xml:space="preserve"> спортивный комплекс» в </w:t>
      </w:r>
      <w:proofErr w:type="spellStart"/>
      <w:r>
        <w:t>Мурыгинском</w:t>
      </w:r>
      <w:proofErr w:type="spellEnd"/>
      <w:r>
        <w:t xml:space="preserve"> городском поселении, процент исполнения к уточненному плану по областному бюджету составил 100% или 103,6 тыс. руб., по местному бюджету состав</w:t>
      </w:r>
      <w:r>
        <w:t>ил 100% или 6 517,4 тыс. руб.;</w:t>
      </w:r>
    </w:p>
    <w:p w:rsidR="00F26D16" w:rsidRDefault="004376F6">
      <w:pPr>
        <w:pStyle w:val="40"/>
        <w:framePr w:w="8187" w:h="6750" w:hRule="exact" w:wrap="around" w:vAnchor="page" w:hAnchor="page" w:x="1893" w:y="6299"/>
        <w:shd w:val="clear" w:color="auto" w:fill="auto"/>
        <w:spacing w:before="0" w:line="229" w:lineRule="exact"/>
        <w:ind w:left="160" w:right="220" w:firstLine="580"/>
        <w:jc w:val="both"/>
      </w:pPr>
      <w:r>
        <w:t>В Приложении № 1 к муниципальной программе «Организация спортивн</w:t>
      </w:r>
      <w:proofErr w:type="gramStart"/>
      <w:r>
        <w:t>о-</w:t>
      </w:r>
      <w:proofErr w:type="gramEnd"/>
      <w:r>
        <w:t xml:space="preserve"> оздоровительной деятельности на базе МКУС «</w:t>
      </w:r>
      <w:proofErr w:type="spellStart"/>
      <w:r>
        <w:t>Мурыгинский</w:t>
      </w:r>
      <w:proofErr w:type="spellEnd"/>
      <w:r>
        <w:t xml:space="preserve"> спортивный комплекс» в графе «2022 год план» Постановления от 16.12.2022 г. № 224 «О внесении изменений</w:t>
      </w:r>
      <w:r>
        <w:t xml:space="preserve"> в постановление администрации </w:t>
      </w:r>
      <w:proofErr w:type="spellStart"/>
      <w:r>
        <w:t>Мурыгинского</w:t>
      </w:r>
      <w:proofErr w:type="spellEnd"/>
      <w:r>
        <w:t xml:space="preserve"> городского поселения от 19.12.2013 года № 92/1 сумма средств областного бюджета 122,7 тыс. руб., что не соответствует данным Приложения № 3 «Распределение ассигнований по целевым статьям (муниципальным программам</w:t>
      </w:r>
      <w:r>
        <w:t xml:space="preserve"> </w:t>
      </w:r>
      <w:proofErr w:type="spellStart"/>
      <w:proofErr w:type="gramStart"/>
      <w:r>
        <w:t>Мурыгинского</w:t>
      </w:r>
      <w:proofErr w:type="spellEnd"/>
      <w:r>
        <w:t xml:space="preserve"> городского поселения и непрограммным направлениям деятельности), группам видов расходов классификации расходов бюджетов в 2022 году» к решению Думы </w:t>
      </w:r>
      <w:proofErr w:type="spellStart"/>
      <w:r>
        <w:t>Мурыгинского</w:t>
      </w:r>
      <w:proofErr w:type="spellEnd"/>
      <w:r>
        <w:t xml:space="preserve"> городского поселения «Об утверждении бюджета муниципального образования «</w:t>
      </w:r>
      <w:proofErr w:type="spellStart"/>
      <w:r>
        <w:t>Мурыгинс</w:t>
      </w:r>
      <w:r>
        <w:t>кое</w:t>
      </w:r>
      <w:proofErr w:type="spellEnd"/>
      <w:r>
        <w:t xml:space="preserve"> городское поселение на 2022 и на плановый период 2023-2024 годов»</w:t>
      </w:r>
      <w:proofErr w:type="gramEnd"/>
    </w:p>
    <w:p w:rsidR="00F26D16" w:rsidRDefault="00F26D16">
      <w:pPr>
        <w:rPr>
          <w:sz w:val="2"/>
          <w:szCs w:val="2"/>
        </w:rPr>
        <w:sectPr w:rsidR="00F26D16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26D16" w:rsidRDefault="004376F6">
      <w:pPr>
        <w:pStyle w:val="40"/>
        <w:framePr w:w="7830" w:h="11559" w:hRule="exact" w:wrap="around" w:vAnchor="page" w:hAnchor="page" w:x="2250" w:y="910"/>
        <w:shd w:val="clear" w:color="auto" w:fill="auto"/>
        <w:spacing w:before="0" w:line="229" w:lineRule="exact"/>
        <w:ind w:left="40" w:right="20"/>
        <w:jc w:val="both"/>
      </w:pPr>
      <w:r>
        <w:lastRenderedPageBreak/>
        <w:t>по строке «Расходы за счет средств областного бюджета» в графе «Уточненный годовой план» сумме 103,6 тыс. руб., сумма несоответствия</w:t>
      </w:r>
      <w:r>
        <w:rPr>
          <w:rStyle w:val="48"/>
        </w:rPr>
        <w:t xml:space="preserve"> </w:t>
      </w:r>
      <w:r>
        <w:rPr>
          <w:rStyle w:val="49"/>
        </w:rPr>
        <w:t>19,1</w:t>
      </w:r>
      <w:r>
        <w:t xml:space="preserve"> тыс. руб.</w:t>
      </w:r>
    </w:p>
    <w:p w:rsidR="00F26D16" w:rsidRDefault="004376F6">
      <w:pPr>
        <w:pStyle w:val="40"/>
        <w:framePr w:w="7830" w:h="11559" w:hRule="exact" w:wrap="around" w:vAnchor="page" w:hAnchor="page" w:x="2250" w:y="910"/>
        <w:shd w:val="clear" w:color="auto" w:fill="auto"/>
        <w:spacing w:before="0" w:line="229" w:lineRule="exact"/>
        <w:ind w:left="40" w:right="20" w:firstLine="580"/>
        <w:jc w:val="both"/>
      </w:pPr>
      <w:proofErr w:type="gramStart"/>
      <w:r>
        <w:t>Также в Приложен</w:t>
      </w:r>
      <w:r>
        <w:t>ии № 1 к муниципальной программе «Организация спортивно-оздоровительной деятельности на базе МКУС «</w:t>
      </w:r>
      <w:proofErr w:type="spellStart"/>
      <w:r>
        <w:t>Мурыгинский</w:t>
      </w:r>
      <w:proofErr w:type="spellEnd"/>
      <w:r>
        <w:t xml:space="preserve"> спортивный комплекс» в графе «2022 год план» Постановления от 16.12.2022 г. № 224 «О внесении изменений в постановление администрации </w:t>
      </w:r>
      <w:proofErr w:type="spellStart"/>
      <w:r>
        <w:t>Мурыгинског</w:t>
      </w:r>
      <w:r>
        <w:t>о</w:t>
      </w:r>
      <w:proofErr w:type="spellEnd"/>
      <w:r>
        <w:t xml:space="preserve"> городского поселения от 19.12.2013 года № 92/1 сумма средств местного бюджета 6499,0 тыс. руб., что не соответствует данным Приложения № 3 «Распределение ассигнований по целевым статьям (муниципальным программам</w:t>
      </w:r>
      <w:proofErr w:type="gramEnd"/>
      <w:r>
        <w:t xml:space="preserve"> </w:t>
      </w:r>
      <w:proofErr w:type="spellStart"/>
      <w:proofErr w:type="gramStart"/>
      <w:r>
        <w:t>Мурыгинского</w:t>
      </w:r>
      <w:proofErr w:type="spellEnd"/>
      <w:r>
        <w:t xml:space="preserve"> городского поселения и непрог</w:t>
      </w:r>
      <w:r>
        <w:t xml:space="preserve">раммным направлениям деятельности), группам видов расходов классификации расходов бюджетов в 2022 году» к решению Думы </w:t>
      </w:r>
      <w:proofErr w:type="spellStart"/>
      <w:r>
        <w:t>Мурыгинского</w:t>
      </w:r>
      <w:proofErr w:type="spellEnd"/>
      <w:r>
        <w:t xml:space="preserve"> городского поселения «Об утверждении бюджета муниципального образования «</w:t>
      </w:r>
      <w:proofErr w:type="spellStart"/>
      <w:r>
        <w:t>Мурыгинское</w:t>
      </w:r>
      <w:proofErr w:type="spellEnd"/>
      <w:r>
        <w:t xml:space="preserve"> городское поселение на 2022 и на планов</w:t>
      </w:r>
      <w:r>
        <w:t>ый период 2023-2024 годов» сумме строк мероприятий муниципальной программы за счет средств местного бюджета сумме 6518,1 тыс. руб., сумма несоответствия</w:t>
      </w:r>
      <w:r>
        <w:rPr>
          <w:rStyle w:val="48"/>
        </w:rPr>
        <w:t xml:space="preserve"> </w:t>
      </w:r>
      <w:r>
        <w:rPr>
          <w:rStyle w:val="49"/>
        </w:rPr>
        <w:t>19,1</w:t>
      </w:r>
      <w:r>
        <w:t xml:space="preserve"> тыс. руб.</w:t>
      </w:r>
      <w:proofErr w:type="gramEnd"/>
    </w:p>
    <w:p w:rsidR="00F26D16" w:rsidRDefault="004376F6">
      <w:pPr>
        <w:pStyle w:val="31"/>
        <w:framePr w:w="7830" w:h="11559" w:hRule="exact" w:wrap="around" w:vAnchor="page" w:hAnchor="page" w:x="2250" w:y="910"/>
        <w:shd w:val="clear" w:color="auto" w:fill="auto"/>
        <w:spacing w:after="219" w:line="229" w:lineRule="exact"/>
        <w:ind w:left="40" w:right="20" w:firstLine="580"/>
        <w:jc w:val="both"/>
      </w:pPr>
      <w:r>
        <w:t>-«Формирование современной городской среды на территории муниципального образования «</w:t>
      </w:r>
      <w:proofErr w:type="spellStart"/>
      <w:r>
        <w:t>Мурыгинское</w:t>
      </w:r>
      <w:proofErr w:type="spellEnd"/>
      <w:r>
        <w:t xml:space="preserve"> городское поселение» процент исполнения к уточненному плану по областному составил 100% или 3 329,2 тыс. руб., по местному бюджету 98,7% или 98,5 тыс. руб.</w:t>
      </w:r>
    </w:p>
    <w:p w:rsidR="00F26D16" w:rsidRDefault="004376F6">
      <w:pPr>
        <w:pStyle w:val="50"/>
        <w:framePr w:w="7830" w:h="11559" w:hRule="exact" w:wrap="around" w:vAnchor="page" w:hAnchor="page" w:x="2250" w:y="910"/>
        <w:shd w:val="clear" w:color="auto" w:fill="auto"/>
        <w:spacing w:before="0" w:after="221" w:line="180" w:lineRule="exact"/>
        <w:ind w:left="2420"/>
      </w:pPr>
      <w:r>
        <w:t>Дан</w:t>
      </w:r>
      <w:r>
        <w:t>ные приведены в Таблице № 5.</w:t>
      </w:r>
    </w:p>
    <w:p w:rsidR="00F26D16" w:rsidRDefault="004376F6">
      <w:pPr>
        <w:pStyle w:val="40"/>
        <w:framePr w:w="7830" w:h="11559" w:hRule="exact" w:wrap="around" w:vAnchor="page" w:hAnchor="page" w:x="2250" w:y="910"/>
        <w:shd w:val="clear" w:color="auto" w:fill="auto"/>
        <w:spacing w:before="0" w:line="229" w:lineRule="exact"/>
        <w:ind w:left="2420"/>
        <w:jc w:val="left"/>
      </w:pPr>
      <w:proofErr w:type="gramStart"/>
      <w:r>
        <w:rPr>
          <w:lang w:val="en-US"/>
        </w:rPr>
        <w:t>YII</w:t>
      </w:r>
      <w:r w:rsidRPr="00565F40">
        <w:rPr>
          <w:lang w:val="ru-RU"/>
        </w:rPr>
        <w:t>.</w:t>
      </w:r>
      <w:proofErr w:type="gramEnd"/>
      <w:r w:rsidRPr="00565F40">
        <w:rPr>
          <w:lang w:val="ru-RU"/>
        </w:rPr>
        <w:t xml:space="preserve"> </w:t>
      </w:r>
      <w:r>
        <w:t>Дефицит, профицит бюджета</w:t>
      </w:r>
    </w:p>
    <w:p w:rsidR="00F26D16" w:rsidRDefault="004376F6">
      <w:pPr>
        <w:pStyle w:val="31"/>
        <w:framePr w:w="7830" w:h="11559" w:hRule="exact" w:wrap="around" w:vAnchor="page" w:hAnchor="page" w:x="2250" w:y="910"/>
        <w:shd w:val="clear" w:color="auto" w:fill="auto"/>
        <w:spacing w:after="180" w:line="229" w:lineRule="exact"/>
        <w:ind w:left="40" w:right="20" w:firstLine="580"/>
        <w:jc w:val="both"/>
      </w:pPr>
      <w:r>
        <w:t xml:space="preserve">Фактически по итогам года сложился профицит бюджета муниципального образования </w:t>
      </w:r>
      <w:proofErr w:type="spellStart"/>
      <w:r>
        <w:t>Мурыгинское</w:t>
      </w:r>
      <w:proofErr w:type="spellEnd"/>
      <w:r>
        <w:t xml:space="preserve"> городское поселение в сумме 1740,9 тыс. руб.</w:t>
      </w:r>
    </w:p>
    <w:p w:rsidR="00F26D16" w:rsidRDefault="004376F6">
      <w:pPr>
        <w:pStyle w:val="40"/>
        <w:framePr w:w="7830" w:h="11559" w:hRule="exact" w:wrap="around" w:vAnchor="page" w:hAnchor="page" w:x="2250" w:y="910"/>
        <w:shd w:val="clear" w:color="auto" w:fill="auto"/>
        <w:spacing w:before="0" w:line="229" w:lineRule="exact"/>
        <w:ind w:left="2020"/>
        <w:jc w:val="left"/>
      </w:pPr>
      <w:proofErr w:type="gramStart"/>
      <w:r>
        <w:rPr>
          <w:lang w:val="en-US"/>
        </w:rPr>
        <w:t>YIII</w:t>
      </w:r>
      <w:r w:rsidRPr="00565F40">
        <w:rPr>
          <w:lang w:val="ru-RU"/>
        </w:rPr>
        <w:t>.</w:t>
      </w:r>
      <w:proofErr w:type="gramEnd"/>
      <w:r w:rsidRPr="00565F40">
        <w:rPr>
          <w:lang w:val="ru-RU"/>
        </w:rPr>
        <w:t xml:space="preserve"> </w:t>
      </w:r>
      <w:r>
        <w:t>Организация финансового контроля</w:t>
      </w:r>
    </w:p>
    <w:p w:rsidR="00F26D16" w:rsidRDefault="004376F6">
      <w:pPr>
        <w:pStyle w:val="31"/>
        <w:framePr w:w="7830" w:h="11559" w:hRule="exact" w:wrap="around" w:vAnchor="page" w:hAnchor="page" w:x="2250" w:y="910"/>
        <w:shd w:val="clear" w:color="auto" w:fill="auto"/>
        <w:spacing w:line="229" w:lineRule="exact"/>
        <w:ind w:left="40" w:right="20" w:firstLine="580"/>
        <w:jc w:val="both"/>
      </w:pPr>
      <w:r>
        <w:t>В соответствии с утвержденной программой проведения экспертн</w:t>
      </w:r>
      <w:proofErr w:type="gramStart"/>
      <w:r>
        <w:t>о-</w:t>
      </w:r>
      <w:proofErr w:type="gramEnd"/>
      <w:r>
        <w:t xml:space="preserve"> аналитического мероприятия было проведено </w:t>
      </w:r>
      <w:proofErr w:type="spellStart"/>
      <w:r>
        <w:t>экспертно</w:t>
      </w:r>
      <w:proofErr w:type="spellEnd"/>
      <w:r>
        <w:t xml:space="preserve"> - аналитическое мероприятие по внешней проверке годового отчета об исполнении бюджета муниципального образования </w:t>
      </w:r>
      <w:proofErr w:type="spellStart"/>
      <w:r>
        <w:t>Мурыгинского</w:t>
      </w:r>
      <w:proofErr w:type="spellEnd"/>
      <w:r>
        <w:t xml:space="preserve"> городского посе</w:t>
      </w:r>
      <w:r>
        <w:t>ления за 2022 год».</w:t>
      </w:r>
    </w:p>
    <w:p w:rsidR="00F26D16" w:rsidRDefault="004376F6">
      <w:pPr>
        <w:pStyle w:val="31"/>
        <w:framePr w:w="7830" w:h="11559" w:hRule="exact" w:wrap="around" w:vAnchor="page" w:hAnchor="page" w:x="2250" w:y="910"/>
        <w:shd w:val="clear" w:color="auto" w:fill="auto"/>
        <w:spacing w:line="229" w:lineRule="exact"/>
        <w:ind w:left="40" w:right="20" w:firstLine="580"/>
        <w:jc w:val="both"/>
      </w:pPr>
      <w:proofErr w:type="gramStart"/>
      <w:r>
        <w:t xml:space="preserve">Бухгалтерский и налоговый учет в муниципальном образовании </w:t>
      </w:r>
      <w:proofErr w:type="spellStart"/>
      <w:r>
        <w:t>Мурыгинское</w:t>
      </w:r>
      <w:proofErr w:type="spellEnd"/>
      <w:r>
        <w:t xml:space="preserve"> городское поселение организован в соответствии с учетной политикой, который ведется в соответствии с Приказом Минфина РФ от 01.12.2010 № 157н «Об утверждении единого</w:t>
      </w:r>
      <w:r>
        <w:t xml:space="preserve"> плана счетов бухгалтерского учета для органов государственной власти (государственных органов), органов местного самоуправления государственными внебюджетными фондами, государственных академий наук, государственных (муниципальных) учреждений и инструкции </w:t>
      </w:r>
      <w:r>
        <w:t>по его применению» и с внесенными</w:t>
      </w:r>
      <w:proofErr w:type="gramEnd"/>
      <w:r>
        <w:t xml:space="preserve"> </w:t>
      </w:r>
      <w:proofErr w:type="gramStart"/>
      <w:r>
        <w:t>в него изменениями;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</w:t>
      </w:r>
      <w:r>
        <w:t xml:space="preserve">сов Российской Федерации от 25.03.2011 № </w:t>
      </w:r>
      <w:proofErr w:type="spellStart"/>
      <w:r>
        <w:t>ЗЗн</w:t>
      </w:r>
      <w:proofErr w:type="spellEnd"/>
      <w:r>
        <w:t xml:space="preserve"> с внесенными изменениями, Приказом Министерства финансов Российской Федерации от 06.12.2010 № 162н «Об утверждении плана счетов бюджетного учета и инструкции по его применению» и внесенные в него изменениями, в </w:t>
      </w:r>
      <w:r>
        <w:t xml:space="preserve">программе «Смета </w:t>
      </w:r>
      <w:r>
        <w:rPr>
          <w:lang w:val="en-US"/>
        </w:rPr>
        <w:t>CM</w:t>
      </w:r>
      <w:r w:rsidRPr="00565F40">
        <w:rPr>
          <w:lang w:val="ru-RU"/>
        </w:rPr>
        <w:t xml:space="preserve"> </w:t>
      </w:r>
      <w:r>
        <w:rPr>
          <w:lang w:val="en-US"/>
        </w:rPr>
        <w:t>APT</w:t>
      </w:r>
      <w:r w:rsidRPr="00565F40">
        <w:rPr>
          <w:lang w:val="ru-RU"/>
        </w:rPr>
        <w:t>».</w:t>
      </w:r>
      <w:proofErr w:type="gramEnd"/>
    </w:p>
    <w:p w:rsidR="00F26D16" w:rsidRDefault="004376F6">
      <w:pPr>
        <w:pStyle w:val="31"/>
        <w:framePr w:w="7830" w:h="11559" w:hRule="exact" w:wrap="around" w:vAnchor="page" w:hAnchor="page" w:x="2250" w:y="910"/>
        <w:shd w:val="clear" w:color="auto" w:fill="auto"/>
        <w:spacing w:line="229" w:lineRule="exact"/>
        <w:ind w:left="40" w:right="20" w:firstLine="580"/>
        <w:jc w:val="both"/>
      </w:pPr>
      <w:r>
        <w:t>Годовая отчетность об исполнении бюджета за 2022 год с «Инструкцией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Федерации», утвержденная При</w:t>
      </w:r>
      <w:r>
        <w:t>казом Министерства финансов Российской Федерации от 28 декабря 2010 г. № 191н.</w:t>
      </w:r>
    </w:p>
    <w:p w:rsidR="00F26D16" w:rsidRDefault="00F26D16">
      <w:pPr>
        <w:rPr>
          <w:sz w:val="2"/>
          <w:szCs w:val="2"/>
        </w:rPr>
        <w:sectPr w:rsidR="00F26D16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26D16" w:rsidRDefault="00F26D16">
      <w:pPr>
        <w:rPr>
          <w:sz w:val="2"/>
          <w:szCs w:val="2"/>
        </w:rPr>
      </w:pPr>
    </w:p>
    <w:p w:rsidR="00F26D16" w:rsidRDefault="004376F6">
      <w:pPr>
        <w:pStyle w:val="31"/>
        <w:framePr w:w="7874" w:h="12041" w:hRule="exact" w:wrap="around" w:vAnchor="page" w:hAnchor="page" w:x="1938" w:y="876"/>
        <w:shd w:val="clear" w:color="auto" w:fill="auto"/>
        <w:spacing w:after="243" w:line="233" w:lineRule="exact"/>
        <w:ind w:left="40" w:right="40" w:firstLine="540"/>
        <w:jc w:val="both"/>
      </w:pPr>
      <w:r>
        <w:t xml:space="preserve">Проверка полноты и своевременности представленной отчетности в управление финансов администрации </w:t>
      </w:r>
      <w:proofErr w:type="spellStart"/>
      <w:r>
        <w:t>Юрьянского</w:t>
      </w:r>
      <w:proofErr w:type="spellEnd"/>
      <w:r>
        <w:t xml:space="preserve"> района показала, что необходимые документы представлены в полном объеме, в установленный срок.</w:t>
      </w:r>
    </w:p>
    <w:p w:rsidR="00F26D16" w:rsidRDefault="004376F6">
      <w:pPr>
        <w:pStyle w:val="40"/>
        <w:framePr w:w="7874" w:h="12041" w:hRule="exact" w:wrap="around" w:vAnchor="page" w:hAnchor="page" w:x="1938" w:y="876"/>
        <w:shd w:val="clear" w:color="auto" w:fill="auto"/>
        <w:spacing w:before="0" w:line="229" w:lineRule="exact"/>
        <w:ind w:left="40" w:right="40" w:firstLine="540"/>
        <w:jc w:val="both"/>
      </w:pPr>
      <w:r>
        <w:t>В нарушении статьи 264.10 Бюджетного кодекса Российск</w:t>
      </w:r>
      <w:r>
        <w:t>ой Федерации не представлены к проверке следующие документы:</w:t>
      </w:r>
    </w:p>
    <w:p w:rsidR="00F26D16" w:rsidRDefault="004376F6">
      <w:pPr>
        <w:pStyle w:val="40"/>
        <w:framePr w:w="7874" w:h="12041" w:hRule="exact" w:wrap="around" w:vAnchor="page" w:hAnchor="page" w:x="1938" w:y="876"/>
        <w:shd w:val="clear" w:color="auto" w:fill="auto"/>
        <w:spacing w:before="0" w:after="279" w:line="229" w:lineRule="exact"/>
        <w:ind w:left="40" w:right="40" w:firstLine="540"/>
        <w:jc w:val="both"/>
      </w:pPr>
      <w:r>
        <w:t>- форма № 0503169 «Сведения по кредиторской и дебиторской задолженности»».</w:t>
      </w:r>
      <w:r>
        <w:rPr>
          <w:rStyle w:val="4a"/>
        </w:rPr>
        <w:t xml:space="preserve"> </w:t>
      </w:r>
      <w:proofErr w:type="gramStart"/>
      <w:r>
        <w:rPr>
          <w:rStyle w:val="4a"/>
        </w:rPr>
        <w:t>Представлена</w:t>
      </w:r>
      <w:proofErr w:type="gramEnd"/>
      <w:r>
        <w:rPr>
          <w:rStyle w:val="4a"/>
        </w:rPr>
        <w:t xml:space="preserve"> в ходе проверки.</w:t>
      </w:r>
    </w:p>
    <w:p w:rsidR="00F26D16" w:rsidRDefault="004376F6">
      <w:pPr>
        <w:pStyle w:val="20"/>
        <w:framePr w:w="7874" w:h="12041" w:hRule="exact" w:wrap="around" w:vAnchor="page" w:hAnchor="page" w:x="1938" w:y="876"/>
        <w:shd w:val="clear" w:color="auto" w:fill="auto"/>
        <w:spacing w:after="161" w:line="180" w:lineRule="exact"/>
        <w:ind w:left="1160"/>
        <w:jc w:val="left"/>
      </w:pPr>
      <w:r>
        <w:t>Контроль по устранению выявленных нарушений за 2021 год</w:t>
      </w:r>
    </w:p>
    <w:p w:rsidR="00F26D16" w:rsidRDefault="004376F6">
      <w:pPr>
        <w:pStyle w:val="31"/>
        <w:framePr w:w="7874" w:h="12041" w:hRule="exact" w:wrap="around" w:vAnchor="page" w:hAnchor="page" w:x="1938" w:y="876"/>
        <w:shd w:val="clear" w:color="auto" w:fill="auto"/>
        <w:spacing w:after="459" w:line="229" w:lineRule="exact"/>
        <w:ind w:left="40" w:right="40" w:firstLine="300"/>
        <w:jc w:val="both"/>
      </w:pPr>
      <w:r>
        <w:t xml:space="preserve">По результатам внешней проверки годового отчета об исполнении бюджета муниципального образования </w:t>
      </w:r>
      <w:proofErr w:type="spellStart"/>
      <w:r>
        <w:t>Мурыгинское</w:t>
      </w:r>
      <w:proofErr w:type="spellEnd"/>
      <w:r>
        <w:t xml:space="preserve"> городское поселение за 2021 год, выявленные нарушения устранены по мере возможности.</w:t>
      </w:r>
    </w:p>
    <w:p w:rsidR="00F26D16" w:rsidRDefault="004376F6">
      <w:pPr>
        <w:pStyle w:val="40"/>
        <w:framePr w:w="7874" w:h="12041" w:hRule="exact" w:wrap="around" w:vAnchor="page" w:hAnchor="page" w:x="1938" w:y="876"/>
        <w:shd w:val="clear" w:color="auto" w:fill="auto"/>
        <w:spacing w:before="0" w:after="192" w:line="180" w:lineRule="exact"/>
        <w:ind w:left="3240"/>
        <w:jc w:val="left"/>
      </w:pPr>
      <w:r>
        <w:t>IX. Текстовая часть</w:t>
      </w:r>
    </w:p>
    <w:p w:rsidR="00F26D16" w:rsidRDefault="004376F6">
      <w:pPr>
        <w:pStyle w:val="31"/>
        <w:framePr w:w="7874" w:h="12041" w:hRule="exact" w:wrap="around" w:vAnchor="page" w:hAnchor="page" w:x="1938" w:y="876"/>
        <w:shd w:val="clear" w:color="auto" w:fill="auto"/>
        <w:spacing w:after="157" w:line="180" w:lineRule="exact"/>
        <w:ind w:left="40" w:firstLine="300"/>
        <w:jc w:val="both"/>
      </w:pPr>
      <w:r>
        <w:t>Нарушений не выявлено.</w:t>
      </w:r>
    </w:p>
    <w:p w:rsidR="00F26D16" w:rsidRDefault="004376F6">
      <w:pPr>
        <w:pStyle w:val="40"/>
        <w:framePr w:w="7874" w:h="12041" w:hRule="exact" w:wrap="around" w:vAnchor="page" w:hAnchor="page" w:x="1938" w:y="876"/>
        <w:shd w:val="clear" w:color="auto" w:fill="auto"/>
        <w:spacing w:before="0" w:line="229" w:lineRule="exact"/>
        <w:ind w:left="3100"/>
        <w:jc w:val="left"/>
      </w:pPr>
      <w:r>
        <w:t>Прочие вопросы</w:t>
      </w:r>
    </w:p>
    <w:p w:rsidR="00F26D16" w:rsidRDefault="004376F6">
      <w:pPr>
        <w:pStyle w:val="40"/>
        <w:framePr w:w="7874" w:h="12041" w:hRule="exact" w:wrap="around" w:vAnchor="page" w:hAnchor="page" w:x="1938" w:y="876"/>
        <w:shd w:val="clear" w:color="auto" w:fill="auto"/>
        <w:spacing w:before="0" w:line="229" w:lineRule="exact"/>
        <w:ind w:left="40" w:right="40" w:firstLine="300"/>
        <w:jc w:val="both"/>
      </w:pPr>
      <w:proofErr w:type="gramStart"/>
      <w:r>
        <w:t xml:space="preserve">В Пояснительной записке по исполнению бюджета </w:t>
      </w:r>
      <w:proofErr w:type="spellStart"/>
      <w:r>
        <w:t>Мурыгинского</w:t>
      </w:r>
      <w:proofErr w:type="spellEnd"/>
      <w:r>
        <w:t xml:space="preserve"> городского поселения за 2022 год выявлены несоответствия данных в текстовой и табличных частях:</w:t>
      </w:r>
      <w:proofErr w:type="gramEnd"/>
    </w:p>
    <w:p w:rsidR="00F26D16" w:rsidRDefault="004376F6">
      <w:pPr>
        <w:pStyle w:val="40"/>
        <w:framePr w:w="7874" w:h="12041" w:hRule="exact" w:wrap="around" w:vAnchor="page" w:hAnchor="page" w:x="1938" w:y="876"/>
        <w:numPr>
          <w:ilvl w:val="0"/>
          <w:numId w:val="2"/>
        </w:numPr>
        <w:shd w:val="clear" w:color="auto" w:fill="auto"/>
        <w:tabs>
          <w:tab w:val="left" w:pos="405"/>
        </w:tabs>
        <w:spacing w:before="0" w:line="229" w:lineRule="exact"/>
        <w:ind w:left="40" w:right="40" w:firstLine="300"/>
        <w:jc w:val="both"/>
      </w:pPr>
      <w:proofErr w:type="gramStart"/>
      <w:r>
        <w:t xml:space="preserve">на странице 1 в текстовой части </w:t>
      </w:r>
      <w:proofErr w:type="spellStart"/>
      <w:r>
        <w:t>содержиться</w:t>
      </w:r>
      <w:proofErr w:type="spellEnd"/>
      <w:r>
        <w:t xml:space="preserve"> информация о том, что профицит бюджета составил 5,1 тыс. </w:t>
      </w:r>
      <w:r>
        <w:t>руб. что не соответствует данным Приложения № 5 «Источники финансирования дефицита бюджета муниципального образования «</w:t>
      </w:r>
      <w:proofErr w:type="spellStart"/>
      <w:r>
        <w:t>Мурыгинское</w:t>
      </w:r>
      <w:proofErr w:type="spellEnd"/>
      <w:r>
        <w:t xml:space="preserve"> городское поселение» на 2022 год» к решению Думы </w:t>
      </w:r>
      <w:proofErr w:type="spellStart"/>
      <w:r>
        <w:t>Мурыгинского</w:t>
      </w:r>
      <w:proofErr w:type="spellEnd"/>
      <w:r>
        <w:t xml:space="preserve"> поселения «Об утверждении бюджета муниципального образования «</w:t>
      </w:r>
      <w:proofErr w:type="spellStart"/>
      <w:r>
        <w:t>М</w:t>
      </w:r>
      <w:r>
        <w:t>урыгинское</w:t>
      </w:r>
      <w:proofErr w:type="spellEnd"/>
      <w:r>
        <w:t xml:space="preserve"> городское поселение на 2022 и на плановый период 2023-2024 годов» где сумма профицита в</w:t>
      </w:r>
      <w:proofErr w:type="gramEnd"/>
      <w:r>
        <w:t xml:space="preserve"> </w:t>
      </w:r>
      <w:proofErr w:type="gramStart"/>
      <w:r>
        <w:t>графе «Исполнение» составила - 1740,88 тыс. руб., сумма несоответствия</w:t>
      </w:r>
      <w:r>
        <w:rPr>
          <w:rStyle w:val="4b"/>
        </w:rPr>
        <w:t xml:space="preserve"> </w:t>
      </w:r>
      <w:r>
        <w:rPr>
          <w:rStyle w:val="4c"/>
        </w:rPr>
        <w:t>1735,78</w:t>
      </w:r>
      <w:r>
        <w:t xml:space="preserve"> тыс. руб.;</w:t>
      </w:r>
      <w:proofErr w:type="gramEnd"/>
    </w:p>
    <w:p w:rsidR="00F26D16" w:rsidRDefault="004376F6">
      <w:pPr>
        <w:pStyle w:val="40"/>
        <w:framePr w:w="7874" w:h="12041" w:hRule="exact" w:wrap="around" w:vAnchor="page" w:hAnchor="page" w:x="1938" w:y="876"/>
        <w:numPr>
          <w:ilvl w:val="0"/>
          <w:numId w:val="2"/>
        </w:numPr>
        <w:shd w:val="clear" w:color="auto" w:fill="auto"/>
        <w:tabs>
          <w:tab w:val="left" w:pos="453"/>
        </w:tabs>
        <w:spacing w:before="0" w:line="229" w:lineRule="exact"/>
        <w:ind w:left="40" w:right="40" w:firstLine="300"/>
        <w:jc w:val="both"/>
      </w:pPr>
      <w:proofErr w:type="gramStart"/>
      <w:r>
        <w:t xml:space="preserve">на странице 2 в текстовой части раздела «Доходы» информация о том, </w:t>
      </w:r>
      <w:r>
        <w:t xml:space="preserve">что доходная часть бюджета с учетом безвозмездных поступлений исполнена в 2022 году в сумме 51 524,2 тыс. руб., что не соответствует итоговой сумме в Приложении № 1 «Прогнозируемые объемы поступления доходов </w:t>
      </w:r>
      <w:proofErr w:type="spellStart"/>
      <w:r>
        <w:t>Мурыгинского</w:t>
      </w:r>
      <w:proofErr w:type="spellEnd"/>
      <w:r>
        <w:t xml:space="preserve"> городского поселения по налоговым и</w:t>
      </w:r>
      <w:r>
        <w:t xml:space="preserve"> неналоговым доходам общей суммой, объемы безвозмездных поступлений по подстатьям классификации доходов бюджетов за</w:t>
      </w:r>
      <w:proofErr w:type="gramEnd"/>
      <w:r>
        <w:t xml:space="preserve"> 2022 год» к решению Думы </w:t>
      </w:r>
      <w:proofErr w:type="spellStart"/>
      <w:r>
        <w:t>Мурыгинского</w:t>
      </w:r>
      <w:proofErr w:type="spellEnd"/>
      <w:r>
        <w:t xml:space="preserve"> поселения «Об утверждении бюджета муниципального образования «</w:t>
      </w:r>
      <w:proofErr w:type="spellStart"/>
      <w:r>
        <w:t>Мурыгинское</w:t>
      </w:r>
      <w:proofErr w:type="spellEnd"/>
      <w:r>
        <w:t xml:space="preserve"> городское поселение на 2022 </w:t>
      </w:r>
      <w:r>
        <w:t>и на плановый период 2023-2024 годов» где сумма профицита в графе «Исполнение» сумме 52 607,4 тыс. руб., сумма несоответствия</w:t>
      </w:r>
      <w:r>
        <w:rPr>
          <w:rStyle w:val="4b"/>
        </w:rPr>
        <w:t xml:space="preserve"> </w:t>
      </w:r>
      <w:r>
        <w:rPr>
          <w:rStyle w:val="4c"/>
        </w:rPr>
        <w:t>1083,2</w:t>
      </w:r>
      <w:r>
        <w:t xml:space="preserve"> тыс. руб.;</w:t>
      </w:r>
    </w:p>
    <w:p w:rsidR="00F26D16" w:rsidRDefault="004376F6">
      <w:pPr>
        <w:pStyle w:val="40"/>
        <w:framePr w:w="7874" w:h="12041" w:hRule="exact" w:wrap="around" w:vAnchor="page" w:hAnchor="page" w:x="1938" w:y="876"/>
        <w:numPr>
          <w:ilvl w:val="0"/>
          <w:numId w:val="2"/>
        </w:numPr>
        <w:shd w:val="clear" w:color="auto" w:fill="auto"/>
        <w:tabs>
          <w:tab w:val="left" w:pos="449"/>
        </w:tabs>
        <w:spacing w:before="0" w:line="229" w:lineRule="exact"/>
        <w:ind w:left="40" w:right="40" w:firstLine="300"/>
        <w:jc w:val="both"/>
      </w:pPr>
      <w:proofErr w:type="gramStart"/>
      <w:r>
        <w:t>на странице 3 в табличной части «Исполнение основных налоговых доходов бюджета поселения» в строке «Акцизы» граф</w:t>
      </w:r>
      <w:r>
        <w:t xml:space="preserve">ы «Исполнение 2022 год» сумма 638,2 тыс. руб., что не соответствует данным Приложения № 1 «Прогнозируемые объемы поступления доходов </w:t>
      </w:r>
      <w:proofErr w:type="spellStart"/>
      <w:r>
        <w:t>Мурыгинского</w:t>
      </w:r>
      <w:proofErr w:type="spellEnd"/>
      <w:r>
        <w:t xml:space="preserve"> городского поселения по налоговым и неналоговым доходам общей суммой, объемы безвозмездных поступлений по подс</w:t>
      </w:r>
      <w:r>
        <w:t>татьям классификации доходов бюджетов за 2022 год» по строке «Акцизы по подакцизным товарам</w:t>
      </w:r>
      <w:proofErr w:type="gramEnd"/>
      <w:r>
        <w:t xml:space="preserve"> (продукции), </w:t>
      </w:r>
      <w:proofErr w:type="gramStart"/>
      <w:r>
        <w:t>производимым</w:t>
      </w:r>
      <w:proofErr w:type="gramEnd"/>
      <w:r>
        <w:t xml:space="preserve"> на территории Российской Федерации в графе «Исполнено за год» сумме 692,2 тыс. руб., сумма несоответствия составила</w:t>
      </w:r>
      <w:r>
        <w:rPr>
          <w:rStyle w:val="4b"/>
        </w:rPr>
        <w:t xml:space="preserve"> </w:t>
      </w:r>
      <w:r>
        <w:rPr>
          <w:rStyle w:val="4c"/>
        </w:rPr>
        <w:t>54,0</w:t>
      </w:r>
      <w:r>
        <w:t xml:space="preserve"> тыс. руб., соотве</w:t>
      </w:r>
      <w:r>
        <w:t>тственно неверно рассчитана сумма увеличения 2022 года к 2021 году 58,5 тыс. руб., правильная сумма 112,5 тыс. руб., сумма</w:t>
      </w:r>
    </w:p>
    <w:p w:rsidR="00F26D16" w:rsidRDefault="00F26D16">
      <w:pPr>
        <w:rPr>
          <w:sz w:val="2"/>
          <w:szCs w:val="2"/>
        </w:rPr>
        <w:sectPr w:rsidR="00F26D16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26D16" w:rsidRDefault="00F26D16">
      <w:pPr>
        <w:rPr>
          <w:sz w:val="2"/>
          <w:szCs w:val="2"/>
        </w:rPr>
      </w:pPr>
    </w:p>
    <w:p w:rsidR="00F26D16" w:rsidRDefault="004376F6">
      <w:pPr>
        <w:pStyle w:val="40"/>
        <w:framePr w:w="7826" w:h="11290" w:hRule="exact" w:wrap="around" w:vAnchor="page" w:hAnchor="page" w:x="2251" w:y="999"/>
        <w:shd w:val="clear" w:color="auto" w:fill="auto"/>
        <w:spacing w:before="0" w:line="229" w:lineRule="exact"/>
        <w:ind w:left="40" w:right="40"/>
        <w:jc w:val="both"/>
      </w:pPr>
      <w:r>
        <w:t>несоответствия</w:t>
      </w:r>
      <w:r>
        <w:rPr>
          <w:rStyle w:val="4d"/>
        </w:rPr>
        <w:t xml:space="preserve"> </w:t>
      </w:r>
      <w:r>
        <w:rPr>
          <w:rStyle w:val="4e"/>
        </w:rPr>
        <w:t>54,0</w:t>
      </w:r>
      <w:r>
        <w:t xml:space="preserve"> тыс. руб., рост (снижение) поступлений 2022 года к 2021 года в процентном соотношении должен составлять 119,4 %, а не 110,0 %;</w:t>
      </w:r>
    </w:p>
    <w:p w:rsidR="00F26D16" w:rsidRDefault="004376F6">
      <w:pPr>
        <w:pStyle w:val="40"/>
        <w:framePr w:w="7826" w:h="11290" w:hRule="exact" w:wrap="around" w:vAnchor="page" w:hAnchor="page" w:x="2251" w:y="999"/>
        <w:numPr>
          <w:ilvl w:val="0"/>
          <w:numId w:val="2"/>
        </w:numPr>
        <w:shd w:val="clear" w:color="auto" w:fill="auto"/>
        <w:tabs>
          <w:tab w:val="left" w:pos="445"/>
        </w:tabs>
        <w:spacing w:before="0" w:line="229" w:lineRule="exact"/>
        <w:ind w:left="40" w:right="20" w:firstLine="240"/>
        <w:jc w:val="both"/>
      </w:pPr>
      <w:proofErr w:type="gramStart"/>
      <w:r>
        <w:t xml:space="preserve">на странице 3 в табличной части «Исполнение основных налоговых доходов бюджета поселения» в строке «Доходы от продажи земельных </w:t>
      </w:r>
      <w:r>
        <w:t xml:space="preserve">участков» графы «Исполнение 2022 год» сумма 1 419,6 тыс. руб., что не соответствует данным Приложения № 1 «Прогнозируемые объемы поступления доходов </w:t>
      </w:r>
      <w:proofErr w:type="spellStart"/>
      <w:r>
        <w:t>Мурыгинского</w:t>
      </w:r>
      <w:proofErr w:type="spellEnd"/>
      <w:r>
        <w:t xml:space="preserve"> городского поселения по налоговым и неналоговым доходам общей суммой, объемы безвозмездных пос</w:t>
      </w:r>
      <w:r>
        <w:t>туплений по подстатьям классификации доходов бюджетов за 2022 год» по</w:t>
      </w:r>
      <w:proofErr w:type="gramEnd"/>
      <w:r>
        <w:t xml:space="preserve"> </w:t>
      </w:r>
      <w:proofErr w:type="gramStart"/>
      <w:r>
        <w:t>строке «Акцизы по подакцизным товарам (продукции), производимым на территории Российской Федерации в графе «Исполнено за год» сумме 1491,6 тыс. руб., сумма несоответствия составила</w:t>
      </w:r>
      <w:r>
        <w:rPr>
          <w:rStyle w:val="4d"/>
        </w:rPr>
        <w:t xml:space="preserve"> </w:t>
      </w:r>
      <w:r>
        <w:rPr>
          <w:rStyle w:val="4e"/>
        </w:rPr>
        <w:t>72,0</w:t>
      </w:r>
      <w:r>
        <w:t xml:space="preserve"> </w:t>
      </w:r>
      <w:r>
        <w:t>тыс. руб., соответственно неверно рассчитана сумма увеличения 2022 года к 2021 году 139,0 тыс. руб., правильная сумма 145,6 тыс. руб., сумма несоответствия тыс. руб., рост (снижение) поступлений 2022 года к 2021 года в процентном соотношении должен</w:t>
      </w:r>
      <w:proofErr w:type="gramEnd"/>
      <w:r>
        <w:t xml:space="preserve"> составл</w:t>
      </w:r>
      <w:r>
        <w:t>ять 467,2 %, а не 395,2 %.</w:t>
      </w:r>
    </w:p>
    <w:p w:rsidR="00F26D16" w:rsidRDefault="004376F6">
      <w:pPr>
        <w:pStyle w:val="40"/>
        <w:framePr w:w="7826" w:h="11290" w:hRule="exact" w:wrap="around" w:vAnchor="page" w:hAnchor="page" w:x="2251" w:y="999"/>
        <w:numPr>
          <w:ilvl w:val="0"/>
          <w:numId w:val="2"/>
        </w:numPr>
        <w:shd w:val="clear" w:color="auto" w:fill="auto"/>
        <w:tabs>
          <w:tab w:val="left" w:pos="497"/>
        </w:tabs>
        <w:spacing w:before="0" w:line="229" w:lineRule="exact"/>
        <w:ind w:left="40" w:right="20" w:firstLine="240"/>
        <w:jc w:val="both"/>
      </w:pPr>
      <w:proofErr w:type="gramStart"/>
      <w:r>
        <w:t>на странице 9 в текстовой части раздела «Муниципальные программы» несоответствие данных по муниципальной программе «Развитие муниципального управления» сумма 9363,80 тыс. руб., что не соответствует данным итоговой строки «Муницип</w:t>
      </w:r>
      <w:r>
        <w:t xml:space="preserve">альная программа «Развитие муниципального управления» в Приложении № 3 «Распределение ассигнований по целевым статьям (муниципальным программам </w:t>
      </w:r>
      <w:proofErr w:type="spellStart"/>
      <w:r>
        <w:t>Мурыгинского</w:t>
      </w:r>
      <w:proofErr w:type="spellEnd"/>
      <w:r>
        <w:t xml:space="preserve"> городского поселения и непрограммным направлениям деятельности) группам видов расходов классификаци</w:t>
      </w:r>
      <w:r>
        <w:t>и расходов бюджетов в 2022 году» в графе</w:t>
      </w:r>
      <w:proofErr w:type="gramEnd"/>
      <w:r>
        <w:t xml:space="preserve"> «Исполнение за 2022 год» сумме 9796,45 тыс. руб., сумма несоответствия</w:t>
      </w:r>
      <w:r>
        <w:rPr>
          <w:rStyle w:val="4d"/>
        </w:rPr>
        <w:t xml:space="preserve"> </w:t>
      </w:r>
      <w:r>
        <w:rPr>
          <w:rStyle w:val="4e"/>
        </w:rPr>
        <w:t>432,65</w:t>
      </w:r>
      <w:r>
        <w:t xml:space="preserve"> тыс. руб.</w:t>
      </w:r>
    </w:p>
    <w:p w:rsidR="00F26D16" w:rsidRDefault="004376F6">
      <w:pPr>
        <w:pStyle w:val="40"/>
        <w:framePr w:w="7826" w:h="11290" w:hRule="exact" w:wrap="around" w:vAnchor="page" w:hAnchor="page" w:x="2251" w:y="999"/>
        <w:numPr>
          <w:ilvl w:val="0"/>
          <w:numId w:val="2"/>
        </w:numPr>
        <w:shd w:val="clear" w:color="auto" w:fill="auto"/>
        <w:tabs>
          <w:tab w:val="left" w:pos="493"/>
          <w:tab w:val="left" w:pos="2403"/>
        </w:tabs>
        <w:spacing w:before="0" w:line="229" w:lineRule="exact"/>
        <w:ind w:left="40" w:right="20" w:firstLine="240"/>
        <w:jc w:val="both"/>
      </w:pPr>
      <w:proofErr w:type="gramStart"/>
      <w:r>
        <w:t>на странице 9 в текстовой части раздела «Муниципальные программы» несоответствие данных по муниципальной программе «Жизнеобеспе</w:t>
      </w:r>
      <w:r>
        <w:t>чение и благоустройство территории» сумма 6219,20 тыс. руб., что не соответствует данным итоговой строки</w:t>
      </w:r>
      <w:r>
        <w:tab/>
        <w:t>«Муниципальная программа «Жизнеобеспечение и благоустройство территории» в Приложении № 3 «Распределение ассигнований по целевым статьям (муниципальным</w:t>
      </w:r>
      <w:r>
        <w:t xml:space="preserve"> программам </w:t>
      </w:r>
      <w:proofErr w:type="spellStart"/>
      <w:r>
        <w:t>Мурыгинского</w:t>
      </w:r>
      <w:proofErr w:type="spellEnd"/>
      <w:r>
        <w:t xml:space="preserve"> городского поселения и непрограммным направлениям деятельности) группам видов расходов классификации расходов бюджетов в 2022 году</w:t>
      </w:r>
      <w:proofErr w:type="gramEnd"/>
      <w:r>
        <w:t>» в графе «Исполнение за 2022 год» сумме 21986,48 тыс. руб., сумма несоответствия</w:t>
      </w:r>
      <w:r>
        <w:rPr>
          <w:rStyle w:val="4d"/>
        </w:rPr>
        <w:t xml:space="preserve"> </w:t>
      </w:r>
      <w:r>
        <w:rPr>
          <w:rStyle w:val="4e"/>
        </w:rPr>
        <w:t>15767,28</w:t>
      </w:r>
      <w:r>
        <w:t xml:space="preserve"> тыс. руб.</w:t>
      </w:r>
    </w:p>
    <w:p w:rsidR="00F26D16" w:rsidRDefault="004376F6">
      <w:pPr>
        <w:pStyle w:val="40"/>
        <w:framePr w:w="7826" w:h="11290" w:hRule="exact" w:wrap="around" w:vAnchor="page" w:hAnchor="page" w:x="2251" w:y="999"/>
        <w:numPr>
          <w:ilvl w:val="0"/>
          <w:numId w:val="2"/>
        </w:numPr>
        <w:shd w:val="clear" w:color="auto" w:fill="auto"/>
        <w:tabs>
          <w:tab w:val="left" w:pos="493"/>
        </w:tabs>
        <w:spacing w:before="0" w:after="219" w:line="229" w:lineRule="exact"/>
        <w:ind w:left="40" w:right="20" w:firstLine="240"/>
        <w:jc w:val="both"/>
      </w:pPr>
      <w:proofErr w:type="gramStart"/>
      <w:r>
        <w:t>на странице 9 в текстовой части раздела «Муниципальные программы» несоответствие данных по муниципальной программе «Формирование современной городской среды на территории муниципального образования «</w:t>
      </w:r>
      <w:proofErr w:type="spellStart"/>
      <w:r>
        <w:t>Мурыгинское</w:t>
      </w:r>
      <w:proofErr w:type="spellEnd"/>
      <w:r>
        <w:t xml:space="preserve"> городское поселение» </w:t>
      </w:r>
      <w:proofErr w:type="spellStart"/>
      <w:r>
        <w:t>Юрьянского</w:t>
      </w:r>
      <w:proofErr w:type="spellEnd"/>
      <w:r>
        <w:t xml:space="preserve"> района Кировс</w:t>
      </w:r>
      <w:r>
        <w:t>кой области» сумма 18467,70 тыс. руб., что не соответствует данным итоговой строки «Муниципальная программа «Формирование современной городской среды на территории муниципального образования «</w:t>
      </w:r>
      <w:proofErr w:type="spellStart"/>
      <w:r>
        <w:t>Мурыгинское</w:t>
      </w:r>
      <w:proofErr w:type="spellEnd"/>
      <w:r>
        <w:t xml:space="preserve"> городское поселение» </w:t>
      </w:r>
      <w:proofErr w:type="spellStart"/>
      <w:r>
        <w:t>Юрьянского</w:t>
      </w:r>
      <w:proofErr w:type="spellEnd"/>
      <w:r>
        <w:t xml:space="preserve"> района Кировской обл</w:t>
      </w:r>
      <w:r>
        <w:t>асти» в Приложении № 3 «Распределение</w:t>
      </w:r>
      <w:proofErr w:type="gramEnd"/>
      <w:r>
        <w:t xml:space="preserve"> ассигнований по целевым статьям (муниципальным программам </w:t>
      </w:r>
      <w:proofErr w:type="spellStart"/>
      <w:r>
        <w:t>Мурыгинского</w:t>
      </w:r>
      <w:proofErr w:type="spellEnd"/>
      <w:r>
        <w:t xml:space="preserve"> городского поселения и непрограммным направлениям деятельности) 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в 2022 году» в графе «Исполн</w:t>
      </w:r>
      <w:r>
        <w:t>ение за 2022 год» сумме 3427,66 тыс. руб., сумма несоответствия</w:t>
      </w:r>
      <w:r>
        <w:rPr>
          <w:rStyle w:val="4d"/>
        </w:rPr>
        <w:t xml:space="preserve"> </w:t>
      </w:r>
      <w:r>
        <w:rPr>
          <w:rStyle w:val="4e"/>
        </w:rPr>
        <w:t>15040,04</w:t>
      </w:r>
      <w:r>
        <w:t xml:space="preserve"> тыс. руб.</w:t>
      </w:r>
    </w:p>
    <w:p w:rsidR="00F26D16" w:rsidRDefault="004376F6">
      <w:pPr>
        <w:pStyle w:val="31"/>
        <w:framePr w:w="7826" w:h="11290" w:hRule="exact" w:wrap="around" w:vAnchor="page" w:hAnchor="page" w:x="2251" w:y="999"/>
        <w:shd w:val="clear" w:color="auto" w:fill="auto"/>
        <w:spacing w:after="260" w:line="180" w:lineRule="exact"/>
        <w:ind w:left="40" w:firstLine="240"/>
        <w:jc w:val="both"/>
      </w:pPr>
      <w:r>
        <w:t>Несоответствия данных в Пояснительной записке устранены в ходе проверки.</w:t>
      </w:r>
    </w:p>
    <w:p w:rsidR="00F26D16" w:rsidRDefault="004376F6">
      <w:pPr>
        <w:pStyle w:val="40"/>
        <w:framePr w:w="7826" w:h="11290" w:hRule="exact" w:wrap="around" w:vAnchor="page" w:hAnchor="page" w:x="2251" w:y="999"/>
        <w:shd w:val="clear" w:color="auto" w:fill="auto"/>
        <w:spacing w:before="0" w:line="180" w:lineRule="exact"/>
        <w:ind w:left="3320"/>
        <w:jc w:val="left"/>
      </w:pPr>
      <w:r>
        <w:t>Предложения</w:t>
      </w:r>
    </w:p>
    <w:p w:rsidR="00F26D16" w:rsidRDefault="00F26D16">
      <w:pPr>
        <w:rPr>
          <w:sz w:val="2"/>
          <w:szCs w:val="2"/>
        </w:rPr>
        <w:sectPr w:rsidR="00F26D16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26D16" w:rsidRDefault="00F26D16">
      <w:pPr>
        <w:rPr>
          <w:sz w:val="2"/>
          <w:szCs w:val="2"/>
        </w:rPr>
      </w:pPr>
    </w:p>
    <w:p w:rsidR="00F26D16" w:rsidRDefault="004376F6">
      <w:pPr>
        <w:pStyle w:val="31"/>
        <w:framePr w:w="7834" w:h="2825" w:hRule="exact" w:wrap="around" w:vAnchor="page" w:hAnchor="page" w:x="2087" w:y="918"/>
        <w:numPr>
          <w:ilvl w:val="1"/>
          <w:numId w:val="2"/>
        </w:numPr>
        <w:shd w:val="clear" w:color="auto" w:fill="auto"/>
        <w:tabs>
          <w:tab w:val="left" w:pos="834"/>
        </w:tabs>
        <w:spacing w:line="229" w:lineRule="exact"/>
        <w:ind w:left="20" w:right="40" w:firstLine="600"/>
        <w:jc w:val="both"/>
      </w:pPr>
      <w:r>
        <w:t>Главным распорядителям и получателям бюджетных сре</w:t>
      </w:r>
      <w:proofErr w:type="gramStart"/>
      <w:r>
        <w:t>дств пр</w:t>
      </w:r>
      <w:proofErr w:type="gramEnd"/>
      <w:r>
        <w:t>и органи</w:t>
      </w:r>
      <w:r>
        <w:t>зации бюджетного учета и отчетности обеспечить соблюдение требований приказов Минфина, Федеральных законов.</w:t>
      </w:r>
    </w:p>
    <w:p w:rsidR="00F26D16" w:rsidRDefault="004376F6">
      <w:pPr>
        <w:pStyle w:val="31"/>
        <w:framePr w:w="7834" w:h="2825" w:hRule="exact" w:wrap="around" w:vAnchor="page" w:hAnchor="page" w:x="2087" w:y="918"/>
        <w:numPr>
          <w:ilvl w:val="1"/>
          <w:numId w:val="2"/>
        </w:numPr>
        <w:shd w:val="clear" w:color="auto" w:fill="auto"/>
        <w:tabs>
          <w:tab w:val="left" w:pos="902"/>
        </w:tabs>
        <w:spacing w:line="229" w:lineRule="exact"/>
        <w:ind w:left="20" w:right="40" w:firstLine="600"/>
        <w:jc w:val="both"/>
      </w:pPr>
      <w:r>
        <w:t xml:space="preserve">Не допускать несоответствий данных в приложениях к решению Думы </w:t>
      </w:r>
      <w:proofErr w:type="spellStart"/>
      <w:r>
        <w:t>МЫрыгинского</w:t>
      </w:r>
      <w:proofErr w:type="spellEnd"/>
      <w:r>
        <w:t xml:space="preserve"> городского поселения «Об утверждении бюджета муниципального образования «</w:t>
      </w:r>
      <w:proofErr w:type="spellStart"/>
      <w:r>
        <w:t>Мурыгинское</w:t>
      </w:r>
      <w:proofErr w:type="spellEnd"/>
      <w:r>
        <w:t xml:space="preserve"> городское поселение» на 2022 год и на плановый период 2023-2024 годов».</w:t>
      </w:r>
    </w:p>
    <w:p w:rsidR="00F26D16" w:rsidRDefault="004376F6">
      <w:pPr>
        <w:pStyle w:val="31"/>
        <w:framePr w:w="7834" w:h="2825" w:hRule="exact" w:wrap="around" w:vAnchor="page" w:hAnchor="page" w:x="2087" w:y="918"/>
        <w:numPr>
          <w:ilvl w:val="1"/>
          <w:numId w:val="2"/>
        </w:numPr>
        <w:shd w:val="clear" w:color="auto" w:fill="auto"/>
        <w:tabs>
          <w:tab w:val="left" w:pos="862"/>
        </w:tabs>
        <w:spacing w:line="229" w:lineRule="exact"/>
        <w:ind w:left="20" w:right="40" w:firstLine="600"/>
        <w:jc w:val="both"/>
      </w:pPr>
      <w:r>
        <w:t>Не допускать нарушения</w:t>
      </w:r>
      <w:r>
        <w:t xml:space="preserve"> сроков предоставления к проверке в Контрольн</w:t>
      </w:r>
      <w:proofErr w:type="gramStart"/>
      <w:r>
        <w:t>о-</w:t>
      </w:r>
      <w:proofErr w:type="gramEnd"/>
      <w:r>
        <w:t xml:space="preserve"> счетную комиссию Отчета об исполнении бюджета </w:t>
      </w:r>
      <w:proofErr w:type="spellStart"/>
      <w:r>
        <w:t>Мурыгинского</w:t>
      </w:r>
      <w:proofErr w:type="spellEnd"/>
      <w:r>
        <w:t xml:space="preserve"> городского поселения за 2022 год.</w:t>
      </w:r>
    </w:p>
    <w:p w:rsidR="00F26D16" w:rsidRDefault="004376F6">
      <w:pPr>
        <w:pStyle w:val="31"/>
        <w:framePr w:w="7834" w:h="2825" w:hRule="exact" w:wrap="around" w:vAnchor="page" w:hAnchor="page" w:x="2087" w:y="918"/>
        <w:numPr>
          <w:ilvl w:val="1"/>
          <w:numId w:val="2"/>
        </w:numPr>
        <w:shd w:val="clear" w:color="auto" w:fill="auto"/>
        <w:tabs>
          <w:tab w:val="left" w:pos="830"/>
        </w:tabs>
        <w:spacing w:line="229" w:lineRule="exact"/>
        <w:ind w:left="20" w:right="40" w:firstLine="600"/>
        <w:jc w:val="both"/>
      </w:pPr>
      <w:r>
        <w:t xml:space="preserve">Не допускать замечаний и несоответствия данных в Пояснительной записке по исполнению бюджета </w:t>
      </w:r>
      <w:proofErr w:type="spellStart"/>
      <w:r>
        <w:t>Мурыгинского</w:t>
      </w:r>
      <w:proofErr w:type="spellEnd"/>
      <w:r>
        <w:t xml:space="preserve"> городског</w:t>
      </w:r>
      <w:r>
        <w:t>о поселения за 2022 год.</w:t>
      </w:r>
    </w:p>
    <w:p w:rsidR="00F26D16" w:rsidRDefault="004376F6">
      <w:pPr>
        <w:pStyle w:val="31"/>
        <w:framePr w:w="7834" w:h="994" w:hRule="exact" w:wrap="around" w:vAnchor="page" w:hAnchor="page" w:x="2087" w:y="4135"/>
        <w:shd w:val="clear" w:color="auto" w:fill="auto"/>
        <w:spacing w:line="229" w:lineRule="exact"/>
        <w:ind w:left="20" w:right="40" w:firstLine="600"/>
        <w:jc w:val="both"/>
      </w:pPr>
      <w:r>
        <w:t xml:space="preserve">Представленный на экспертизу проект решения Думы </w:t>
      </w:r>
      <w:proofErr w:type="spellStart"/>
      <w:r>
        <w:t>Мурыгинского</w:t>
      </w:r>
      <w:proofErr w:type="spellEnd"/>
      <w:r>
        <w:t xml:space="preserve"> городского поселения «Об исполнении бюджета муниципального образования </w:t>
      </w:r>
      <w:proofErr w:type="spellStart"/>
      <w:r>
        <w:t>Мурыгинского</w:t>
      </w:r>
      <w:proofErr w:type="spellEnd"/>
      <w:r>
        <w:t xml:space="preserve"> городского поселения за 2022 год» с учетом устранения нарушений и замечаний рекомендо</w:t>
      </w:r>
      <w:r>
        <w:t xml:space="preserve">ван к утверждению Думой </w:t>
      </w:r>
      <w:proofErr w:type="spellStart"/>
      <w:r>
        <w:t>Мурыгинского</w:t>
      </w:r>
      <w:proofErr w:type="spellEnd"/>
      <w:r>
        <w:t xml:space="preserve"> городского поселения.</w:t>
      </w:r>
    </w:p>
    <w:p w:rsidR="00F26D16" w:rsidRDefault="004376F6">
      <w:pPr>
        <w:pStyle w:val="23"/>
        <w:framePr w:wrap="around" w:vAnchor="page" w:hAnchor="page" w:x="2087" w:y="3945"/>
        <w:shd w:val="clear" w:color="auto" w:fill="auto"/>
        <w:spacing w:before="0" w:after="0" w:line="180" w:lineRule="exact"/>
        <w:ind w:left="3840"/>
      </w:pPr>
      <w:bookmarkStart w:id="4" w:name="bookmark3"/>
      <w:r>
        <w:t>Выводы</w:t>
      </w:r>
      <w:bookmarkEnd w:id="4"/>
    </w:p>
    <w:p w:rsidR="00F26D16" w:rsidRDefault="004376F6">
      <w:pPr>
        <w:pStyle w:val="31"/>
        <w:framePr w:w="7834" w:h="764" w:hRule="exact" w:wrap="around" w:vAnchor="page" w:hAnchor="page" w:x="2087" w:y="5748"/>
        <w:shd w:val="clear" w:color="auto" w:fill="auto"/>
        <w:spacing w:line="233" w:lineRule="exact"/>
        <w:ind w:left="20" w:right="3819"/>
        <w:jc w:val="both"/>
      </w:pPr>
      <w:r>
        <w:t>Председатель Контрольно-счетной комиссии</w:t>
      </w:r>
      <w:r>
        <w:br/>
        <w:t xml:space="preserve">муниципального образования </w:t>
      </w:r>
      <w:proofErr w:type="spellStart"/>
      <w:r>
        <w:t>Юрьянский</w:t>
      </w:r>
      <w:proofErr w:type="spellEnd"/>
      <w:r>
        <w:br/>
        <w:t>муниципальный район Кировской области</w:t>
      </w:r>
    </w:p>
    <w:p w:rsidR="00F26D16" w:rsidRDefault="00565F40">
      <w:pPr>
        <w:framePr w:wrap="around" w:vAnchor="page" w:hAnchor="page" w:x="6953" w:y="5823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755140" cy="457200"/>
            <wp:effectExtent l="0" t="0" r="0" b="0"/>
            <wp:docPr id="2" name="Рисунок 2" descr="Z:\КСК\2023\декабрь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КСК\2023\декабрь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16" w:rsidRDefault="004376F6">
      <w:pPr>
        <w:pStyle w:val="31"/>
        <w:framePr w:w="4176" w:h="999" w:hRule="exact" w:wrap="around" w:vAnchor="page" w:hAnchor="page" w:x="2135" w:y="6909"/>
        <w:shd w:val="clear" w:color="auto" w:fill="auto"/>
        <w:spacing w:line="237" w:lineRule="exact"/>
        <w:ind w:right="280"/>
        <w:jc w:val="both"/>
      </w:pPr>
      <w:r>
        <w:t>Ведущий специалист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- счетной комиссии муниципального образования </w:t>
      </w:r>
      <w:proofErr w:type="spellStart"/>
      <w:r>
        <w:t>Юрьянский</w:t>
      </w:r>
      <w:proofErr w:type="spellEnd"/>
      <w:r>
        <w:t xml:space="preserve"> муниципальный район Кировской области</w:t>
      </w:r>
    </w:p>
    <w:p w:rsidR="00F26D16" w:rsidRDefault="00565F40">
      <w:pPr>
        <w:framePr w:wrap="around" w:vAnchor="page" w:hAnchor="page" w:x="7085" w:y="7519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427990" cy="457200"/>
            <wp:effectExtent l="0" t="0" r="0" b="0"/>
            <wp:docPr id="3" name="Рисунок 3" descr="Z:\КСК\2023\декабрь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КСК\2023\декабрь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16" w:rsidRDefault="004376F6">
      <w:pPr>
        <w:pStyle w:val="31"/>
        <w:framePr w:wrap="around" w:vAnchor="page" w:hAnchor="page" w:x="8208" w:y="7644"/>
        <w:shd w:val="clear" w:color="auto" w:fill="auto"/>
        <w:spacing w:line="180" w:lineRule="exact"/>
        <w:ind w:left="100"/>
        <w:jc w:val="left"/>
      </w:pPr>
      <w:r>
        <w:t>Н.С. Чулкова</w:t>
      </w:r>
    </w:p>
    <w:p w:rsidR="00F26D16" w:rsidRDefault="004376F6">
      <w:pPr>
        <w:pStyle w:val="af2"/>
        <w:framePr w:wrap="around" w:vAnchor="page" w:hAnchor="page" w:x="2155" w:y="8570"/>
        <w:shd w:val="clear" w:color="auto" w:fill="auto"/>
        <w:spacing w:line="180" w:lineRule="exact"/>
      </w:pPr>
      <w:r>
        <w:t xml:space="preserve">Глава </w:t>
      </w:r>
      <w:proofErr w:type="spellStart"/>
      <w:r>
        <w:t>Мурыгинского</w:t>
      </w:r>
      <w:proofErr w:type="spellEnd"/>
      <w:r>
        <w:t xml:space="preserve"> городского поселения</w:t>
      </w:r>
    </w:p>
    <w:p w:rsidR="00F26D16" w:rsidRDefault="00565F40">
      <w:pPr>
        <w:framePr w:wrap="around" w:vAnchor="page" w:hAnchor="page" w:x="6219" w:y="8402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869950" cy="250825"/>
            <wp:effectExtent l="0" t="0" r="6350" b="0"/>
            <wp:docPr id="4" name="Рисунок 4" descr="Z:\КСК\2023\декабрь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КСК\2023\декабрь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16" w:rsidRDefault="004376F6">
      <w:pPr>
        <w:pStyle w:val="31"/>
        <w:framePr w:wrap="around" w:vAnchor="page" w:hAnchor="page" w:x="2151" w:y="8562"/>
        <w:shd w:val="clear" w:color="auto" w:fill="auto"/>
        <w:spacing w:line="180" w:lineRule="exact"/>
        <w:ind w:left="6160"/>
        <w:jc w:val="left"/>
      </w:pPr>
      <w:r>
        <w:t>С.Е. Чернова</w:t>
      </w:r>
    </w:p>
    <w:p w:rsidR="00F26D16" w:rsidRDefault="00F26D16">
      <w:pPr>
        <w:rPr>
          <w:sz w:val="2"/>
          <w:szCs w:val="2"/>
        </w:rPr>
      </w:pPr>
    </w:p>
    <w:sectPr w:rsidR="00F26D16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F6" w:rsidRDefault="004376F6">
      <w:r>
        <w:separator/>
      </w:r>
    </w:p>
  </w:endnote>
  <w:endnote w:type="continuationSeparator" w:id="0">
    <w:p w:rsidR="004376F6" w:rsidRDefault="0043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F6" w:rsidRDefault="004376F6"/>
  </w:footnote>
  <w:footnote w:type="continuationSeparator" w:id="0">
    <w:p w:rsidR="004376F6" w:rsidRDefault="004376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6F3"/>
    <w:multiLevelType w:val="multilevel"/>
    <w:tmpl w:val="7F185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9F17B7"/>
    <w:multiLevelType w:val="multilevel"/>
    <w:tmpl w:val="E35CD5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16"/>
    <w:rsid w:val="004376F6"/>
    <w:rsid w:val="00565F40"/>
    <w:rsid w:val="00EC093C"/>
    <w:rsid w:val="00F2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  <w:lang w:val="en-US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2"/>
      <w:szCs w:val="1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8"/>
      <w:szCs w:val="18"/>
    </w:rPr>
  </w:style>
  <w:style w:type="character" w:customStyle="1" w:styleId="42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  <w:u w:val="single"/>
    </w:rPr>
  </w:style>
  <w:style w:type="character" w:customStyle="1" w:styleId="43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32">
    <w:name w:val="Основной текст (23)"/>
    <w:basedOn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1"/>
      <w:szCs w:val="11"/>
    </w:rPr>
  </w:style>
  <w:style w:type="character" w:customStyle="1" w:styleId="15">
    <w:name w:val="Основной текст (15)_"/>
    <w:basedOn w:val="a0"/>
    <w:link w:val="15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0"/>
      <w:szCs w:val="1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4">
    <w:name w:val="Основной текст (24)_"/>
    <w:basedOn w:val="a0"/>
    <w:link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3"/>
      <w:szCs w:val="13"/>
    </w:rPr>
  </w:style>
  <w:style w:type="character" w:customStyle="1" w:styleId="25">
    <w:name w:val="Основной текст (25)_"/>
    <w:basedOn w:val="a0"/>
    <w:link w:val="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7">
    <w:name w:val="Основной текст (27)_"/>
    <w:basedOn w:val="a0"/>
    <w:link w:val="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">
    <w:name w:val="Основной текст (26)_"/>
    <w:basedOn w:val="a0"/>
    <w:link w:val="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1">
    <w:name w:val="Основной текст (25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8"/>
      <w:szCs w:val="18"/>
    </w:rPr>
  </w:style>
  <w:style w:type="character" w:customStyle="1" w:styleId="1a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8"/>
      <w:szCs w:val="18"/>
    </w:rPr>
  </w:style>
  <w:style w:type="character" w:customStyle="1" w:styleId="33">
    <w:name w:val="Основной текст (33)_"/>
    <w:basedOn w:val="a0"/>
    <w:link w:val="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28">
    <w:name w:val="Основной текст (28)_"/>
    <w:basedOn w:val="a0"/>
    <w:link w:val="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</w:rPr>
  </w:style>
  <w:style w:type="character" w:customStyle="1" w:styleId="300">
    <w:name w:val="Основной текст (30)_"/>
    <w:basedOn w:val="a0"/>
    <w:link w:val="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">
    <w:name w:val="Основной текст (29)_"/>
    <w:basedOn w:val="a0"/>
    <w:link w:val="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0">
    <w:name w:val="Основной текст (31)_"/>
    <w:basedOn w:val="a0"/>
    <w:link w:val="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2">
    <w:name w:val="Основной текст (3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">
    <w:name w:val="Основной текст (34)_"/>
    <w:basedOn w:val="a0"/>
    <w:link w:val="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</w:rPr>
  </w:style>
  <w:style w:type="character" w:customStyle="1" w:styleId="ae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character" w:customStyle="1" w:styleId="35">
    <w:name w:val="Основной текст (35)_"/>
    <w:basedOn w:val="a0"/>
    <w:link w:val="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">
    <w:name w:val="Основной текст (36)_"/>
    <w:basedOn w:val="a0"/>
    <w:link w:val="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7">
    <w:name w:val="Основной текст (37)_"/>
    <w:basedOn w:val="a0"/>
    <w:link w:val="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a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44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</w:rPr>
  </w:style>
  <w:style w:type="character" w:customStyle="1" w:styleId="45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  <w:u w:val="single"/>
    </w:rPr>
  </w:style>
  <w:style w:type="character" w:customStyle="1" w:styleId="46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8"/>
      <w:szCs w:val="18"/>
    </w:rPr>
  </w:style>
  <w:style w:type="character" w:customStyle="1" w:styleId="47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8"/>
      <w:szCs w:val="18"/>
      <w:u w:val="single"/>
    </w:rPr>
  </w:style>
  <w:style w:type="character" w:customStyle="1" w:styleId="a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8"/>
      <w:szCs w:val="18"/>
    </w:rPr>
  </w:style>
  <w:style w:type="character" w:customStyle="1" w:styleId="af0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character" w:customStyle="1" w:styleId="39">
    <w:name w:val="Основной текст (39)_"/>
    <w:basedOn w:val="a0"/>
    <w:link w:val="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3"/>
      <w:szCs w:val="13"/>
    </w:rPr>
  </w:style>
  <w:style w:type="character" w:customStyle="1" w:styleId="48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</w:rPr>
  </w:style>
  <w:style w:type="character" w:customStyle="1" w:styleId="49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  <w:u w:val="single"/>
    </w:rPr>
  </w:style>
  <w:style w:type="character" w:customStyle="1" w:styleId="4a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</w:rPr>
  </w:style>
  <w:style w:type="character" w:customStyle="1" w:styleId="4b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</w:rPr>
  </w:style>
  <w:style w:type="character" w:customStyle="1" w:styleId="4c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  <w:u w:val="single"/>
    </w:rPr>
  </w:style>
  <w:style w:type="character" w:customStyle="1" w:styleId="4d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</w:rPr>
  </w:style>
  <w:style w:type="character" w:customStyle="1" w:styleId="4e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  <w:u w:val="single"/>
    </w:rPr>
  </w:style>
  <w:style w:type="character" w:customStyle="1" w:styleId="af1">
    <w:name w:val="Подпись к картинке_"/>
    <w:basedOn w:val="a0"/>
    <w:link w:val="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76" w:lineRule="exact"/>
      <w:jc w:val="right"/>
    </w:pPr>
    <w:rPr>
      <w:rFonts w:ascii="Times New Roman" w:eastAsia="Times New Roman" w:hAnsi="Times New Roman" w:cs="Times New Roman"/>
      <w:b/>
      <w:bCs/>
      <w:i/>
      <w:iCs/>
      <w:spacing w:val="3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5" w:lineRule="exact"/>
    </w:pPr>
    <w:rPr>
      <w:rFonts w:ascii="Times New Roman" w:eastAsia="Times New Roman" w:hAnsi="Times New Roman" w:cs="Times New Roman"/>
      <w:spacing w:val="1"/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line="225" w:lineRule="exact"/>
      <w:jc w:val="center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225" w:lineRule="exact"/>
      <w:jc w:val="center"/>
    </w:pPr>
    <w:rPr>
      <w:rFonts w:ascii="Times New Roman" w:eastAsia="Times New Roman" w:hAnsi="Times New Roman" w:cs="Times New Roman"/>
      <w:spacing w:val="1"/>
      <w:sz w:val="18"/>
      <w:szCs w:val="1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after="300" w:line="0" w:lineRule="atLeast"/>
      <w:outlineLvl w:val="1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420" w:line="225" w:lineRule="exact"/>
    </w:pPr>
    <w:rPr>
      <w:rFonts w:ascii="Times New Roman" w:eastAsia="Times New Roman" w:hAnsi="Times New Roman" w:cs="Times New Roman"/>
      <w:i/>
      <w:iCs/>
      <w:spacing w:val="-1"/>
      <w:sz w:val="18"/>
      <w:szCs w:val="18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189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11"/>
      <w:szCs w:val="11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0">
    <w:name w:val="Основной текст (24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13"/>
      <w:szCs w:val="13"/>
    </w:rPr>
  </w:style>
  <w:style w:type="paragraph" w:customStyle="1" w:styleId="250">
    <w:name w:val="Основной текст (25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70">
    <w:name w:val="Основной текст (27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0">
    <w:name w:val="Основной текст (26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30">
    <w:name w:val="Основной текст (3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280">
    <w:name w:val="Основной текст (28)"/>
    <w:basedOn w:val="a"/>
    <w:link w:val="2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5"/>
      <w:szCs w:val="15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90">
    <w:name w:val="Основной текст (29)"/>
    <w:basedOn w:val="a"/>
    <w:link w:val="2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20">
    <w:name w:val="Основной текст (32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40">
    <w:name w:val="Основной текст (34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50">
    <w:name w:val="Основной текст (35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0">
    <w:name w:val="Основной текст (36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0">
    <w:name w:val="Основной текст (37)"/>
    <w:basedOn w:val="a"/>
    <w:link w:val="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90">
    <w:name w:val="Основной текст (39)"/>
    <w:basedOn w:val="a"/>
    <w:link w:val="39"/>
    <w:pPr>
      <w:shd w:val="clear" w:color="auto" w:fill="FFFFFF"/>
      <w:spacing w:line="168" w:lineRule="exact"/>
      <w:jc w:val="center"/>
    </w:pPr>
    <w:rPr>
      <w:rFonts w:ascii="Times New Roman" w:eastAsia="Times New Roman" w:hAnsi="Times New Roman" w:cs="Times New Roman"/>
      <w:spacing w:val="2"/>
      <w:sz w:val="13"/>
      <w:szCs w:val="13"/>
    </w:rPr>
  </w:style>
  <w:style w:type="paragraph" w:customStyle="1" w:styleId="af2">
    <w:name w:val="Подпись к картинке"/>
    <w:basedOn w:val="a"/>
    <w:link w:val="a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EC093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C093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  <w:lang w:val="en-US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2"/>
      <w:szCs w:val="1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8"/>
      <w:szCs w:val="18"/>
    </w:rPr>
  </w:style>
  <w:style w:type="character" w:customStyle="1" w:styleId="42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  <w:u w:val="single"/>
    </w:rPr>
  </w:style>
  <w:style w:type="character" w:customStyle="1" w:styleId="43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32">
    <w:name w:val="Основной текст (23)"/>
    <w:basedOn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1"/>
      <w:szCs w:val="11"/>
    </w:rPr>
  </w:style>
  <w:style w:type="character" w:customStyle="1" w:styleId="15">
    <w:name w:val="Основной текст (15)_"/>
    <w:basedOn w:val="a0"/>
    <w:link w:val="15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0"/>
      <w:szCs w:val="1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4">
    <w:name w:val="Основной текст (24)_"/>
    <w:basedOn w:val="a0"/>
    <w:link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3"/>
      <w:szCs w:val="13"/>
    </w:rPr>
  </w:style>
  <w:style w:type="character" w:customStyle="1" w:styleId="25">
    <w:name w:val="Основной текст (25)_"/>
    <w:basedOn w:val="a0"/>
    <w:link w:val="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7">
    <w:name w:val="Основной текст (27)_"/>
    <w:basedOn w:val="a0"/>
    <w:link w:val="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">
    <w:name w:val="Основной текст (26)_"/>
    <w:basedOn w:val="a0"/>
    <w:link w:val="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1">
    <w:name w:val="Основной текст (25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8"/>
      <w:szCs w:val="18"/>
    </w:rPr>
  </w:style>
  <w:style w:type="character" w:customStyle="1" w:styleId="1a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8"/>
      <w:szCs w:val="18"/>
    </w:rPr>
  </w:style>
  <w:style w:type="character" w:customStyle="1" w:styleId="33">
    <w:name w:val="Основной текст (33)_"/>
    <w:basedOn w:val="a0"/>
    <w:link w:val="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28">
    <w:name w:val="Основной текст (28)_"/>
    <w:basedOn w:val="a0"/>
    <w:link w:val="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</w:rPr>
  </w:style>
  <w:style w:type="character" w:customStyle="1" w:styleId="300">
    <w:name w:val="Основной текст (30)_"/>
    <w:basedOn w:val="a0"/>
    <w:link w:val="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">
    <w:name w:val="Основной текст (29)_"/>
    <w:basedOn w:val="a0"/>
    <w:link w:val="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0">
    <w:name w:val="Основной текст (31)_"/>
    <w:basedOn w:val="a0"/>
    <w:link w:val="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2">
    <w:name w:val="Основной текст (3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">
    <w:name w:val="Основной текст (34)_"/>
    <w:basedOn w:val="a0"/>
    <w:link w:val="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</w:rPr>
  </w:style>
  <w:style w:type="character" w:customStyle="1" w:styleId="ae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character" w:customStyle="1" w:styleId="35">
    <w:name w:val="Основной текст (35)_"/>
    <w:basedOn w:val="a0"/>
    <w:link w:val="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">
    <w:name w:val="Основной текст (36)_"/>
    <w:basedOn w:val="a0"/>
    <w:link w:val="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7">
    <w:name w:val="Основной текст (37)_"/>
    <w:basedOn w:val="a0"/>
    <w:link w:val="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a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44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</w:rPr>
  </w:style>
  <w:style w:type="character" w:customStyle="1" w:styleId="45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  <w:u w:val="single"/>
    </w:rPr>
  </w:style>
  <w:style w:type="character" w:customStyle="1" w:styleId="46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8"/>
      <w:szCs w:val="18"/>
    </w:rPr>
  </w:style>
  <w:style w:type="character" w:customStyle="1" w:styleId="47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8"/>
      <w:szCs w:val="18"/>
      <w:u w:val="single"/>
    </w:rPr>
  </w:style>
  <w:style w:type="character" w:customStyle="1" w:styleId="a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8"/>
      <w:szCs w:val="18"/>
    </w:rPr>
  </w:style>
  <w:style w:type="character" w:customStyle="1" w:styleId="af0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character" w:customStyle="1" w:styleId="39">
    <w:name w:val="Основной текст (39)_"/>
    <w:basedOn w:val="a0"/>
    <w:link w:val="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3"/>
      <w:szCs w:val="13"/>
    </w:rPr>
  </w:style>
  <w:style w:type="character" w:customStyle="1" w:styleId="48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</w:rPr>
  </w:style>
  <w:style w:type="character" w:customStyle="1" w:styleId="49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  <w:u w:val="single"/>
    </w:rPr>
  </w:style>
  <w:style w:type="character" w:customStyle="1" w:styleId="4a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</w:rPr>
  </w:style>
  <w:style w:type="character" w:customStyle="1" w:styleId="4b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</w:rPr>
  </w:style>
  <w:style w:type="character" w:customStyle="1" w:styleId="4c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  <w:u w:val="single"/>
    </w:rPr>
  </w:style>
  <w:style w:type="character" w:customStyle="1" w:styleId="4d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</w:rPr>
  </w:style>
  <w:style w:type="character" w:customStyle="1" w:styleId="4e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8"/>
      <w:szCs w:val="18"/>
      <w:u w:val="single"/>
    </w:rPr>
  </w:style>
  <w:style w:type="character" w:customStyle="1" w:styleId="af1">
    <w:name w:val="Подпись к картинке_"/>
    <w:basedOn w:val="a0"/>
    <w:link w:val="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76" w:lineRule="exact"/>
      <w:jc w:val="right"/>
    </w:pPr>
    <w:rPr>
      <w:rFonts w:ascii="Times New Roman" w:eastAsia="Times New Roman" w:hAnsi="Times New Roman" w:cs="Times New Roman"/>
      <w:b/>
      <w:bCs/>
      <w:i/>
      <w:iCs/>
      <w:spacing w:val="3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5" w:lineRule="exact"/>
    </w:pPr>
    <w:rPr>
      <w:rFonts w:ascii="Times New Roman" w:eastAsia="Times New Roman" w:hAnsi="Times New Roman" w:cs="Times New Roman"/>
      <w:spacing w:val="1"/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line="225" w:lineRule="exact"/>
      <w:jc w:val="center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225" w:lineRule="exact"/>
      <w:jc w:val="center"/>
    </w:pPr>
    <w:rPr>
      <w:rFonts w:ascii="Times New Roman" w:eastAsia="Times New Roman" w:hAnsi="Times New Roman" w:cs="Times New Roman"/>
      <w:spacing w:val="1"/>
      <w:sz w:val="18"/>
      <w:szCs w:val="1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after="300" w:line="0" w:lineRule="atLeast"/>
      <w:outlineLvl w:val="1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420" w:line="225" w:lineRule="exact"/>
    </w:pPr>
    <w:rPr>
      <w:rFonts w:ascii="Times New Roman" w:eastAsia="Times New Roman" w:hAnsi="Times New Roman" w:cs="Times New Roman"/>
      <w:i/>
      <w:iCs/>
      <w:spacing w:val="-1"/>
      <w:sz w:val="18"/>
      <w:szCs w:val="18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189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11"/>
      <w:szCs w:val="11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0">
    <w:name w:val="Основной текст (24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13"/>
      <w:szCs w:val="13"/>
    </w:rPr>
  </w:style>
  <w:style w:type="paragraph" w:customStyle="1" w:styleId="250">
    <w:name w:val="Основной текст (25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70">
    <w:name w:val="Основной текст (27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0">
    <w:name w:val="Основной текст (26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30">
    <w:name w:val="Основной текст (3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280">
    <w:name w:val="Основной текст (28)"/>
    <w:basedOn w:val="a"/>
    <w:link w:val="2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5"/>
      <w:szCs w:val="15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90">
    <w:name w:val="Основной текст (29)"/>
    <w:basedOn w:val="a"/>
    <w:link w:val="2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20">
    <w:name w:val="Основной текст (32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40">
    <w:name w:val="Основной текст (34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50">
    <w:name w:val="Основной текст (35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0">
    <w:name w:val="Основной текст (36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0">
    <w:name w:val="Основной текст (37)"/>
    <w:basedOn w:val="a"/>
    <w:link w:val="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90">
    <w:name w:val="Основной текст (39)"/>
    <w:basedOn w:val="a"/>
    <w:link w:val="39"/>
    <w:pPr>
      <w:shd w:val="clear" w:color="auto" w:fill="FFFFFF"/>
      <w:spacing w:line="168" w:lineRule="exact"/>
      <w:jc w:val="center"/>
    </w:pPr>
    <w:rPr>
      <w:rFonts w:ascii="Times New Roman" w:eastAsia="Times New Roman" w:hAnsi="Times New Roman" w:cs="Times New Roman"/>
      <w:spacing w:val="2"/>
      <w:sz w:val="13"/>
      <w:szCs w:val="13"/>
    </w:rPr>
  </w:style>
  <w:style w:type="paragraph" w:customStyle="1" w:styleId="af2">
    <w:name w:val="Подпись к картинке"/>
    <w:basedOn w:val="a"/>
    <w:link w:val="a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EC093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C093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yurija-rd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7087</Words>
  <Characters>40402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2</cp:revision>
  <dcterms:created xsi:type="dcterms:W3CDTF">2023-12-25T13:06:00Z</dcterms:created>
  <dcterms:modified xsi:type="dcterms:W3CDTF">2023-12-25T13:06:00Z</dcterms:modified>
</cp:coreProperties>
</file>