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D" w:rsidRPr="00BA2166" w:rsidRDefault="008D2F4D" w:rsidP="008D2F4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A2166">
        <w:rPr>
          <w:rFonts w:ascii="Times New Roman" w:eastAsia="Calibri" w:hAnsi="Times New Roman" w:cs="Times New Roman"/>
          <w:i/>
          <w:sz w:val="28"/>
          <w:szCs w:val="28"/>
        </w:rPr>
        <w:t>ИНФОРМАЦИЯ</w:t>
      </w:r>
    </w:p>
    <w:p w:rsidR="008D2F4D" w:rsidRPr="00BA2166" w:rsidRDefault="008D2F4D" w:rsidP="00C10C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166">
        <w:rPr>
          <w:rFonts w:ascii="Times New Roman" w:eastAsia="Calibri" w:hAnsi="Times New Roman" w:cs="Times New Roman"/>
          <w:sz w:val="28"/>
          <w:szCs w:val="28"/>
        </w:rPr>
        <w:t>о результатах  проведения контрольного мероприятия по вопросу:</w:t>
      </w:r>
    </w:p>
    <w:p w:rsidR="004D5061" w:rsidRDefault="004D5061" w:rsidP="00C10C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5061">
        <w:rPr>
          <w:rFonts w:ascii="Times New Roman" w:eastAsia="Calibri" w:hAnsi="Times New Roman" w:cs="Times New Roman"/>
          <w:b/>
          <w:sz w:val="28"/>
          <w:szCs w:val="28"/>
        </w:rPr>
        <w:t>«Проверка законности и</w:t>
      </w:r>
      <w:r w:rsidR="00704831">
        <w:rPr>
          <w:rFonts w:ascii="Times New Roman" w:eastAsia="Calibri" w:hAnsi="Times New Roman" w:cs="Times New Roman"/>
          <w:b/>
          <w:sz w:val="28"/>
          <w:szCs w:val="28"/>
        </w:rPr>
        <w:t xml:space="preserve"> эффективности</w:t>
      </w:r>
      <w:r w:rsidRPr="004D5061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использования бюджетных средств, направленных</w:t>
      </w:r>
      <w:r w:rsidR="00704831">
        <w:rPr>
          <w:rFonts w:ascii="Times New Roman" w:eastAsia="Calibri" w:hAnsi="Times New Roman" w:cs="Times New Roman"/>
          <w:b/>
          <w:sz w:val="28"/>
          <w:szCs w:val="28"/>
        </w:rPr>
        <w:t xml:space="preserve"> на организацию дополнительного образования, выявление и поддержку одаренных детей, а также на реализацию регионального проекта</w:t>
      </w:r>
      <w:r w:rsidRPr="004D5061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</w:t>
      </w:r>
      <w:r w:rsidR="00704831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региональной системы дополнительного образования детей в Кировской области», в 2022-2023 годах и истекшем периоде 2024 года»</w:t>
      </w:r>
      <w:r w:rsidRPr="004D506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10C72" w:rsidRPr="004D5061" w:rsidRDefault="00C10C72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F4D" w:rsidRPr="0013198D" w:rsidRDefault="008D2F4D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 Контрольно-счетной  комиссией  муниципального образования </w:t>
      </w:r>
      <w:proofErr w:type="spellStart"/>
      <w:r w:rsidRPr="00BA2166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</w:t>
      </w:r>
      <w:r w:rsidR="0013198D" w:rsidRPr="00131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28.02.202</w:t>
      </w:r>
      <w:r w:rsidR="007048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13198D" w:rsidRPr="00131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</w:t>
      </w:r>
      <w:r w:rsidR="00AA46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7048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A46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7048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AA46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13198D" w:rsidRPr="00131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 w:rsidR="007048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13198D" w:rsidRPr="00131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</w:t>
      </w:r>
      <w:r w:rsidR="00131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A2166">
        <w:rPr>
          <w:rFonts w:ascii="Times New Roman" w:eastAsia="Calibri" w:hAnsi="Times New Roman" w:cs="Times New Roman"/>
          <w:sz w:val="28"/>
          <w:szCs w:val="28"/>
        </w:rPr>
        <w:t>проведено контрольное мероприятие.</w:t>
      </w:r>
    </w:p>
    <w:p w:rsidR="00704831" w:rsidRDefault="008D2F4D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 Объект</w:t>
      </w:r>
      <w:r w:rsidR="00C10C72">
        <w:rPr>
          <w:rFonts w:ascii="Times New Roman" w:eastAsia="Calibri" w:hAnsi="Times New Roman" w:cs="Times New Roman"/>
          <w:sz w:val="28"/>
          <w:szCs w:val="28"/>
        </w:rPr>
        <w:t>а</w:t>
      </w:r>
      <w:r w:rsidRPr="00BA2166">
        <w:rPr>
          <w:rFonts w:ascii="Times New Roman" w:eastAsia="Calibri" w:hAnsi="Times New Roman" w:cs="Times New Roman"/>
          <w:sz w:val="28"/>
          <w:szCs w:val="28"/>
        </w:rPr>
        <w:t>м</w:t>
      </w:r>
      <w:r w:rsidR="00C10C72">
        <w:rPr>
          <w:rFonts w:ascii="Times New Roman" w:eastAsia="Calibri" w:hAnsi="Times New Roman" w:cs="Times New Roman"/>
          <w:sz w:val="28"/>
          <w:szCs w:val="28"/>
        </w:rPr>
        <w:t>и</w:t>
      </w:r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контрольного мероприятия</w:t>
      </w:r>
      <w:proofErr w:type="gramStart"/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38DA" w:rsidRPr="00C10C72" w:rsidRDefault="004D5061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72">
        <w:rPr>
          <w:rFonts w:ascii="Times New Roman" w:eastAsia="Calibri" w:hAnsi="Times New Roman" w:cs="Times New Roman"/>
          <w:sz w:val="28"/>
          <w:szCs w:val="28"/>
        </w:rPr>
        <w:t xml:space="preserve">  - МУ управление культуры и молодежной политики администрации </w:t>
      </w:r>
      <w:proofErr w:type="spellStart"/>
      <w:r w:rsidRPr="00C10C72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Pr="00C10C72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  <w:r w:rsidR="00704831" w:rsidRPr="00C10C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4831" w:rsidRPr="00C10C72" w:rsidRDefault="00704831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C72">
        <w:rPr>
          <w:rFonts w:ascii="Times New Roman" w:eastAsia="Calibri" w:hAnsi="Times New Roman" w:cs="Times New Roman"/>
          <w:sz w:val="28"/>
          <w:szCs w:val="28"/>
        </w:rPr>
        <w:t>- муниципальное казенное образовательное учреждение дополнительного образования «</w:t>
      </w:r>
      <w:proofErr w:type="spellStart"/>
      <w:r w:rsidRPr="00C10C72">
        <w:rPr>
          <w:rFonts w:ascii="Times New Roman" w:eastAsia="Calibri" w:hAnsi="Times New Roman" w:cs="Times New Roman"/>
          <w:sz w:val="28"/>
          <w:szCs w:val="28"/>
        </w:rPr>
        <w:t>Юрьянская</w:t>
      </w:r>
      <w:proofErr w:type="spellEnd"/>
      <w:r w:rsidRPr="00C10C72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искусств»;</w:t>
      </w:r>
    </w:p>
    <w:p w:rsidR="004D5061" w:rsidRPr="00C10C72" w:rsidRDefault="00C10C72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831" w:rsidRPr="00C10C72">
        <w:rPr>
          <w:rFonts w:ascii="Times New Roman" w:eastAsia="Calibri" w:hAnsi="Times New Roman" w:cs="Times New Roman"/>
          <w:sz w:val="28"/>
          <w:szCs w:val="28"/>
        </w:rPr>
        <w:t xml:space="preserve">-  муниципальное казенное учреждение « Районный информационный  методический и бухгалтерский центр по обслуживанию учреждений культуры» </w:t>
      </w:r>
      <w:proofErr w:type="spellStart"/>
      <w:r w:rsidR="00704831" w:rsidRPr="00C10C72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="00704831" w:rsidRPr="00C10C72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r w:rsidR="004D5061" w:rsidRPr="00C10C7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0F2BD0" w:rsidRDefault="002269B0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F4D" w:rsidRPr="00BA2166"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  <w:r w:rsidR="008D2F4D" w:rsidRPr="00BA21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36B" w:rsidRPr="0094636B" w:rsidRDefault="0094636B" w:rsidP="00C10C72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7.3.  постановления администрации от 23.12.2019 № 253 </w:t>
      </w:r>
      <w:r w:rsidRPr="001D54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представило сводный отчет в разрезе отдельных  муниципальных  услуг работ и в разрезе  муниципальных  учреждений.</w:t>
      </w:r>
    </w:p>
    <w:p w:rsidR="0094636B" w:rsidRPr="0094636B" w:rsidRDefault="0094636B" w:rsidP="00C10C72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установлено </w:t>
      </w:r>
      <w:r w:rsidR="001D5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1D54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 ст.  179.2  Бюджетного кодекса РФ не внесены изменения в муниципальную программу в части ресурсного обеспечения за 2022 год</w:t>
      </w:r>
      <w:r w:rsidR="001D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2023 год.</w:t>
      </w:r>
    </w:p>
    <w:p w:rsidR="001D54BF" w:rsidRDefault="001D54BF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В</w:t>
      </w:r>
      <w:r w:rsidR="0094636B" w:rsidRPr="009463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нарушение требований  пункта  5.1. постановления администрации  от 06.08.2020 № 152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не представлен годовой отчет о ходе реализации и эффективности реализации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636B" w:rsidRPr="0094636B" w:rsidRDefault="001D54BF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В ходе проверки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 установлено, что не выполнены показатели эффективности, так</w:t>
      </w:r>
      <w:r w:rsidR="007438DA">
        <w:rPr>
          <w:rFonts w:ascii="Times New Roman" w:eastAsia="Calibri" w:hAnsi="Times New Roman" w:cs="Times New Roman"/>
          <w:sz w:val="28"/>
          <w:szCs w:val="28"/>
        </w:rPr>
        <w:t>и</w:t>
      </w:r>
      <w:r w:rsidR="00C10C72">
        <w:rPr>
          <w:rFonts w:ascii="Times New Roman" w:eastAsia="Calibri" w:hAnsi="Times New Roman" w:cs="Times New Roman"/>
          <w:sz w:val="28"/>
          <w:szCs w:val="28"/>
        </w:rPr>
        <w:t>е</w:t>
      </w:r>
      <w:r w:rsidR="007438DA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636B" w:rsidRPr="0094636B" w:rsidRDefault="0094636B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 xml:space="preserve">- количество преподавателей имеющих первую и высшую квалификационные категории; </w:t>
      </w:r>
    </w:p>
    <w:p w:rsidR="0094636B" w:rsidRPr="0094636B" w:rsidRDefault="0094636B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>-  доля учащихся, поступивших в высшие учебные заведения и средние специальные учебные заведения от общего количества   выпускников.</w:t>
      </w:r>
    </w:p>
    <w:p w:rsidR="0094636B" w:rsidRPr="0094636B" w:rsidRDefault="0094636B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>6) Также,</w:t>
      </w:r>
      <w:r w:rsidR="004675D9">
        <w:rPr>
          <w:rFonts w:ascii="Times New Roman" w:eastAsia="Calibri" w:hAnsi="Times New Roman" w:cs="Times New Roman"/>
          <w:sz w:val="28"/>
          <w:szCs w:val="28"/>
        </w:rPr>
        <w:t xml:space="preserve"> установлено</w:t>
      </w:r>
      <w:r w:rsidR="00C10C72">
        <w:rPr>
          <w:rFonts w:ascii="Times New Roman" w:eastAsia="Calibri" w:hAnsi="Times New Roman" w:cs="Times New Roman"/>
          <w:sz w:val="28"/>
          <w:szCs w:val="28"/>
        </w:rPr>
        <w:t>,</w:t>
      </w:r>
      <w:r w:rsidR="004675D9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Pr="0094636B">
        <w:rPr>
          <w:rFonts w:ascii="Times New Roman" w:eastAsia="Calibri" w:hAnsi="Times New Roman" w:cs="Times New Roman"/>
          <w:sz w:val="28"/>
          <w:szCs w:val="28"/>
        </w:rPr>
        <w:t xml:space="preserve">  неверно составлена форма Сведения о достижении </w:t>
      </w:r>
      <w:proofErr w:type="gramStart"/>
      <w:r w:rsidRPr="0094636B">
        <w:rPr>
          <w:rFonts w:ascii="Times New Roman" w:eastAsia="Calibri" w:hAnsi="Times New Roman" w:cs="Times New Roman"/>
          <w:sz w:val="28"/>
          <w:szCs w:val="28"/>
        </w:rPr>
        <w:t>значений целевых показателей  эффективности реализации муниципальной</w:t>
      </w:r>
      <w:r w:rsidR="007438DA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proofErr w:type="gramEnd"/>
      <w:r w:rsidRPr="009463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636B" w:rsidRPr="0094636B" w:rsidRDefault="0094636B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>- по количеству реализуемых образо</w:t>
      </w:r>
      <w:r w:rsidR="007438DA">
        <w:rPr>
          <w:rFonts w:ascii="Times New Roman" w:eastAsia="Calibri" w:hAnsi="Times New Roman" w:cs="Times New Roman"/>
          <w:sz w:val="28"/>
          <w:szCs w:val="28"/>
        </w:rPr>
        <w:t>вательных программ по предметам</w:t>
      </w:r>
      <w:r w:rsidRPr="009463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36B" w:rsidRPr="0094636B" w:rsidRDefault="0094636B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 xml:space="preserve"> - по количеству преподавателей имеющих первую и высшую квалификационные категории</w:t>
      </w:r>
      <w:proofErr w:type="gramStart"/>
      <w:r w:rsidRPr="0094636B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94636B" w:rsidRPr="0094636B" w:rsidRDefault="0094636B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>- по доле учащихся, поступивших в высшие учебные заведения и средние специальные учебные заведения от общего количества   выпускников.</w:t>
      </w:r>
    </w:p>
    <w:p w:rsidR="0094636B" w:rsidRPr="0094636B" w:rsidRDefault="002269B0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)  В нарушения п. 5.9. Положения об оплате труда к проверке представлены</w:t>
      </w:r>
    </w:p>
    <w:p w:rsidR="0094636B" w:rsidRPr="0094636B" w:rsidRDefault="004675D9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</w:t>
      </w:r>
      <w:r w:rsidR="007438D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 в которых  не установлены проценты премиальных выплат, а только суммы выплат.</w:t>
      </w:r>
    </w:p>
    <w:p w:rsidR="0094636B" w:rsidRPr="0094636B" w:rsidRDefault="002269B0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выборочной проверке Трудовых договоров сотрудников и дополнительных  соглашений к ним выявлены  нарушения  п. 7 </w:t>
      </w:r>
      <w:r w:rsidR="0046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с. 77 Трудового кодекса РФ в договорах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им</w:t>
      </w:r>
      <w:r w:rsidR="004675D9">
        <w:rPr>
          <w:rFonts w:ascii="Times New Roman" w:eastAsia="Calibri" w:hAnsi="Times New Roman" w:cs="Times New Roman"/>
          <w:sz w:val="28"/>
          <w:szCs w:val="28"/>
        </w:rPr>
        <w:t xml:space="preserve">еются расхождения в документах, и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 отсутству</w:t>
      </w:r>
      <w:r w:rsidR="004675D9">
        <w:rPr>
          <w:rFonts w:ascii="Times New Roman" w:eastAsia="Calibri" w:hAnsi="Times New Roman" w:cs="Times New Roman"/>
          <w:sz w:val="28"/>
          <w:szCs w:val="28"/>
        </w:rPr>
        <w:t>ю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т подпис</w:t>
      </w:r>
      <w:r w:rsidR="004675D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4675D9">
        <w:rPr>
          <w:rFonts w:ascii="Times New Roman" w:eastAsia="Calibri" w:hAnsi="Times New Roman" w:cs="Times New Roman"/>
          <w:sz w:val="28"/>
          <w:szCs w:val="28"/>
        </w:rPr>
        <w:t>ов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5D9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94636B" w:rsidRPr="0094636B" w:rsidRDefault="002269B0" w:rsidP="00C10C7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Приказе   от 15.02.2014  № 9  «О назначении должностного лица, ответственного за осуществление закупок (контрактного управляющего)» отсутствуют следующие функции и полномочия,  которые прописаны в п. 4 , ст. 38 Федерального закона  № 44-ФЗ:</w:t>
      </w:r>
    </w:p>
    <w:p w:rsidR="0094636B" w:rsidRPr="0094636B" w:rsidRDefault="002269B0" w:rsidP="00C10C72">
      <w:pPr>
        <w:tabs>
          <w:tab w:val="left" w:pos="7350"/>
        </w:tabs>
        <w:suppressAutoHyphens/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636B" w:rsidRPr="0094636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В нарушение ст. 18, 22, 93  Федерального Закона № 44-ФЗ  при закупке товаров </w:t>
      </w:r>
      <w:r w:rsidR="0094636B" w:rsidRPr="0094636B">
        <w:rPr>
          <w:rFonts w:ascii="Times New Roman" w:eastAsia="Arial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94636B" w:rsidRPr="0094636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установлены факты отсутствия обоснования начальной (максимальной)  цены  контракта  (НМЦК)  посредством закупки у единственного поставщика в соответствии с  п. 4, 5,  ч.1,  ст. 93 Федерального закона № 44-ФЗ</w:t>
      </w:r>
    </w:p>
    <w:p w:rsidR="0094636B" w:rsidRPr="0094636B" w:rsidRDefault="002269B0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</w:rPr>
        <w:t xml:space="preserve">В нарушение  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ч. 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</w:rPr>
        <w:t xml:space="preserve">5 и  ч. 7  ст. 34 Федерального закона № 44-ФЗ «О контрактной системе в сфере закупок товаров, услуг для обеспечения государственных и муниципальных нужд» слова «ставка рефинансирования» не заменены  на  слова  «ключевая ставка», как того требует Федеральный </w:t>
      </w:r>
      <w:r w:rsidR="00FF2C60">
        <w:rPr>
          <w:rFonts w:ascii="Times New Roman" w:eastAsia="Times New Roman" w:hAnsi="Times New Roman" w:cs="Times New Roman"/>
          <w:sz w:val="28"/>
          <w:szCs w:val="28"/>
        </w:rPr>
        <w:t xml:space="preserve">закон от 31.12.2017 № 504-ФЗ   </w:t>
      </w:r>
      <w:r w:rsidR="0094636B" w:rsidRPr="0094636B">
        <w:rPr>
          <w:rFonts w:ascii="Times New Roman" w:eastAsia="Times New Roman" w:hAnsi="Times New Roman" w:cs="Times New Roman"/>
          <w:bCs/>
          <w:sz w:val="28"/>
          <w:szCs w:val="28"/>
        </w:rPr>
        <w:t>(20 фактов).</w:t>
      </w:r>
    </w:p>
    <w:p w:rsidR="0094636B" w:rsidRPr="0094636B" w:rsidRDefault="002269B0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) В нарушение  п.1  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>ч.13  ст. 34 Федерального закона № 44-ФЗ «О контрактной системе в сфере закупок товаров, услуг для обеспечения государственных и муниципальных нужд», не включены  обязательные  условия в  муниципальных контрактах  в части порядка и сроках оплаты товара, работ или услуг.</w:t>
      </w:r>
    </w:p>
    <w:p w:rsidR="0094636B" w:rsidRPr="0094636B" w:rsidRDefault="002269B0" w:rsidP="00C10C72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В</w:t>
      </w:r>
      <w:r w:rsidR="0094636B" w:rsidRPr="009463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нарушение ст.  72  Бюджетного  кодекса  РФ,  п.1 ч. 13  ст. 34 Федерального закона № 44-ФЗ)</w:t>
      </w:r>
      <w:r w:rsidR="007438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94636B" w:rsidRPr="009463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1 мая 2022 года  указаны сроки оплаты товара, превышающие десять рабочих дней).</w:t>
      </w:r>
      <w:proofErr w:type="gramEnd"/>
    </w:p>
    <w:p w:rsidR="002269B0" w:rsidRDefault="002269B0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14</w:t>
      </w:r>
      <w:r w:rsidR="0094636B" w:rsidRPr="0094636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по муниципальному  контракту  на оказание услуг по техобслуживанию пожарной</w:t>
      </w:r>
      <w:r w:rsidR="00FF2C60">
        <w:rPr>
          <w:rFonts w:ascii="Times New Roman" w:eastAsia="Calibri" w:hAnsi="Times New Roman" w:cs="Times New Roman"/>
          <w:sz w:val="28"/>
          <w:szCs w:val="28"/>
        </w:rPr>
        <w:t xml:space="preserve"> сигнализации,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оплата, </w:t>
      </w:r>
      <w:r w:rsidR="0094636B" w:rsidRPr="0094636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раньше, чем представлены документы подтверждающие </w:t>
      </w:r>
      <w:r w:rsidR="00FF2C60">
        <w:rPr>
          <w:rFonts w:ascii="Times New Roman" w:eastAsia="Calibri" w:hAnsi="Times New Roman" w:cs="Times New Roman"/>
          <w:bCs/>
          <w:iCs/>
          <w:sz w:val="28"/>
          <w:szCs w:val="28"/>
        </w:rPr>
        <w:t>предоставление услуги</w:t>
      </w:r>
      <w:r w:rsidR="0094636B" w:rsidRPr="0094636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94636B" w:rsidRPr="0094636B" w:rsidRDefault="002269B0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15)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При проведении проверки исполнения законодательства в сфере закупок установлено, что  по всем контрактам, заключенным в  2022 – 2023 годах,</w:t>
      </w:r>
      <w:proofErr w:type="gramStart"/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36B" w:rsidRPr="009463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 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>проводилась экспертиза  при приемке поставленных товаров, выполненных  работ, оказанных услуг.</w:t>
      </w:r>
      <w:bookmarkStart w:id="0" w:name="_GoBack"/>
      <w:bookmarkEnd w:id="0"/>
    </w:p>
    <w:p w:rsidR="0094636B" w:rsidRPr="0094636B" w:rsidRDefault="0094636B" w:rsidP="00C10C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>1</w:t>
      </w:r>
      <w:r w:rsidR="002269B0">
        <w:rPr>
          <w:rFonts w:ascii="Times New Roman" w:eastAsia="Calibri" w:hAnsi="Times New Roman" w:cs="Times New Roman"/>
          <w:sz w:val="28"/>
          <w:szCs w:val="28"/>
        </w:rPr>
        <w:t>6</w:t>
      </w:r>
      <w:r w:rsidRPr="0094636B">
        <w:rPr>
          <w:rFonts w:ascii="Times New Roman" w:eastAsia="Calibri" w:hAnsi="Times New Roman" w:cs="Times New Roman"/>
          <w:sz w:val="28"/>
          <w:szCs w:val="28"/>
        </w:rPr>
        <w:t xml:space="preserve">)  В п. 1.1  муниципального  контракта  отсутствует марка и технические  и функциональные характеристики  товара   п. 1   ч. 1  ст. 33  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 от  05.04.2013 № 44-ФЗ.</w:t>
      </w:r>
    </w:p>
    <w:p w:rsidR="0094636B" w:rsidRPr="0094636B" w:rsidRDefault="0094636B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>1</w:t>
      </w:r>
      <w:r w:rsidR="002269B0">
        <w:rPr>
          <w:rFonts w:ascii="Times New Roman" w:eastAsia="Calibri" w:hAnsi="Times New Roman" w:cs="Times New Roman"/>
          <w:sz w:val="28"/>
          <w:szCs w:val="28"/>
        </w:rPr>
        <w:t>7</w:t>
      </w:r>
      <w:r w:rsidRPr="0094636B">
        <w:rPr>
          <w:rFonts w:ascii="Times New Roman" w:eastAsia="Calibri" w:hAnsi="Times New Roman" w:cs="Times New Roman"/>
          <w:sz w:val="28"/>
          <w:szCs w:val="28"/>
        </w:rPr>
        <w:t>)</w:t>
      </w:r>
      <w:r w:rsidR="007438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36B">
        <w:rPr>
          <w:rFonts w:ascii="Times New Roman" w:eastAsia="Times New Roman" w:hAnsi="Times New Roman" w:cs="Times New Roman"/>
          <w:sz w:val="28"/>
          <w:szCs w:val="28"/>
        </w:rPr>
        <w:t>Не представлена  спецификация  товара,  работ и услуг  по муниципальным контрактам (</w:t>
      </w:r>
      <w:r w:rsidRPr="0094636B">
        <w:rPr>
          <w:rFonts w:ascii="Times New Roman" w:eastAsia="Calibri" w:hAnsi="Times New Roman" w:cs="Times New Roman"/>
          <w:sz w:val="28"/>
          <w:szCs w:val="28"/>
        </w:rPr>
        <w:t xml:space="preserve">п. 1  ч. 1  ст. 33  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743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от  05.04.2013 № 44-ФЗ).</w:t>
      </w:r>
    </w:p>
    <w:p w:rsidR="0094636B" w:rsidRPr="0094636B" w:rsidRDefault="0094636B" w:rsidP="00C10C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6B">
        <w:rPr>
          <w:rFonts w:ascii="Times New Roman" w:eastAsia="Calibri" w:hAnsi="Times New Roman" w:cs="Times New Roman"/>
          <w:sz w:val="28"/>
          <w:szCs w:val="28"/>
        </w:rPr>
        <w:t>1</w:t>
      </w:r>
      <w:r w:rsidR="002269B0">
        <w:rPr>
          <w:rFonts w:ascii="Times New Roman" w:eastAsia="Calibri" w:hAnsi="Times New Roman" w:cs="Times New Roman"/>
          <w:sz w:val="28"/>
          <w:szCs w:val="28"/>
        </w:rPr>
        <w:t>8</w:t>
      </w:r>
      <w:r w:rsidRPr="0094636B">
        <w:rPr>
          <w:rFonts w:ascii="Times New Roman" w:eastAsia="Calibri" w:hAnsi="Times New Roman" w:cs="Times New Roman"/>
          <w:sz w:val="28"/>
          <w:szCs w:val="28"/>
        </w:rPr>
        <w:t>) Установлено, что Договор</w:t>
      </w:r>
      <w:r w:rsidR="00FF2C60" w:rsidRPr="00FF2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C60" w:rsidRPr="0094636B"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безвозмездного  пользования </w:t>
      </w:r>
      <w:r w:rsidRPr="0094636B">
        <w:rPr>
          <w:rFonts w:ascii="Times New Roman" w:eastAsia="Calibri" w:hAnsi="Times New Roman" w:cs="Times New Roman"/>
          <w:sz w:val="28"/>
          <w:szCs w:val="28"/>
        </w:rPr>
        <w:t xml:space="preserve"> утратил свою юридическую силу, нарушение ст. 701 Гражданского кодекса РФ.</w:t>
      </w:r>
    </w:p>
    <w:p w:rsidR="002269B0" w:rsidRDefault="0094636B" w:rsidP="00C10C72">
      <w:pPr>
        <w:tabs>
          <w:tab w:val="left" w:pos="4111"/>
          <w:tab w:val="left" w:pos="4253"/>
        </w:tabs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2269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 ходе проверки были выявлены объекты основных средств</w:t>
      </w:r>
      <w:r w:rsidR="00743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которые, в настоящее время находятся в неисправном состоянии (ст. 34</w:t>
      </w:r>
      <w:r w:rsidR="00FF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РФ).</w:t>
      </w:r>
      <w:r w:rsidR="0022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36B" w:rsidRPr="0094636B" w:rsidRDefault="002269B0" w:rsidP="00C10C72">
      <w:pPr>
        <w:tabs>
          <w:tab w:val="left" w:pos="4111"/>
          <w:tab w:val="left" w:pos="4253"/>
        </w:tabs>
        <w:autoSpaceDE w:val="0"/>
        <w:autoSpaceDN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="00FF2C60" w:rsidRPr="00974B46">
        <w:rPr>
          <w:rFonts w:ascii="Times New Roman" w:eastAsia="Times New Roman" w:hAnsi="Times New Roman" w:cs="Times New Roman"/>
          <w:sz w:val="28"/>
          <w:szCs w:val="28"/>
        </w:rPr>
        <w:t>К проверк</w:t>
      </w:r>
      <w:r w:rsidR="00974B46" w:rsidRPr="00974B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2C60" w:rsidRPr="00974B4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</w:t>
      </w:r>
      <w:r w:rsidR="00974B46" w:rsidRPr="00974B46">
        <w:rPr>
          <w:rFonts w:ascii="Times New Roman" w:eastAsia="Times New Roman" w:hAnsi="Times New Roman" w:cs="Times New Roman"/>
          <w:sz w:val="28"/>
          <w:szCs w:val="28"/>
        </w:rPr>
        <w:t xml:space="preserve"> карточка с образцами подписей и оттиска печати</w:t>
      </w:r>
      <w:r w:rsidR="00FF2C60" w:rsidRPr="00974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</w:rPr>
        <w:t xml:space="preserve"> (с правом второй подписи), </w:t>
      </w:r>
      <w:r w:rsidR="00974B46" w:rsidRPr="00974B46">
        <w:rPr>
          <w:rFonts w:ascii="Times New Roman" w:eastAsia="Times New Roman" w:hAnsi="Times New Roman" w:cs="Times New Roman"/>
          <w:sz w:val="28"/>
          <w:szCs w:val="28"/>
        </w:rPr>
        <w:t xml:space="preserve">указана подпись сотрудника не  </w:t>
      </w:r>
      <w:r w:rsidR="00974B46">
        <w:rPr>
          <w:rFonts w:ascii="Times New Roman" w:eastAsia="Times New Roman" w:hAnsi="Times New Roman" w:cs="Times New Roman"/>
          <w:sz w:val="28"/>
          <w:szCs w:val="28"/>
        </w:rPr>
        <w:t>уполномоченного подписывать документы.</w:t>
      </w:r>
    </w:p>
    <w:p w:rsidR="002269B0" w:rsidRDefault="0094636B" w:rsidP="00C10C7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69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проверке установлены факты несоответствие</w:t>
      </w:r>
      <w:r w:rsidR="00D14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бюджетной сметы  на 2022 год,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2023</w:t>
      </w:r>
      <w:r w:rsidR="00D14F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на 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годы</w:t>
      </w:r>
      <w:r w:rsidR="00C1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(п. 2.8 Положения).</w:t>
      </w:r>
      <w:r w:rsidRPr="00946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94636B" w:rsidRPr="0094636B" w:rsidRDefault="002269B0" w:rsidP="00C10C7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22)</w:t>
      </w:r>
      <w:r w:rsidR="0074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проверке  заработной платы </w:t>
      </w:r>
      <w:r w:rsidR="00C10C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94636B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установлено,  нарушение в оформлении  текстовой части приказов </w:t>
      </w:r>
    </w:p>
    <w:p w:rsidR="0094636B" w:rsidRPr="0094636B" w:rsidRDefault="002269B0" w:rsidP="00C10C7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94636B" w:rsidRPr="0094636B">
        <w:rPr>
          <w:rFonts w:ascii="Times New Roman" w:eastAsia="Calibri" w:hAnsi="Times New Roman" w:cs="Times New Roman"/>
          <w:sz w:val="28"/>
          <w:szCs w:val="28"/>
        </w:rPr>
        <w:t xml:space="preserve">) В  ходе   проверки  установлены нарушения ст. 9 Федерального закона № </w:t>
      </w:r>
      <w:r w:rsidR="00D14F5C">
        <w:rPr>
          <w:rFonts w:ascii="Times New Roman" w:eastAsia="Calibri" w:hAnsi="Times New Roman" w:cs="Times New Roman"/>
          <w:sz w:val="28"/>
          <w:szCs w:val="28"/>
        </w:rPr>
        <w:t>402 –ФЗ «О бухгалтерском учете»</w:t>
      </w:r>
      <w:r w:rsidR="007368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14F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1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4F5C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счетах и счетах-фактурах, которые были  предоставленных для оплаты по </w:t>
      </w:r>
      <w:r w:rsidR="00D14F5C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14F5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3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4F5C" w:rsidRPr="0094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контракт</w:t>
      </w:r>
      <w:r w:rsidR="00D14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и 2023 годы</w:t>
      </w:r>
      <w:r w:rsidR="00736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  <w:r w:rsidR="00736830">
        <w:rPr>
          <w:rFonts w:ascii="Times New Roman" w:eastAsia="Calibri" w:hAnsi="Times New Roman" w:cs="Times New Roman"/>
          <w:sz w:val="28"/>
          <w:szCs w:val="28"/>
        </w:rPr>
        <w:t xml:space="preserve">обязательные </w:t>
      </w:r>
      <w:r>
        <w:rPr>
          <w:rFonts w:ascii="Times New Roman" w:eastAsia="Calibri" w:hAnsi="Times New Roman" w:cs="Times New Roman"/>
          <w:sz w:val="28"/>
          <w:szCs w:val="28"/>
        </w:rPr>
        <w:t>реквизиты.</w:t>
      </w:r>
    </w:p>
    <w:p w:rsidR="002161F0" w:rsidRDefault="002161F0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C72" w:rsidRPr="002161F0" w:rsidRDefault="00C10C72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1F0" w:rsidRPr="002161F0" w:rsidRDefault="00C10C72" w:rsidP="00C10C72">
      <w:pPr>
        <w:tabs>
          <w:tab w:val="left" w:pos="751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61F0"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proofErr w:type="gramStart"/>
      <w:r w:rsidR="002161F0"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2161F0"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161F0"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="002161F0"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счетной</w:t>
      </w:r>
    </w:p>
    <w:p w:rsidR="002161F0" w:rsidRPr="002161F0" w:rsidRDefault="002161F0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2161F0" w:rsidRPr="002161F0" w:rsidRDefault="002161F0" w:rsidP="00C10C7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муниципальный       район</w:t>
      </w:r>
    </w:p>
    <w:p w:rsidR="002161F0" w:rsidRPr="002161F0" w:rsidRDefault="002161F0" w:rsidP="00C10C72">
      <w:pPr>
        <w:tabs>
          <w:tab w:val="left" w:pos="751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p w:rsidR="008D2F4D" w:rsidRPr="00BA2166" w:rsidRDefault="008D2F4D" w:rsidP="008D2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8D2F4D" w:rsidRPr="00BA2166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399"/>
    <w:multiLevelType w:val="hybridMultilevel"/>
    <w:tmpl w:val="8D42B2BA"/>
    <w:lvl w:ilvl="0" w:tplc="7D8240A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2D5"/>
    <w:multiLevelType w:val="hybridMultilevel"/>
    <w:tmpl w:val="EF007514"/>
    <w:lvl w:ilvl="0" w:tplc="0868C9D8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715CC"/>
    <w:multiLevelType w:val="hybridMultilevel"/>
    <w:tmpl w:val="616A7564"/>
    <w:lvl w:ilvl="0" w:tplc="E98AF262">
      <w:start w:val="3"/>
      <w:numFmt w:val="decimal"/>
      <w:lvlText w:val="%1.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D016F"/>
    <w:multiLevelType w:val="hybridMultilevel"/>
    <w:tmpl w:val="11C87094"/>
    <w:lvl w:ilvl="0" w:tplc="7A0461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>
    <w:nsid w:val="48507A7A"/>
    <w:multiLevelType w:val="hybridMultilevel"/>
    <w:tmpl w:val="336ACAA4"/>
    <w:lvl w:ilvl="0" w:tplc="B378AE60">
      <w:start w:val="1"/>
      <w:numFmt w:val="decimal"/>
      <w:lvlText w:val="%1.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B405AA"/>
    <w:multiLevelType w:val="hybridMultilevel"/>
    <w:tmpl w:val="FD7E593E"/>
    <w:lvl w:ilvl="0" w:tplc="AB901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3D7C2B"/>
    <w:multiLevelType w:val="hybridMultilevel"/>
    <w:tmpl w:val="55E8FB36"/>
    <w:lvl w:ilvl="0" w:tplc="F1BA2C48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1120A1"/>
    <w:multiLevelType w:val="hybridMultilevel"/>
    <w:tmpl w:val="3DBCB062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F165325"/>
    <w:multiLevelType w:val="hybridMultilevel"/>
    <w:tmpl w:val="9DD8E806"/>
    <w:lvl w:ilvl="0" w:tplc="D2603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6"/>
  </w:num>
  <w:num w:numId="5">
    <w:abstractNumId w:val="13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9"/>
  </w:num>
  <w:num w:numId="11">
    <w:abstractNumId w:val="18"/>
  </w:num>
  <w:num w:numId="12">
    <w:abstractNumId w:val="1"/>
  </w:num>
  <w:num w:numId="13">
    <w:abstractNumId w:val="8"/>
  </w:num>
  <w:num w:numId="14">
    <w:abstractNumId w:val="4"/>
  </w:num>
  <w:num w:numId="15">
    <w:abstractNumId w:val="0"/>
  </w:num>
  <w:num w:numId="16">
    <w:abstractNumId w:val="5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1342B"/>
    <w:rsid w:val="00032051"/>
    <w:rsid w:val="00063245"/>
    <w:rsid w:val="000720B5"/>
    <w:rsid w:val="00093204"/>
    <w:rsid w:val="00093715"/>
    <w:rsid w:val="000A3B0D"/>
    <w:rsid w:val="000B001A"/>
    <w:rsid w:val="000B638B"/>
    <w:rsid w:val="000D73B4"/>
    <w:rsid w:val="000F2BD0"/>
    <w:rsid w:val="000F306D"/>
    <w:rsid w:val="00100590"/>
    <w:rsid w:val="0013198D"/>
    <w:rsid w:val="0014759C"/>
    <w:rsid w:val="00170E11"/>
    <w:rsid w:val="00171361"/>
    <w:rsid w:val="001A6BD2"/>
    <w:rsid w:val="001B0CC9"/>
    <w:rsid w:val="001B75A5"/>
    <w:rsid w:val="001D54BF"/>
    <w:rsid w:val="001E2988"/>
    <w:rsid w:val="001E4064"/>
    <w:rsid w:val="001E4425"/>
    <w:rsid w:val="001E45D9"/>
    <w:rsid w:val="001E51CA"/>
    <w:rsid w:val="002026A1"/>
    <w:rsid w:val="002161F0"/>
    <w:rsid w:val="00222C27"/>
    <w:rsid w:val="002269B0"/>
    <w:rsid w:val="0024751E"/>
    <w:rsid w:val="002542AC"/>
    <w:rsid w:val="0027008B"/>
    <w:rsid w:val="00283D00"/>
    <w:rsid w:val="00286A8B"/>
    <w:rsid w:val="002A030D"/>
    <w:rsid w:val="002D231B"/>
    <w:rsid w:val="002F352B"/>
    <w:rsid w:val="00302666"/>
    <w:rsid w:val="00306031"/>
    <w:rsid w:val="0030659F"/>
    <w:rsid w:val="00352077"/>
    <w:rsid w:val="00360B61"/>
    <w:rsid w:val="00375D00"/>
    <w:rsid w:val="00405C62"/>
    <w:rsid w:val="00424C2A"/>
    <w:rsid w:val="00435E84"/>
    <w:rsid w:val="00462F10"/>
    <w:rsid w:val="004675D9"/>
    <w:rsid w:val="00486EEB"/>
    <w:rsid w:val="004A5318"/>
    <w:rsid w:val="004D4F35"/>
    <w:rsid w:val="004D5061"/>
    <w:rsid w:val="004E0043"/>
    <w:rsid w:val="00517434"/>
    <w:rsid w:val="00532A43"/>
    <w:rsid w:val="00537814"/>
    <w:rsid w:val="00584417"/>
    <w:rsid w:val="005B2E05"/>
    <w:rsid w:val="006403EB"/>
    <w:rsid w:val="00653F08"/>
    <w:rsid w:val="006E0092"/>
    <w:rsid w:val="00704831"/>
    <w:rsid w:val="00722C22"/>
    <w:rsid w:val="0073086E"/>
    <w:rsid w:val="00736830"/>
    <w:rsid w:val="007438DA"/>
    <w:rsid w:val="0078581C"/>
    <w:rsid w:val="007A61D1"/>
    <w:rsid w:val="007C7F47"/>
    <w:rsid w:val="0080308D"/>
    <w:rsid w:val="00866E87"/>
    <w:rsid w:val="008A3911"/>
    <w:rsid w:val="008B58BF"/>
    <w:rsid w:val="008C69E0"/>
    <w:rsid w:val="008D2A22"/>
    <w:rsid w:val="008D2F4D"/>
    <w:rsid w:val="008E4FE9"/>
    <w:rsid w:val="00903908"/>
    <w:rsid w:val="00930FB1"/>
    <w:rsid w:val="0094636B"/>
    <w:rsid w:val="00947006"/>
    <w:rsid w:val="00951F6E"/>
    <w:rsid w:val="0095793A"/>
    <w:rsid w:val="00974B46"/>
    <w:rsid w:val="009908F9"/>
    <w:rsid w:val="00991396"/>
    <w:rsid w:val="009B2480"/>
    <w:rsid w:val="009B5596"/>
    <w:rsid w:val="009C0548"/>
    <w:rsid w:val="009C319F"/>
    <w:rsid w:val="009D0758"/>
    <w:rsid w:val="009D2FD4"/>
    <w:rsid w:val="009F03A1"/>
    <w:rsid w:val="00A4561D"/>
    <w:rsid w:val="00A6567F"/>
    <w:rsid w:val="00A80546"/>
    <w:rsid w:val="00A852A4"/>
    <w:rsid w:val="00A92298"/>
    <w:rsid w:val="00A929D9"/>
    <w:rsid w:val="00AA4622"/>
    <w:rsid w:val="00AD6CC1"/>
    <w:rsid w:val="00B13EC0"/>
    <w:rsid w:val="00B21318"/>
    <w:rsid w:val="00B33CA2"/>
    <w:rsid w:val="00B622F0"/>
    <w:rsid w:val="00B66A90"/>
    <w:rsid w:val="00B766F5"/>
    <w:rsid w:val="00B82B42"/>
    <w:rsid w:val="00BA2166"/>
    <w:rsid w:val="00BB22FB"/>
    <w:rsid w:val="00C05D63"/>
    <w:rsid w:val="00C10C72"/>
    <w:rsid w:val="00C737A0"/>
    <w:rsid w:val="00C74200"/>
    <w:rsid w:val="00C810EB"/>
    <w:rsid w:val="00CB0E4F"/>
    <w:rsid w:val="00CC0653"/>
    <w:rsid w:val="00CE3E55"/>
    <w:rsid w:val="00D05D45"/>
    <w:rsid w:val="00D1053F"/>
    <w:rsid w:val="00D13399"/>
    <w:rsid w:val="00D13A75"/>
    <w:rsid w:val="00D14F5C"/>
    <w:rsid w:val="00D7024A"/>
    <w:rsid w:val="00DB071A"/>
    <w:rsid w:val="00DE344A"/>
    <w:rsid w:val="00E04470"/>
    <w:rsid w:val="00E25A9B"/>
    <w:rsid w:val="00E65EC7"/>
    <w:rsid w:val="00EA4E03"/>
    <w:rsid w:val="00ED16AB"/>
    <w:rsid w:val="00EE402D"/>
    <w:rsid w:val="00EF1990"/>
    <w:rsid w:val="00F058CE"/>
    <w:rsid w:val="00F44A27"/>
    <w:rsid w:val="00F740A6"/>
    <w:rsid w:val="00F90177"/>
    <w:rsid w:val="00FD5BFE"/>
    <w:rsid w:val="00FE2898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BFE-50B0-45EF-9A49-F93DF120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nadya_duma</cp:lastModifiedBy>
  <cp:revision>77</cp:revision>
  <cp:lastPrinted>2024-08-15T12:17:00Z</cp:lastPrinted>
  <dcterms:created xsi:type="dcterms:W3CDTF">2019-03-20T13:28:00Z</dcterms:created>
  <dcterms:modified xsi:type="dcterms:W3CDTF">2024-08-15T12:18:00Z</dcterms:modified>
</cp:coreProperties>
</file>