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 w:rsidR="00DB40B7">
        <w:rPr>
          <w:rFonts w:ascii="Times New Roman" w:hAnsi="Times New Roman"/>
          <w:b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5B39EA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43137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7C89" w:rsidRPr="005B39EA" w:rsidRDefault="00B57C89" w:rsidP="00B57C89">
      <w:pPr>
        <w:tabs>
          <w:tab w:val="left" w:pos="93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39EA">
        <w:rPr>
          <w:rFonts w:ascii="Times New Roman" w:hAnsi="Times New Roman"/>
          <w:color w:val="FF0000"/>
          <w:sz w:val="28"/>
          <w:szCs w:val="28"/>
        </w:rPr>
        <w:t>От</w:t>
      </w:r>
      <w:r>
        <w:rPr>
          <w:rFonts w:ascii="Times New Roman" w:hAnsi="Times New Roman"/>
          <w:color w:val="FF0000"/>
          <w:sz w:val="28"/>
          <w:szCs w:val="28"/>
        </w:rPr>
        <w:t xml:space="preserve"> 24.12.2024</w:t>
      </w:r>
      <w:r w:rsidRPr="005B39EA">
        <w:rPr>
          <w:rFonts w:ascii="Times New Roman" w:hAnsi="Times New Roman"/>
          <w:color w:val="FF0000"/>
          <w:sz w:val="28"/>
          <w:szCs w:val="28"/>
        </w:rPr>
        <w:t xml:space="preserve">  г.                        </w:t>
      </w:r>
      <w:bookmarkStart w:id="0" w:name="_GoBack"/>
      <w:bookmarkEnd w:id="0"/>
      <w:r w:rsidRPr="005B39EA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№  </w:t>
      </w:r>
      <w:r>
        <w:rPr>
          <w:rFonts w:ascii="Times New Roman" w:hAnsi="Times New Roman"/>
          <w:color w:val="FF0000"/>
          <w:sz w:val="28"/>
          <w:szCs w:val="28"/>
        </w:rPr>
        <w:t>61</w:t>
      </w: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</w:t>
      </w:r>
      <w:r w:rsidR="00431370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от 2</w:t>
      </w:r>
      <w:r w:rsidR="00431370">
        <w:rPr>
          <w:sz w:val="28"/>
          <w:szCs w:val="28"/>
        </w:rPr>
        <w:t>5</w:t>
      </w:r>
      <w:r>
        <w:rPr>
          <w:sz w:val="28"/>
          <w:szCs w:val="28"/>
        </w:rPr>
        <w:t>.12.202</w:t>
      </w:r>
      <w:r w:rsidR="00431370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31370">
        <w:rPr>
          <w:sz w:val="28"/>
          <w:szCs w:val="28"/>
        </w:rPr>
        <w:t>27</w:t>
      </w:r>
      <w:r>
        <w:rPr>
          <w:sz w:val="28"/>
          <w:szCs w:val="28"/>
        </w:rPr>
        <w:t>, проведено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 w:rsidR="00DB40B7">
        <w:rPr>
          <w:b/>
          <w:sz w:val="28"/>
          <w:szCs w:val="28"/>
        </w:rPr>
        <w:t>Медянского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 w:rsidR="00DB40B7">
        <w:rPr>
          <w:b/>
          <w:sz w:val="28"/>
          <w:szCs w:val="28"/>
        </w:rPr>
        <w:t>Медянского</w:t>
      </w:r>
      <w:proofErr w:type="spellEnd"/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</w:t>
      </w:r>
      <w:r w:rsidR="000E5653">
        <w:rPr>
          <w:b/>
          <w:sz w:val="28"/>
          <w:szCs w:val="28"/>
        </w:rPr>
        <w:t>ского</w:t>
      </w:r>
      <w:proofErr w:type="spellEnd"/>
      <w:r w:rsidR="000E5653">
        <w:rPr>
          <w:b/>
          <w:sz w:val="28"/>
          <w:szCs w:val="28"/>
        </w:rPr>
        <w:t xml:space="preserve"> района за </w:t>
      </w:r>
      <w:r w:rsidR="005B39EA">
        <w:rPr>
          <w:b/>
          <w:sz w:val="28"/>
          <w:szCs w:val="28"/>
        </w:rPr>
        <w:t>9 месяцев</w:t>
      </w:r>
      <w:r w:rsidR="000E56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202</w:t>
      </w:r>
      <w:r w:rsidR="0043137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B40B7">
        <w:rPr>
          <w:rFonts w:ascii="Times New Roman" w:hAnsi="Times New Roman"/>
          <w:b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</w:t>
      </w:r>
      <w:r w:rsidR="005B39EA" w:rsidRPr="005B39EA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202</w:t>
      </w:r>
      <w:r w:rsidR="0043137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 отчетном периоде обеспечена реализация мероприятий,  предусмотренных </w:t>
      </w:r>
      <w:r w:rsidR="00EF3F9E">
        <w:rPr>
          <w:sz w:val="28"/>
          <w:szCs w:val="28"/>
        </w:rPr>
        <w:t>распоряжениями</w:t>
      </w:r>
      <w:r>
        <w:rPr>
          <w:sz w:val="28"/>
          <w:szCs w:val="28"/>
        </w:rPr>
        <w:t xml:space="preserve"> администрации 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 w:rsidRPr="00EF3F9E">
        <w:rPr>
          <w:bCs/>
          <w:sz w:val="28"/>
          <w:szCs w:val="28"/>
        </w:rPr>
        <w:t xml:space="preserve">от </w:t>
      </w:r>
      <w:r w:rsidR="00EF3F9E" w:rsidRPr="00EF3F9E">
        <w:rPr>
          <w:bCs/>
          <w:sz w:val="28"/>
          <w:szCs w:val="28"/>
        </w:rPr>
        <w:t>21</w:t>
      </w:r>
      <w:r w:rsidR="00431370">
        <w:rPr>
          <w:bCs/>
          <w:sz w:val="28"/>
          <w:szCs w:val="28"/>
        </w:rPr>
        <w:t>.12.2023</w:t>
      </w:r>
      <w:r w:rsidRPr="00EF3F9E">
        <w:rPr>
          <w:bCs/>
          <w:sz w:val="28"/>
          <w:szCs w:val="28"/>
        </w:rPr>
        <w:t xml:space="preserve">  № </w:t>
      </w:r>
      <w:r w:rsidR="00431370">
        <w:rPr>
          <w:bCs/>
          <w:sz w:val="28"/>
          <w:szCs w:val="28"/>
        </w:rPr>
        <w:t>64</w:t>
      </w:r>
      <w:r w:rsidR="00EF3F9E" w:rsidRPr="00EF3F9E">
        <w:rPr>
          <w:bCs/>
          <w:sz w:val="28"/>
          <w:szCs w:val="28"/>
        </w:rPr>
        <w:t>-р</w:t>
      </w:r>
      <w:r w:rsidRPr="00EF3F9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5B7DBC">
        <w:rPr>
          <w:bCs/>
          <w:sz w:val="28"/>
          <w:szCs w:val="28"/>
        </w:rPr>
        <w:t>1</w:t>
      </w:r>
      <w:r w:rsidR="00F92360" w:rsidRPr="005B7DBC">
        <w:rPr>
          <w:bCs/>
          <w:sz w:val="28"/>
          <w:szCs w:val="28"/>
        </w:rPr>
        <w:t>4</w:t>
      </w:r>
      <w:r w:rsidRPr="005B7DBC">
        <w:rPr>
          <w:bCs/>
          <w:sz w:val="28"/>
          <w:szCs w:val="28"/>
        </w:rPr>
        <w:t>.12.202</w:t>
      </w:r>
      <w:r w:rsidR="00431370">
        <w:rPr>
          <w:bCs/>
          <w:sz w:val="28"/>
          <w:szCs w:val="28"/>
        </w:rPr>
        <w:t>3</w:t>
      </w:r>
      <w:r w:rsidRPr="005B7DBC">
        <w:rPr>
          <w:bCs/>
          <w:sz w:val="28"/>
          <w:szCs w:val="28"/>
        </w:rPr>
        <w:t xml:space="preserve">  № </w:t>
      </w:r>
      <w:r w:rsidR="00431370">
        <w:rPr>
          <w:bCs/>
          <w:sz w:val="28"/>
          <w:szCs w:val="28"/>
        </w:rPr>
        <w:t>16</w:t>
      </w:r>
      <w:r w:rsidR="005B7DBC" w:rsidRPr="005B7DBC">
        <w:rPr>
          <w:bCs/>
          <w:sz w:val="28"/>
          <w:szCs w:val="28"/>
        </w:rPr>
        <w:t>/1</w:t>
      </w:r>
      <w:r w:rsidRPr="005B7D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 w:rsidR="002D75C9">
        <w:rPr>
          <w:bCs/>
          <w:sz w:val="28"/>
          <w:szCs w:val="28"/>
        </w:rPr>
        <w:t>Медянского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</w:t>
      </w:r>
      <w:r w:rsidR="0043137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плановый период 202</w:t>
      </w:r>
      <w:r w:rsidR="0043137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43137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бюджета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94351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 </w:t>
      </w:r>
      <w:r w:rsidR="005B39EA" w:rsidRPr="0094351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0E5653" w:rsidRPr="0094351E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2024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="00DB40B7" w:rsidRPr="0094351E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943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94351E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6 116,0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462635"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6 650,3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тыс. руб. с </w:t>
      </w:r>
      <w:r w:rsidR="00597DA9" w:rsidRPr="0094351E">
        <w:rPr>
          <w:rFonts w:ascii="Times New Roman" w:hAnsi="Times New Roman"/>
          <w:color w:val="000000" w:themeColor="text1"/>
          <w:sz w:val="28"/>
          <w:szCs w:val="28"/>
        </w:rPr>
        <w:t>дефицитом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534,3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4D7712" w:rsidRPr="00431370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D7712" w:rsidRPr="0058455B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8455B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4D7712" w:rsidRPr="0058455B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58455B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8455B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="00DB40B7" w:rsidRPr="0058455B">
        <w:rPr>
          <w:color w:val="000000" w:themeColor="text1"/>
          <w:sz w:val="28"/>
          <w:szCs w:val="28"/>
        </w:rPr>
        <w:t>Медянского</w:t>
      </w:r>
      <w:proofErr w:type="spellEnd"/>
      <w:r w:rsidRPr="0058455B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DF4475" w:rsidRPr="0058455B">
        <w:rPr>
          <w:color w:val="000000" w:themeColor="text1"/>
          <w:sz w:val="28"/>
          <w:szCs w:val="28"/>
        </w:rPr>
        <w:t xml:space="preserve">9 </w:t>
      </w:r>
      <w:r w:rsidRPr="0058455B">
        <w:rPr>
          <w:color w:val="000000" w:themeColor="text1"/>
          <w:sz w:val="28"/>
          <w:szCs w:val="28"/>
        </w:rPr>
        <w:t>месяц</w:t>
      </w:r>
      <w:r w:rsidR="00462635" w:rsidRPr="0058455B">
        <w:rPr>
          <w:color w:val="000000" w:themeColor="text1"/>
          <w:sz w:val="28"/>
          <w:szCs w:val="28"/>
        </w:rPr>
        <w:t>ев</w:t>
      </w:r>
      <w:r w:rsidRPr="0058455B">
        <w:rPr>
          <w:color w:val="000000" w:themeColor="text1"/>
          <w:sz w:val="28"/>
          <w:szCs w:val="28"/>
        </w:rPr>
        <w:t xml:space="preserve"> 202</w:t>
      </w:r>
      <w:r w:rsidR="0094351E" w:rsidRPr="0058455B">
        <w:rPr>
          <w:color w:val="000000" w:themeColor="text1"/>
          <w:sz w:val="28"/>
          <w:szCs w:val="28"/>
        </w:rPr>
        <w:t>4</w:t>
      </w:r>
      <w:r w:rsidRPr="0058455B">
        <w:rPr>
          <w:color w:val="000000" w:themeColor="text1"/>
          <w:sz w:val="28"/>
          <w:szCs w:val="28"/>
        </w:rPr>
        <w:t xml:space="preserve"> года исполнена в сумме </w:t>
      </w:r>
      <w:r w:rsidR="00462635" w:rsidRPr="0058455B">
        <w:rPr>
          <w:color w:val="000000" w:themeColor="text1"/>
          <w:sz w:val="28"/>
          <w:szCs w:val="28"/>
        </w:rPr>
        <w:t xml:space="preserve">                  </w:t>
      </w:r>
      <w:r w:rsidR="0094351E" w:rsidRPr="0058455B">
        <w:rPr>
          <w:color w:val="000000" w:themeColor="text1"/>
          <w:sz w:val="28"/>
          <w:szCs w:val="28"/>
        </w:rPr>
        <w:t>6 116,0</w:t>
      </w:r>
      <w:r w:rsidRPr="0058455B">
        <w:rPr>
          <w:color w:val="000000" w:themeColor="text1"/>
          <w:sz w:val="28"/>
          <w:szCs w:val="28"/>
        </w:rPr>
        <w:t xml:space="preserve"> тыс. рублей  или  </w:t>
      </w:r>
      <w:r w:rsidR="0094351E" w:rsidRPr="0058455B">
        <w:rPr>
          <w:color w:val="000000" w:themeColor="text1"/>
          <w:sz w:val="28"/>
          <w:szCs w:val="28"/>
        </w:rPr>
        <w:t>67,4</w:t>
      </w:r>
      <w:r w:rsidRPr="0058455B">
        <w:rPr>
          <w:color w:val="000000" w:themeColor="text1"/>
          <w:sz w:val="28"/>
          <w:szCs w:val="28"/>
        </w:rPr>
        <w:t xml:space="preserve"> % к годовым у</w:t>
      </w:r>
      <w:r w:rsidR="000D7AFD" w:rsidRPr="0058455B">
        <w:rPr>
          <w:color w:val="000000" w:themeColor="text1"/>
          <w:sz w:val="28"/>
          <w:szCs w:val="28"/>
        </w:rPr>
        <w:t xml:space="preserve">точненным бюджетным назначениям, </w:t>
      </w:r>
      <w:r w:rsidR="0058455B" w:rsidRPr="0058455B">
        <w:rPr>
          <w:color w:val="000000" w:themeColor="text1"/>
          <w:sz w:val="28"/>
          <w:szCs w:val="28"/>
        </w:rPr>
        <w:t xml:space="preserve">ниже </w:t>
      </w:r>
      <w:r w:rsidR="000D7AFD" w:rsidRPr="0058455B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58455B" w:rsidRPr="0058455B">
        <w:rPr>
          <w:color w:val="000000" w:themeColor="text1"/>
          <w:sz w:val="28"/>
          <w:szCs w:val="28"/>
        </w:rPr>
        <w:t xml:space="preserve">555,5 </w:t>
      </w:r>
      <w:r w:rsidR="000D7AFD" w:rsidRPr="0058455B">
        <w:rPr>
          <w:color w:val="000000" w:themeColor="text1"/>
          <w:sz w:val="28"/>
          <w:szCs w:val="28"/>
        </w:rPr>
        <w:t>т</w:t>
      </w:r>
      <w:r w:rsidR="007328E5" w:rsidRPr="0058455B">
        <w:rPr>
          <w:color w:val="000000" w:themeColor="text1"/>
          <w:sz w:val="28"/>
          <w:szCs w:val="28"/>
        </w:rPr>
        <w:t xml:space="preserve">ыс. руб. или на </w:t>
      </w:r>
      <w:r w:rsidR="0058455B" w:rsidRPr="0058455B">
        <w:rPr>
          <w:color w:val="000000" w:themeColor="text1"/>
          <w:sz w:val="28"/>
          <w:szCs w:val="28"/>
        </w:rPr>
        <w:t>8,3</w:t>
      </w:r>
      <w:r w:rsidR="000D7AFD" w:rsidRPr="0058455B">
        <w:rPr>
          <w:color w:val="000000" w:themeColor="text1"/>
          <w:sz w:val="28"/>
          <w:szCs w:val="28"/>
        </w:rPr>
        <w:t>% (</w:t>
      </w:r>
      <w:r w:rsidR="0058455B" w:rsidRPr="0058455B">
        <w:rPr>
          <w:color w:val="000000" w:themeColor="text1"/>
          <w:sz w:val="28"/>
          <w:szCs w:val="28"/>
        </w:rPr>
        <w:t>91,7</w:t>
      </w:r>
      <w:r w:rsidR="000D7AFD" w:rsidRPr="0058455B">
        <w:rPr>
          <w:color w:val="000000" w:themeColor="text1"/>
          <w:sz w:val="28"/>
          <w:szCs w:val="28"/>
        </w:rPr>
        <w:t>%).</w:t>
      </w:r>
    </w:p>
    <w:p w:rsidR="004D7712" w:rsidRPr="0058455B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58455B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01.10.202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754 650,75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 налог на прибыль </w:t>
      </w:r>
      <w:r w:rsidR="009D01E3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НДФЛ в сумме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2 372,27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9D01E3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УСН (доходы - расходы) в сумме </w:t>
      </w:r>
      <w:r w:rsidR="009D01E3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ЕНВД  в сумме 0  тыс. руб., патенты в сумме 0 руб., налог на</w:t>
      </w:r>
      <w:proofErr w:type="gramEnd"/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имущество физических лиц в сумме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25 159,90</w:t>
      </w:r>
      <w:r w:rsidR="009D01E3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налог на имущество организаций в сумме 0 руб., транспортный налог с физических лиц в сумме 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148 439,28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налог с организаций в сумме  </w:t>
      </w:r>
      <w:r w:rsidR="00957798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 налог   с организаций в сумме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763,</w:t>
      </w:r>
      <w:r w:rsidR="00785375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 налог  с физических лиц в сумме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37 087,39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мин. налог,108,109,116 в сумме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540 828,91</w:t>
      </w:r>
      <w:r w:rsidR="00785375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).</w:t>
      </w:r>
      <w:proofErr w:type="gramEnd"/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>Недоимка по н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алоговым платежам  на 01.10.2024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207 578,15</w:t>
      </w:r>
      <w:r w:rsidR="0071588F"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налогу на прибыль в сумме </w:t>
      </w:r>
      <w:r w:rsidR="0071588F" w:rsidRPr="0094351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доходы  физических лиц в сумме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2 372,27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(доходы) </w:t>
      </w:r>
      <w:r w:rsidR="003C7808" w:rsidRPr="0094351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                     </w:t>
      </w:r>
      <w:r w:rsidR="003C7808" w:rsidRPr="0094351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по единому налогу на вмененный доход </w:t>
      </w:r>
      <w:r w:rsidR="003C7808" w:rsidRPr="0094351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>- патенты в сумме  0 руб.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>- штрафы</w:t>
      </w:r>
      <w:r w:rsidR="003C7808"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>0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физических лиц  в сумме </w:t>
      </w:r>
      <w:r w:rsidR="003C7808"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25 159,90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>- по налогу на имущество организаций в сумме</w:t>
      </w:r>
      <w:r w:rsidR="00B33B55"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>0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организаций в сумме 0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с физических лиц в сумме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142 091,59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 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с организаций в сумме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763,0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 налог физических лиц в сумме </w:t>
      </w:r>
      <w:r w:rsidR="0094351E" w:rsidRPr="0094351E">
        <w:rPr>
          <w:rFonts w:ascii="Times New Roman" w:hAnsi="Times New Roman"/>
          <w:color w:val="000000" w:themeColor="text1"/>
          <w:sz w:val="28"/>
          <w:szCs w:val="28"/>
        </w:rPr>
        <w:t>36 991,39</w:t>
      </w:r>
      <w:r w:rsidRPr="0094351E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52F9B" w:rsidRPr="0094351E" w:rsidRDefault="00152F9B" w:rsidP="00152F9B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- мин. налог,108,109,116 в сумме </w:t>
      </w:r>
      <w:r w:rsidR="0094351E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20</w:t>
      </w:r>
      <w:r w:rsidR="00A27250"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94351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A6645F" w:rsidRPr="0067156C" w:rsidRDefault="00DF4475" w:rsidP="00A6645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6C">
        <w:rPr>
          <w:rFonts w:ascii="Times New Roman" w:hAnsi="Times New Roman"/>
          <w:color w:val="000000" w:themeColor="text1"/>
          <w:sz w:val="28"/>
          <w:szCs w:val="28"/>
        </w:rPr>
        <w:t>По состоянию на 01.10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E05C3" w:rsidRPr="0067156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г. по  аренде земельных участков</w:t>
      </w:r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задолженность по </w:t>
      </w:r>
      <w:proofErr w:type="spellStart"/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>Медянскому</w:t>
      </w:r>
      <w:proofErr w:type="spellEnd"/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</w:t>
      </w:r>
      <w:r w:rsidR="00A45EAB" w:rsidRPr="0067156C">
        <w:rPr>
          <w:rFonts w:ascii="Times New Roman" w:hAnsi="Times New Roman"/>
          <w:b/>
          <w:color w:val="000000" w:themeColor="text1"/>
          <w:sz w:val="28"/>
          <w:szCs w:val="28"/>
        </w:rPr>
        <w:t>льскому поселению  составила</w:t>
      </w:r>
      <w:r w:rsidR="001F50BB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                       </w:t>
      </w:r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F50BB" w:rsidRPr="0067156C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2E05C3" w:rsidRPr="0067156C">
        <w:rPr>
          <w:rFonts w:ascii="Times New Roman" w:hAnsi="Times New Roman"/>
          <w:b/>
          <w:color w:val="000000" w:themeColor="text1"/>
          <w:sz w:val="28"/>
          <w:szCs w:val="28"/>
        </w:rPr>
        <w:t> 682,40</w:t>
      </w:r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2E05C3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ООО «Газпром сжиженный газ»  в сумме  -0,84 </w:t>
      </w:r>
      <w:proofErr w:type="spellStart"/>
      <w:r w:rsidR="002E05C3" w:rsidRPr="0067156C">
        <w:rPr>
          <w:rFonts w:ascii="Times New Roman" w:hAnsi="Times New Roman"/>
          <w:color w:val="000000" w:themeColor="text1"/>
          <w:sz w:val="28"/>
          <w:szCs w:val="28"/>
        </w:rPr>
        <w:t>руб.</w:t>
      </w:r>
      <w:proofErr w:type="gramStart"/>
      <w:r w:rsidR="002E05C3" w:rsidRPr="0067156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О</w:t>
      </w:r>
      <w:proofErr w:type="gramEnd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ОО</w:t>
      </w:r>
      <w:proofErr w:type="spellEnd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Племенной завод «</w:t>
      </w:r>
      <w:proofErr w:type="spellStart"/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>Новомедянское</w:t>
      </w:r>
      <w:proofErr w:type="spellEnd"/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>» в сумме -8</w:t>
      </w:r>
      <w:r w:rsidR="002E05C3" w:rsidRPr="0067156C">
        <w:rPr>
          <w:rFonts w:ascii="Times New Roman" w:hAnsi="Times New Roman"/>
          <w:color w:val="000000" w:themeColor="text1"/>
          <w:sz w:val="28"/>
          <w:szCs w:val="28"/>
        </w:rPr>
        <w:t> 322,88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руб.,</w:t>
      </w:r>
      <w:r w:rsidR="002E05C3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ПАО «Мобильный Теле Системы» в сумме -358,63руб.,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Филиал ПАО «</w:t>
      </w:r>
      <w:proofErr w:type="spellStart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lastRenderedPageBreak/>
        <w:t>Центр и Приволжье» - «Кировэнерго» в сумме</w:t>
      </w:r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-0,05 руб.)</w:t>
      </w:r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1F50BB" w:rsidRPr="0067156C">
        <w:rPr>
          <w:rFonts w:ascii="Times New Roman" w:hAnsi="Times New Roman"/>
          <w:b/>
          <w:color w:val="000000" w:themeColor="text1"/>
          <w:sz w:val="28"/>
          <w:szCs w:val="28"/>
        </w:rPr>
        <w:t>Пеня</w:t>
      </w:r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 88,3</w:t>
      </w:r>
      <w:r w:rsidR="001F50BB" w:rsidRPr="0067156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6645F" w:rsidRPr="006715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 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>АО «Газпром газораспределение Киров в сумме 0,06 руб.</w:t>
      </w:r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, ООО Племенной завод «</w:t>
      </w:r>
      <w:proofErr w:type="spellStart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Новомедянское</w:t>
      </w:r>
      <w:proofErr w:type="spellEnd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» в сумме  - 88,20 руб., Филиал ПАО «</w:t>
      </w:r>
      <w:proofErr w:type="spellStart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="00A6645F" w:rsidRPr="0067156C">
        <w:rPr>
          <w:rFonts w:ascii="Times New Roman" w:hAnsi="Times New Roman"/>
          <w:color w:val="000000" w:themeColor="text1"/>
          <w:sz w:val="28"/>
          <w:szCs w:val="28"/>
        </w:rPr>
        <w:t xml:space="preserve"> Центр и Приволжье» - «</w:t>
      </w:r>
      <w:r w:rsidR="001F50BB" w:rsidRPr="0067156C">
        <w:rPr>
          <w:rFonts w:ascii="Times New Roman" w:hAnsi="Times New Roman"/>
          <w:color w:val="000000" w:themeColor="text1"/>
          <w:sz w:val="28"/>
          <w:szCs w:val="28"/>
        </w:rPr>
        <w:t>Кировэнерго» в сумме  0,04 руб.</w:t>
      </w:r>
      <w:r w:rsidR="00A45EAB" w:rsidRPr="0067156C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A45EAB" w:rsidRPr="0067156C" w:rsidRDefault="00A45EAB" w:rsidP="00A6645F">
      <w:pPr>
        <w:spacing w:after="0" w:line="240" w:lineRule="auto"/>
        <w:ind w:firstLine="708"/>
        <w:jc w:val="both"/>
        <w:rPr>
          <w:rFonts w:ascii="Times New Roman" w:eastAsia="Calibri" w:hAnsi="Times New Roman"/>
          <w:i/>
          <w:color w:val="000000" w:themeColor="text1"/>
          <w:sz w:val="28"/>
          <w:szCs w:val="28"/>
          <w:lang w:eastAsia="ru-RU"/>
        </w:rPr>
      </w:pPr>
    </w:p>
    <w:p w:rsidR="0067156C" w:rsidRDefault="0067156C" w:rsidP="0067156C">
      <w:pPr>
        <w:tabs>
          <w:tab w:val="left" w:pos="3255"/>
        </w:tabs>
        <w:spacing w:after="0" w:line="240" w:lineRule="auto"/>
        <w:ind w:firstLine="708"/>
        <w:jc w:val="both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  <w:tab/>
      </w:r>
    </w:p>
    <w:p w:rsidR="0067156C" w:rsidRDefault="0067156C" w:rsidP="0067156C">
      <w:pPr>
        <w:rPr>
          <w:rFonts w:ascii="Times New Roman" w:eastAsia="Calibri" w:hAnsi="Times New Roman"/>
          <w:sz w:val="28"/>
          <w:szCs w:val="28"/>
          <w:lang w:eastAsia="ru-RU"/>
        </w:rPr>
      </w:pPr>
    </w:p>
    <w:p w:rsidR="003626CF" w:rsidRPr="0067156C" w:rsidRDefault="003626CF" w:rsidP="0067156C">
      <w:pPr>
        <w:rPr>
          <w:rFonts w:ascii="Times New Roman" w:eastAsia="Calibri" w:hAnsi="Times New Roman"/>
          <w:sz w:val="28"/>
          <w:szCs w:val="28"/>
          <w:lang w:eastAsia="ru-RU"/>
        </w:rPr>
        <w:sectPr w:rsidR="003626CF" w:rsidRPr="0067156C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252B4E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52B4E">
        <w:rPr>
          <w:i/>
          <w:color w:val="000000" w:themeColor="text1"/>
          <w:sz w:val="28"/>
          <w:szCs w:val="28"/>
        </w:rPr>
        <w:lastRenderedPageBreak/>
        <w:t xml:space="preserve">                                   </w:t>
      </w:r>
      <w:r w:rsidR="001A3AB1" w:rsidRPr="00252B4E">
        <w:rPr>
          <w:i/>
          <w:color w:val="000000" w:themeColor="text1"/>
          <w:sz w:val="28"/>
          <w:szCs w:val="28"/>
        </w:rPr>
        <w:t xml:space="preserve">                         </w:t>
      </w:r>
      <w:r w:rsidRPr="00252B4E">
        <w:rPr>
          <w:i/>
          <w:color w:val="000000" w:themeColor="text1"/>
          <w:sz w:val="28"/>
          <w:szCs w:val="28"/>
        </w:rPr>
        <w:t xml:space="preserve"> Доходы бюджета </w:t>
      </w:r>
      <w:proofErr w:type="spellStart"/>
      <w:r w:rsidR="00DB40B7" w:rsidRPr="00252B4E">
        <w:rPr>
          <w:i/>
          <w:color w:val="000000" w:themeColor="text1"/>
          <w:sz w:val="28"/>
          <w:szCs w:val="28"/>
        </w:rPr>
        <w:t>Медянского</w:t>
      </w:r>
      <w:proofErr w:type="spellEnd"/>
      <w:r w:rsidRPr="00252B4E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30247B" w:rsidRPr="00252B4E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52B4E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252B4E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252B4E" w:rsidRDefault="0030247B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252B4E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431370" w:rsidRPr="00252B4E" w:rsidTr="004651B1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252B4E" w:rsidRDefault="0030247B" w:rsidP="009435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94351E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252B4E" w:rsidRDefault="0030247B" w:rsidP="0094351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94351E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252B4E" w:rsidRDefault="0030247B" w:rsidP="00DF44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DF4475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764525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252B4E" w:rsidRDefault="0030247B" w:rsidP="00764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  исполне</w:t>
            </w:r>
            <w:r w:rsidR="00764525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ния</w:t>
            </w:r>
            <w:proofErr w:type="gramStart"/>
            <w:r w:rsidR="00764525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к уточненному плану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252B4E" w:rsidRDefault="00DF4475" w:rsidP="009435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764525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месяцев</w:t>
            </w:r>
            <w:r w:rsidR="0030247B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94351E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30247B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252B4E" w:rsidRDefault="0030247B" w:rsidP="00764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первоначальному плану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41BB0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. периоду </w:t>
            </w:r>
            <w:r w:rsidR="00341BB0"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прошлого года </w:t>
            </w:r>
          </w:p>
          <w:p w:rsidR="0030247B" w:rsidRPr="00252B4E" w:rsidRDefault="0094351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2023г.</w:t>
            </w:r>
          </w:p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8 170,9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9 080,1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1E1F2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6 671,6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67,4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6 116,1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-2054,8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74,9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-555,5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2 430,3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2 430,3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1E1F2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1 352,7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957,4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- 1 472,9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39,4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-395,3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1 159,8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1 159,8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1 120,5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520,6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-639,2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44,9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- 599,9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243,5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243,5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176,9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174,1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-69,4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127,0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127,0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716D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52,7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-74,3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41,5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684,4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c>
          <w:tcPr>
            <w:tcW w:w="3794" w:type="dxa"/>
            <w:shd w:val="clear" w:color="auto" w:fill="auto"/>
            <w:hideMark/>
          </w:tcPr>
          <w:p w:rsidR="0030247B" w:rsidRPr="00252B4E" w:rsidRDefault="004253F3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431370" w:rsidRPr="00252B4E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210,0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-690,0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162,4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441,2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285,5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1 016,0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204,4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196,7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-88,8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96,2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126,2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126,3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-41,9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</w:t>
            </w:r>
            <w:r w:rsidR="00725517"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т</w:t>
            </w:r>
            <w:proofErr w:type="spellEnd"/>
            <w:r w:rsidR="00725517"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AB33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845,8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AB33D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AB33D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67,7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5170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-47,6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58,7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5170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D91B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AB33D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367D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367D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337,5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Прочие неналоговые </w:t>
            </w:r>
            <w:r w:rsidR="008B39FC"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252B4E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252B4E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370" w:rsidRPr="00252B4E" w:rsidTr="004651B1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5 455,1</w:t>
            </w:r>
          </w:p>
        </w:tc>
        <w:tc>
          <w:tcPr>
            <w:tcW w:w="1417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5 633,8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BF768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5 114,5</w:t>
            </w:r>
          </w:p>
        </w:tc>
        <w:tc>
          <w:tcPr>
            <w:tcW w:w="1414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88,1</w:t>
            </w:r>
          </w:p>
        </w:tc>
        <w:tc>
          <w:tcPr>
            <w:tcW w:w="1418" w:type="dxa"/>
            <w:shd w:val="clear" w:color="auto" w:fill="auto"/>
          </w:tcPr>
          <w:p w:rsidR="0030247B" w:rsidRPr="00252B4E" w:rsidRDefault="00252B4E" w:rsidP="00CC4333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4 962,0</w:t>
            </w:r>
          </w:p>
        </w:tc>
        <w:tc>
          <w:tcPr>
            <w:tcW w:w="1137" w:type="dxa"/>
            <w:shd w:val="clear" w:color="auto" w:fill="auto"/>
          </w:tcPr>
          <w:p w:rsidR="0030247B" w:rsidRPr="00252B4E" w:rsidRDefault="00252B4E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-493,1</w:t>
            </w:r>
          </w:p>
        </w:tc>
        <w:tc>
          <w:tcPr>
            <w:tcW w:w="1045" w:type="dxa"/>
            <w:shd w:val="clear" w:color="auto" w:fill="auto"/>
          </w:tcPr>
          <w:p w:rsidR="0030247B" w:rsidRPr="00252B4E" w:rsidRDefault="00252B4E" w:rsidP="00054874">
            <w:pPr>
              <w:tabs>
                <w:tab w:val="left" w:pos="195"/>
                <w:tab w:val="center" w:pos="41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91,0</w:t>
            </w:r>
          </w:p>
        </w:tc>
        <w:tc>
          <w:tcPr>
            <w:tcW w:w="1275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-152,5</w:t>
            </w:r>
          </w:p>
        </w:tc>
        <w:tc>
          <w:tcPr>
            <w:tcW w:w="993" w:type="dxa"/>
            <w:shd w:val="clear" w:color="auto" w:fill="auto"/>
          </w:tcPr>
          <w:p w:rsidR="0030247B" w:rsidRPr="00252B4E" w:rsidRDefault="00252B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52B4E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252B4E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30247B" w:rsidRPr="00431370" w:rsidRDefault="0030247B" w:rsidP="0030247B">
      <w:pPr>
        <w:spacing w:after="0" w:line="240" w:lineRule="auto"/>
        <w:rPr>
          <w:rFonts w:ascii="Times New Roman" w:eastAsia="Calibri" w:hAnsi="Times New Roman"/>
          <w:color w:val="FF0000"/>
          <w:sz w:val="28"/>
          <w:szCs w:val="28"/>
          <w:lang w:eastAsia="ru-RU"/>
        </w:rPr>
        <w:sectPr w:rsidR="0030247B" w:rsidRPr="00431370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431370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252B4E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137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52B4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DF4475" w:rsidRPr="00252B4E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="00B01DF7" w:rsidRPr="00252B4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месяцев</w:t>
      </w:r>
      <w:r w:rsidRPr="00252B4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252B4E" w:rsidRPr="00252B4E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252B4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957,4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5840A0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(исполнение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39,4</w:t>
      </w:r>
      <w:r w:rsidR="005840A0" w:rsidRPr="00252B4E">
        <w:rPr>
          <w:rFonts w:ascii="Times New Roman" w:hAnsi="Times New Roman"/>
          <w:color w:val="000000" w:themeColor="text1"/>
          <w:sz w:val="28"/>
          <w:szCs w:val="28"/>
        </w:rPr>
        <w:t>% к уточненному плану)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44272" w:rsidRPr="00252B4E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B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первоначального </w:t>
      </w:r>
      <w:r w:rsidR="00B12F4E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плана</w:t>
      </w:r>
      <w:r w:rsidR="00F639EC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639EC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5840A0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1 472,9</w:t>
      </w:r>
      <w:r w:rsidR="00DE75C6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40A0" w:rsidRPr="00252B4E">
        <w:rPr>
          <w:rFonts w:ascii="Times New Roman" w:hAnsi="Times New Roman"/>
          <w:color w:val="000000" w:themeColor="text1"/>
          <w:sz w:val="28"/>
          <w:szCs w:val="28"/>
        </w:rPr>
        <w:t>тыс. руб.</w:t>
      </w:r>
      <w:r w:rsidR="00DE75C6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39,4</w:t>
      </w:r>
      <w:r w:rsidR="00DE75C6" w:rsidRPr="00252B4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F639EC"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395,3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29,2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252B4E" w:rsidRPr="00252B4E">
        <w:rPr>
          <w:rFonts w:ascii="Times New Roman" w:hAnsi="Times New Roman"/>
          <w:color w:val="000000" w:themeColor="text1"/>
          <w:sz w:val="28"/>
          <w:szCs w:val="28"/>
        </w:rPr>
        <w:t>70,8</w:t>
      </w:r>
      <w:r w:rsidRPr="00252B4E">
        <w:rPr>
          <w:rFonts w:ascii="Times New Roman" w:hAnsi="Times New Roman"/>
          <w:color w:val="000000" w:themeColor="text1"/>
          <w:sz w:val="28"/>
          <w:szCs w:val="28"/>
        </w:rPr>
        <w:t>%)в том числе:</w:t>
      </w:r>
    </w:p>
    <w:p w:rsidR="0030247B" w:rsidRPr="000E410E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410E">
        <w:rPr>
          <w:rFonts w:ascii="Times New Roman" w:hAnsi="Times New Roman"/>
          <w:b/>
          <w:color w:val="000000" w:themeColor="text1"/>
          <w:sz w:val="28"/>
          <w:szCs w:val="28"/>
        </w:rPr>
        <w:t>- поступило НДФЛ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6C79"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0E410E" w:rsidRPr="000E410E">
        <w:rPr>
          <w:rFonts w:ascii="Times New Roman" w:hAnsi="Times New Roman"/>
          <w:color w:val="000000" w:themeColor="text1"/>
          <w:sz w:val="28"/>
          <w:szCs w:val="28"/>
        </w:rPr>
        <w:t>520,6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0E410E" w:rsidRPr="000E410E">
        <w:rPr>
          <w:rFonts w:ascii="Times New Roman" w:hAnsi="Times New Roman"/>
          <w:color w:val="000000" w:themeColor="text1"/>
          <w:sz w:val="28"/>
          <w:szCs w:val="28"/>
        </w:rPr>
        <w:t>44,9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% к уточненному </w:t>
      </w:r>
      <w:r w:rsidR="003A7B75"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 плану 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344A6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D436FD"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E410E"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ниже 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0E410E" w:rsidRPr="000E410E">
        <w:rPr>
          <w:rFonts w:ascii="Times New Roman" w:hAnsi="Times New Roman"/>
          <w:color w:val="000000" w:themeColor="text1"/>
          <w:sz w:val="28"/>
          <w:szCs w:val="28"/>
        </w:rPr>
        <w:t>599,9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3A7B75" w:rsidRPr="000E410E">
        <w:rPr>
          <w:rFonts w:ascii="Times New Roman" w:hAnsi="Times New Roman"/>
          <w:color w:val="000000" w:themeColor="text1"/>
          <w:sz w:val="28"/>
          <w:szCs w:val="28"/>
        </w:rPr>
        <w:t>72,9</w:t>
      </w:r>
      <w:r w:rsidR="00F44272" w:rsidRPr="000E410E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0E410E" w:rsidRPr="000E410E">
        <w:rPr>
          <w:rFonts w:ascii="Times New Roman" w:hAnsi="Times New Roman"/>
          <w:color w:val="000000" w:themeColor="text1"/>
          <w:sz w:val="28"/>
          <w:szCs w:val="28"/>
        </w:rPr>
        <w:t>53,5%</w:t>
      </w:r>
      <w:r w:rsidR="00F44272" w:rsidRPr="000E410E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0E410E" w:rsidRPr="000E410E">
        <w:rPr>
          <w:rFonts w:ascii="Times New Roman" w:hAnsi="Times New Roman"/>
          <w:color w:val="000000" w:themeColor="text1"/>
          <w:sz w:val="28"/>
          <w:szCs w:val="28"/>
        </w:rPr>
        <w:t>46,5</w:t>
      </w:r>
      <w:r w:rsidRPr="000E410E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344A66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4A66">
        <w:rPr>
          <w:rFonts w:ascii="Times New Roman" w:hAnsi="Times New Roman"/>
          <w:b/>
          <w:color w:val="000000" w:themeColor="text1"/>
          <w:sz w:val="28"/>
          <w:szCs w:val="28"/>
        </w:rPr>
        <w:t>- доходы от  уплаты акцизов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поступили  в сумме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174,1</w:t>
      </w:r>
      <w:r w:rsidR="00EE32D8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71,5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</w:t>
      </w:r>
      <w:r w:rsidR="00EE32D8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2,8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1,6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98,4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344A66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4A66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F35DC" w:rsidRPr="00344A6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44A6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налог</w:t>
      </w:r>
      <w:r w:rsidR="003A7B75" w:rsidRPr="00344A66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Pr="00344A6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имущество физических лиц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7B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поступило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52,7</w:t>
      </w:r>
      <w:r w:rsidR="003A7B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исполнение составило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41,5</w:t>
      </w:r>
      <w:r w:rsidR="003A7B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% к уточненному и первоначальному  плану 202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A7B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года, это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="003A7B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45,0</w:t>
      </w:r>
      <w:r w:rsidR="003A7B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тыс. руб.,</w:t>
      </w:r>
      <w:r w:rsidR="00FE579F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41,5</w:t>
      </w:r>
      <w:r w:rsidR="00FE579F" w:rsidRPr="00344A66">
        <w:rPr>
          <w:rFonts w:ascii="Times New Roman" w:hAnsi="Times New Roman"/>
          <w:color w:val="000000" w:themeColor="text1"/>
          <w:sz w:val="28"/>
          <w:szCs w:val="28"/>
        </w:rPr>
        <w:t>%</w:t>
      </w:r>
    </w:p>
    <w:p w:rsidR="0030247B" w:rsidRPr="00344A66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4A66">
        <w:rPr>
          <w:rFonts w:ascii="Times New Roman" w:hAnsi="Times New Roman"/>
          <w:b/>
          <w:color w:val="000000" w:themeColor="text1"/>
          <w:sz w:val="28"/>
          <w:szCs w:val="28"/>
        </w:rPr>
        <w:t>- земельного налога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в сумме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210,0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23,3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>% к первоначальному и уточненному планам 202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162,4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в 4,4 раза 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4A66" w:rsidRPr="00344A66">
        <w:rPr>
          <w:rFonts w:ascii="Times New Roman" w:hAnsi="Times New Roman"/>
          <w:color w:val="000000" w:themeColor="text1"/>
          <w:sz w:val="28"/>
          <w:szCs w:val="28"/>
        </w:rPr>
        <w:t>441,2</w:t>
      </w:r>
      <w:r w:rsidR="000229B4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69313F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344A66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4A66">
        <w:rPr>
          <w:rFonts w:ascii="Times New Roman" w:hAnsi="Times New Roman"/>
          <w:color w:val="000000" w:themeColor="text1"/>
          <w:sz w:val="28"/>
          <w:szCs w:val="28"/>
        </w:rPr>
        <w:t>Исполнение по вышеперечисленным налогам небольшое, так как основное по</w:t>
      </w:r>
      <w:r w:rsidR="00DF4475"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ступление будет приходиться на </w:t>
      </w:r>
      <w:r w:rsidRPr="00344A66">
        <w:rPr>
          <w:rFonts w:ascii="Times New Roman" w:hAnsi="Times New Roman"/>
          <w:color w:val="000000" w:themeColor="text1"/>
          <w:sz w:val="28"/>
          <w:szCs w:val="28"/>
        </w:rPr>
        <w:t xml:space="preserve"> 4 кварталы 2023 года.</w:t>
      </w:r>
    </w:p>
    <w:p w:rsidR="0030247B" w:rsidRPr="00B46726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DF4475"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AD5F7B"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9233F0"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B4672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196,7</w:t>
      </w:r>
      <w:r w:rsidR="00216B32"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тыс. руб. (исполнение 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19,4</w:t>
      </w:r>
      <w:r w:rsidR="00AB7910" w:rsidRPr="00B46726">
        <w:rPr>
          <w:rFonts w:ascii="Times New Roman" w:hAnsi="Times New Roman"/>
          <w:color w:val="000000" w:themeColor="text1"/>
          <w:sz w:val="28"/>
          <w:szCs w:val="28"/>
        </w:rPr>
        <w:t>% к уточненному плану)</w:t>
      </w:r>
      <w:r w:rsidR="00216B32"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с 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="005725A2"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88,8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7D4C01"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6D53" w:rsidRPr="00B4672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96,2</w:t>
      </w:r>
      <w:r w:rsidR="00576D53"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%) 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>к первоначал</w:t>
      </w:r>
      <w:r w:rsidR="004651B1" w:rsidRPr="00B46726">
        <w:rPr>
          <w:rFonts w:ascii="Times New Roman" w:hAnsi="Times New Roman"/>
          <w:color w:val="000000" w:themeColor="text1"/>
          <w:sz w:val="28"/>
          <w:szCs w:val="28"/>
        </w:rPr>
        <w:t>ьному   плану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года, с у</w:t>
      </w:r>
      <w:r w:rsidR="004E1C9D" w:rsidRPr="00B46726">
        <w:rPr>
          <w:rFonts w:ascii="Times New Roman" w:hAnsi="Times New Roman"/>
          <w:color w:val="000000" w:themeColor="text1"/>
          <w:sz w:val="28"/>
          <w:szCs w:val="28"/>
        </w:rPr>
        <w:t>меньшением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7,7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B46726" w:rsidRPr="00B46726">
        <w:rPr>
          <w:rFonts w:ascii="Times New Roman" w:hAnsi="Times New Roman"/>
          <w:color w:val="000000" w:themeColor="text1"/>
          <w:sz w:val="28"/>
          <w:szCs w:val="28"/>
        </w:rPr>
        <w:t>96,2</w:t>
      </w:r>
      <w:r w:rsidRPr="00B46726">
        <w:rPr>
          <w:rFonts w:ascii="Times New Roman" w:hAnsi="Times New Roman"/>
          <w:color w:val="000000" w:themeColor="text1"/>
          <w:sz w:val="28"/>
          <w:szCs w:val="28"/>
        </w:rPr>
        <w:t xml:space="preserve">% в том числе: </w:t>
      </w:r>
    </w:p>
    <w:p w:rsidR="0069313F" w:rsidRPr="00135041" w:rsidRDefault="0069313F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5041">
        <w:rPr>
          <w:rFonts w:ascii="Times New Roman" w:hAnsi="Times New Roman"/>
          <w:b/>
          <w:color w:val="000000" w:themeColor="text1"/>
          <w:sz w:val="28"/>
          <w:szCs w:val="28"/>
        </w:rPr>
        <w:t>-доходы от использования имущества исполнены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в сумме 126,</w:t>
      </w:r>
      <w:r w:rsidR="00B46726" w:rsidRPr="0013504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 75,</w:t>
      </w:r>
      <w:r w:rsidR="00B46726" w:rsidRPr="001350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>% от уточненного и первоначального планов 202</w:t>
      </w:r>
      <w:r w:rsidR="00B46726" w:rsidRPr="0013504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B46726" w:rsidRPr="00135041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уровня прошлого года на </w:t>
      </w:r>
      <w:r w:rsidR="00B46726" w:rsidRPr="00135041">
        <w:rPr>
          <w:rFonts w:ascii="Times New Roman" w:hAnsi="Times New Roman"/>
          <w:color w:val="000000" w:themeColor="text1"/>
          <w:sz w:val="28"/>
          <w:szCs w:val="28"/>
        </w:rPr>
        <w:t>0,1</w:t>
      </w:r>
      <w:r w:rsidR="00135041"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 100,1</w:t>
      </w:r>
      <w:r w:rsidR="00D16999" w:rsidRPr="00135041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135041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5041">
        <w:rPr>
          <w:rFonts w:ascii="Times New Roman" w:hAnsi="Times New Roman"/>
          <w:b/>
          <w:color w:val="000000" w:themeColor="text1"/>
          <w:sz w:val="28"/>
          <w:szCs w:val="28"/>
        </w:rPr>
        <w:t>-доходы от продажи материальных и немате</w:t>
      </w:r>
      <w:r w:rsidR="004E1C9D" w:rsidRPr="00135041">
        <w:rPr>
          <w:rFonts w:ascii="Times New Roman" w:hAnsi="Times New Roman"/>
          <w:b/>
          <w:color w:val="000000" w:themeColor="text1"/>
          <w:sz w:val="28"/>
          <w:szCs w:val="28"/>
        </w:rPr>
        <w:t>риальных активов</w:t>
      </w:r>
      <w:r w:rsidR="004E1C9D"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 в 202</w:t>
      </w:r>
      <w:r w:rsidR="00135041" w:rsidRPr="0013504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="001870DD" w:rsidRPr="00135041">
        <w:rPr>
          <w:rFonts w:ascii="Times New Roman" w:hAnsi="Times New Roman"/>
          <w:color w:val="000000" w:themeColor="text1"/>
          <w:sz w:val="28"/>
          <w:szCs w:val="28"/>
        </w:rPr>
        <w:t>не были запланированы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35041" w:rsidRPr="00135041" w:rsidRDefault="0030247B" w:rsidP="0013504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5041">
        <w:rPr>
          <w:rFonts w:ascii="Times New Roman" w:hAnsi="Times New Roman"/>
          <w:b/>
          <w:color w:val="000000" w:themeColor="text1"/>
          <w:sz w:val="28"/>
          <w:szCs w:val="28"/>
        </w:rPr>
        <w:t>-штрафы, санкции, возмещение ущерба</w:t>
      </w:r>
      <w:r w:rsidRPr="001350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5041" w:rsidRPr="00135041">
        <w:rPr>
          <w:rFonts w:ascii="Times New Roman" w:hAnsi="Times New Roman"/>
          <w:color w:val="000000" w:themeColor="text1"/>
          <w:sz w:val="28"/>
          <w:szCs w:val="28"/>
        </w:rPr>
        <w:t>в 2024 году  не были запланированы;</w:t>
      </w:r>
    </w:p>
    <w:p w:rsidR="00C51F7D" w:rsidRPr="00F47F58" w:rsidRDefault="00C51F7D" w:rsidP="00C51F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7F58">
        <w:rPr>
          <w:rFonts w:ascii="Times New Roman" w:hAnsi="Times New Roman"/>
          <w:b/>
          <w:color w:val="000000" w:themeColor="text1"/>
          <w:sz w:val="28"/>
          <w:szCs w:val="28"/>
        </w:rPr>
        <w:t>-прочие доходы от компенсации затрат государства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  запланированы в 202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году в сумме 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845,8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исполнены в сумме 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67,7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8,0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C51F7D" w:rsidRPr="00F47F58" w:rsidRDefault="00C51F7D" w:rsidP="00C51F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7F58">
        <w:rPr>
          <w:rFonts w:ascii="Times New Roman" w:hAnsi="Times New Roman"/>
          <w:b/>
          <w:color w:val="000000" w:themeColor="text1"/>
          <w:sz w:val="28"/>
          <w:szCs w:val="28"/>
        </w:rPr>
        <w:t>-доходы от платных услуг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году   запланированы в сумме 2,0 тыс. руб., за 9 месяцев исполнены</w:t>
      </w:r>
      <w:r w:rsidR="004B1F51"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2,7</w:t>
      </w:r>
      <w:r w:rsidR="004B1F51" w:rsidRPr="00F47F58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F47F58" w:rsidRPr="00F47F58">
        <w:rPr>
          <w:rFonts w:ascii="Times New Roman" w:hAnsi="Times New Roman"/>
          <w:color w:val="000000" w:themeColor="text1"/>
          <w:sz w:val="28"/>
          <w:szCs w:val="28"/>
        </w:rPr>
        <w:t>135,0</w:t>
      </w:r>
      <w:r w:rsidR="004B1F51" w:rsidRPr="00F47F58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F47F5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51F7D" w:rsidRPr="004B1D65" w:rsidRDefault="00C51F7D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1D65">
        <w:rPr>
          <w:rFonts w:ascii="Times New Roman" w:hAnsi="Times New Roman"/>
          <w:b/>
          <w:color w:val="000000" w:themeColor="text1"/>
          <w:sz w:val="28"/>
          <w:szCs w:val="28"/>
        </w:rPr>
        <w:t>- прочие неналоговые доходы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не запланированы на 2024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30247B" w:rsidRPr="004B1D65" w:rsidRDefault="0030247B" w:rsidP="001870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1D65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4B1D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B1D65">
        <w:rPr>
          <w:rFonts w:ascii="Times New Roman" w:hAnsi="Times New Roman"/>
          <w:b/>
          <w:color w:val="000000" w:themeColor="text1"/>
          <w:sz w:val="28"/>
          <w:szCs w:val="28"/>
        </w:rPr>
        <w:t>средства самообложения граждан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70DD" w:rsidRPr="004B1D65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870DD"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="002B6489"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5A1D" w:rsidRPr="004B1D65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="007D1104" w:rsidRPr="004B1D6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4B1D65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1D65">
        <w:rPr>
          <w:rFonts w:ascii="Times New Roman" w:hAnsi="Times New Roman"/>
          <w:b/>
          <w:color w:val="000000" w:themeColor="text1"/>
          <w:sz w:val="28"/>
          <w:szCs w:val="28"/>
        </w:rPr>
        <w:t>Безвозмездные поступления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5 633,8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 тыс. руб. исполнение  за </w:t>
      </w:r>
      <w:r w:rsidR="00DF4475" w:rsidRPr="004B1D6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7D1104" w:rsidRPr="004B1D65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составило 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4 962,0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88,1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 202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года, с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152,5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C51921"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3%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4B1D65" w:rsidRPr="004B1D65">
        <w:rPr>
          <w:rFonts w:ascii="Times New Roman" w:hAnsi="Times New Roman"/>
          <w:color w:val="000000" w:themeColor="text1"/>
          <w:sz w:val="28"/>
          <w:szCs w:val="28"/>
        </w:rPr>
        <w:t>97,0</w:t>
      </w:r>
      <w:r w:rsidRPr="004B1D65">
        <w:rPr>
          <w:rFonts w:ascii="Times New Roman" w:hAnsi="Times New Roman"/>
          <w:color w:val="000000" w:themeColor="text1"/>
          <w:sz w:val="28"/>
          <w:szCs w:val="28"/>
        </w:rPr>
        <w:t>%).</w:t>
      </w:r>
    </w:p>
    <w:p w:rsidR="0004232C" w:rsidRPr="00431370" w:rsidRDefault="0004232C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1141ED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41ED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30247B" w:rsidRPr="001141ED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</w:t>
      </w:r>
      <w:r w:rsidR="003D64BB" w:rsidRPr="001141ED">
        <w:rPr>
          <w:rFonts w:ascii="Times New Roman" w:hAnsi="Times New Roman"/>
          <w:color w:val="000000" w:themeColor="text1"/>
          <w:sz w:val="28"/>
          <w:szCs w:val="28"/>
        </w:rPr>
        <w:t>запланированы</w:t>
      </w:r>
      <w:r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на 1 </w:t>
      </w:r>
      <w:r w:rsidR="00DF4475"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октября </w:t>
      </w:r>
      <w:r w:rsidR="001141ED"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2024</w:t>
      </w:r>
      <w:r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года в сумме       </w:t>
      </w:r>
      <w:r w:rsidR="0040732C"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1141ED" w:rsidRPr="001141ED">
        <w:rPr>
          <w:rFonts w:ascii="Times New Roman" w:hAnsi="Times New Roman"/>
          <w:color w:val="000000" w:themeColor="text1"/>
          <w:sz w:val="28"/>
          <w:szCs w:val="28"/>
        </w:rPr>
        <w:t>9 638,2</w:t>
      </w:r>
      <w:r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соответствует объемам, утвержденным решением  Думы поселения. </w:t>
      </w:r>
    </w:p>
    <w:p w:rsidR="0030247B" w:rsidRPr="001141E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41ED">
        <w:rPr>
          <w:color w:val="000000" w:themeColor="text1"/>
          <w:sz w:val="28"/>
          <w:szCs w:val="28"/>
        </w:rPr>
        <w:t xml:space="preserve">Кассовые расходы за </w:t>
      </w:r>
      <w:r w:rsidR="00DF4475" w:rsidRPr="001141ED">
        <w:rPr>
          <w:color w:val="000000" w:themeColor="text1"/>
          <w:sz w:val="28"/>
          <w:szCs w:val="28"/>
        </w:rPr>
        <w:t>9</w:t>
      </w:r>
      <w:r w:rsidRPr="001141ED">
        <w:rPr>
          <w:color w:val="000000" w:themeColor="text1"/>
          <w:sz w:val="28"/>
          <w:szCs w:val="28"/>
        </w:rPr>
        <w:t xml:space="preserve"> месяц</w:t>
      </w:r>
      <w:r w:rsidR="0040732C" w:rsidRPr="001141ED">
        <w:rPr>
          <w:color w:val="000000" w:themeColor="text1"/>
          <w:sz w:val="28"/>
          <w:szCs w:val="28"/>
        </w:rPr>
        <w:t>ев</w:t>
      </w:r>
      <w:r w:rsidRPr="001141ED">
        <w:rPr>
          <w:color w:val="000000" w:themeColor="text1"/>
          <w:sz w:val="28"/>
          <w:szCs w:val="28"/>
        </w:rPr>
        <w:t xml:space="preserve"> 202</w:t>
      </w:r>
      <w:r w:rsidR="001141ED" w:rsidRPr="001141ED">
        <w:rPr>
          <w:color w:val="000000" w:themeColor="text1"/>
          <w:sz w:val="28"/>
          <w:szCs w:val="28"/>
        </w:rPr>
        <w:t>4</w:t>
      </w:r>
      <w:r w:rsidRPr="001141ED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DF4475" w:rsidRPr="001141ED">
        <w:rPr>
          <w:color w:val="000000" w:themeColor="text1"/>
          <w:sz w:val="28"/>
          <w:szCs w:val="28"/>
        </w:rPr>
        <w:t>9</w:t>
      </w:r>
      <w:r w:rsidRPr="001141ED">
        <w:rPr>
          <w:color w:val="000000" w:themeColor="text1"/>
          <w:sz w:val="28"/>
          <w:szCs w:val="28"/>
        </w:rPr>
        <w:t xml:space="preserve"> месяц</w:t>
      </w:r>
      <w:r w:rsidR="000D4CF1" w:rsidRPr="001141ED">
        <w:rPr>
          <w:color w:val="000000" w:themeColor="text1"/>
          <w:sz w:val="28"/>
          <w:szCs w:val="28"/>
        </w:rPr>
        <w:t>ев</w:t>
      </w:r>
      <w:r w:rsidRPr="001141ED">
        <w:rPr>
          <w:color w:val="000000" w:themeColor="text1"/>
          <w:sz w:val="28"/>
          <w:szCs w:val="28"/>
        </w:rPr>
        <w:t xml:space="preserve"> 202</w:t>
      </w:r>
      <w:r w:rsidR="001141ED" w:rsidRPr="001141ED">
        <w:rPr>
          <w:color w:val="000000" w:themeColor="text1"/>
          <w:sz w:val="28"/>
          <w:szCs w:val="28"/>
        </w:rPr>
        <w:t>4</w:t>
      </w:r>
      <w:r w:rsidRPr="001141ED">
        <w:rPr>
          <w:color w:val="000000" w:themeColor="text1"/>
          <w:sz w:val="28"/>
          <w:szCs w:val="28"/>
        </w:rPr>
        <w:t xml:space="preserve"> года исполнены на </w:t>
      </w:r>
      <w:r w:rsidR="001141ED" w:rsidRPr="001141ED">
        <w:rPr>
          <w:color w:val="000000" w:themeColor="text1"/>
          <w:sz w:val="28"/>
          <w:szCs w:val="28"/>
        </w:rPr>
        <w:t>69,0</w:t>
      </w:r>
      <w:r w:rsidRPr="001141ED">
        <w:rPr>
          <w:color w:val="000000" w:themeColor="text1"/>
          <w:sz w:val="28"/>
          <w:szCs w:val="28"/>
        </w:rPr>
        <w:t xml:space="preserve"> % к уточненному годовому  плану или в сумме </w:t>
      </w:r>
      <w:r w:rsidR="001141ED" w:rsidRPr="001141ED">
        <w:rPr>
          <w:color w:val="000000" w:themeColor="text1"/>
          <w:sz w:val="28"/>
          <w:szCs w:val="28"/>
        </w:rPr>
        <w:t>6 650,3</w:t>
      </w:r>
      <w:r w:rsidRPr="001141ED">
        <w:rPr>
          <w:color w:val="000000" w:themeColor="text1"/>
          <w:sz w:val="28"/>
          <w:szCs w:val="28"/>
        </w:rPr>
        <w:t xml:space="preserve">  тыс. руб., с </w:t>
      </w:r>
      <w:r w:rsidR="001141ED" w:rsidRPr="001141ED">
        <w:rPr>
          <w:color w:val="000000" w:themeColor="text1"/>
          <w:sz w:val="28"/>
          <w:szCs w:val="28"/>
        </w:rPr>
        <w:t xml:space="preserve">уменьшением </w:t>
      </w:r>
      <w:r w:rsidRPr="001141ED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1141ED" w:rsidRPr="001141ED">
        <w:rPr>
          <w:color w:val="000000" w:themeColor="text1"/>
          <w:sz w:val="28"/>
          <w:szCs w:val="28"/>
        </w:rPr>
        <w:t>240,5</w:t>
      </w:r>
      <w:r w:rsidRPr="001141ED">
        <w:rPr>
          <w:color w:val="000000" w:themeColor="text1"/>
          <w:sz w:val="28"/>
          <w:szCs w:val="28"/>
        </w:rPr>
        <w:t xml:space="preserve"> тыс. руб. или на</w:t>
      </w:r>
      <w:r w:rsidR="00A119FE" w:rsidRPr="001141ED">
        <w:rPr>
          <w:color w:val="000000" w:themeColor="text1"/>
          <w:sz w:val="28"/>
          <w:szCs w:val="28"/>
        </w:rPr>
        <w:t xml:space="preserve"> </w:t>
      </w:r>
      <w:r w:rsidR="001141ED" w:rsidRPr="001141ED">
        <w:rPr>
          <w:color w:val="000000" w:themeColor="text1"/>
          <w:sz w:val="28"/>
          <w:szCs w:val="28"/>
        </w:rPr>
        <w:t>3,5</w:t>
      </w:r>
      <w:r w:rsidR="00A119FE" w:rsidRPr="001141ED">
        <w:rPr>
          <w:color w:val="000000" w:themeColor="text1"/>
          <w:sz w:val="28"/>
          <w:szCs w:val="28"/>
        </w:rPr>
        <w:t>% (</w:t>
      </w:r>
      <w:r w:rsidR="001141ED" w:rsidRPr="001141ED">
        <w:rPr>
          <w:color w:val="000000" w:themeColor="text1"/>
          <w:sz w:val="28"/>
          <w:szCs w:val="28"/>
        </w:rPr>
        <w:t>96,5</w:t>
      </w:r>
      <w:r w:rsidR="00AF045C" w:rsidRPr="001141ED">
        <w:rPr>
          <w:color w:val="000000" w:themeColor="text1"/>
          <w:sz w:val="28"/>
          <w:szCs w:val="28"/>
        </w:rPr>
        <w:t>%</w:t>
      </w:r>
      <w:r w:rsidR="00A119FE" w:rsidRPr="001141ED">
        <w:rPr>
          <w:color w:val="000000" w:themeColor="text1"/>
          <w:sz w:val="28"/>
          <w:szCs w:val="28"/>
        </w:rPr>
        <w:t>)</w:t>
      </w:r>
      <w:r w:rsidRPr="001141ED">
        <w:rPr>
          <w:color w:val="000000" w:themeColor="text1"/>
          <w:sz w:val="28"/>
          <w:szCs w:val="28"/>
        </w:rPr>
        <w:t>,  так,  исполнение к уточненному плану:</w:t>
      </w:r>
    </w:p>
    <w:p w:rsidR="0030247B" w:rsidRPr="001141E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41ED">
        <w:rPr>
          <w:b/>
          <w:color w:val="000000" w:themeColor="text1"/>
          <w:sz w:val="28"/>
          <w:szCs w:val="28"/>
        </w:rPr>
        <w:t>-  по общегосударствен</w:t>
      </w:r>
      <w:r w:rsidR="00EB3D04" w:rsidRPr="001141ED">
        <w:rPr>
          <w:b/>
          <w:color w:val="000000" w:themeColor="text1"/>
          <w:sz w:val="28"/>
          <w:szCs w:val="28"/>
        </w:rPr>
        <w:t>ным вопросам</w:t>
      </w:r>
      <w:r w:rsidR="00EB3D04" w:rsidRPr="001141ED">
        <w:rPr>
          <w:color w:val="000000" w:themeColor="text1"/>
          <w:sz w:val="28"/>
          <w:szCs w:val="28"/>
        </w:rPr>
        <w:t xml:space="preserve"> </w:t>
      </w:r>
      <w:r w:rsidR="00F07D65" w:rsidRPr="001141ED">
        <w:rPr>
          <w:color w:val="000000" w:themeColor="text1"/>
          <w:sz w:val="28"/>
          <w:szCs w:val="28"/>
        </w:rPr>
        <w:t xml:space="preserve"> исполнение </w:t>
      </w:r>
      <w:r w:rsidR="00EB3D04" w:rsidRPr="001141ED">
        <w:rPr>
          <w:color w:val="000000" w:themeColor="text1"/>
          <w:sz w:val="28"/>
          <w:szCs w:val="28"/>
        </w:rPr>
        <w:t xml:space="preserve">составило </w:t>
      </w:r>
      <w:r w:rsidR="001141ED" w:rsidRPr="001141ED">
        <w:rPr>
          <w:color w:val="000000" w:themeColor="text1"/>
          <w:sz w:val="28"/>
          <w:szCs w:val="28"/>
        </w:rPr>
        <w:t>61,0</w:t>
      </w:r>
      <w:r w:rsidR="00F07D65" w:rsidRPr="001141ED">
        <w:rPr>
          <w:color w:val="000000" w:themeColor="text1"/>
          <w:sz w:val="28"/>
          <w:szCs w:val="28"/>
        </w:rPr>
        <w:t>% в сумме</w:t>
      </w:r>
      <w:r w:rsidR="00EB3D04" w:rsidRPr="001141ED">
        <w:rPr>
          <w:color w:val="000000" w:themeColor="text1"/>
          <w:sz w:val="28"/>
          <w:szCs w:val="28"/>
        </w:rPr>
        <w:t xml:space="preserve"> </w:t>
      </w:r>
      <w:r w:rsidR="001141ED" w:rsidRPr="001141ED">
        <w:rPr>
          <w:color w:val="000000" w:themeColor="text1"/>
          <w:sz w:val="28"/>
          <w:szCs w:val="28"/>
        </w:rPr>
        <w:t>2 616,4</w:t>
      </w:r>
      <w:r w:rsidRPr="001141ED">
        <w:rPr>
          <w:color w:val="000000" w:themeColor="text1"/>
          <w:sz w:val="28"/>
          <w:szCs w:val="28"/>
        </w:rPr>
        <w:t xml:space="preserve"> тыс. руб.  с</w:t>
      </w:r>
      <w:r w:rsidR="00AF045C" w:rsidRPr="001141ED">
        <w:rPr>
          <w:color w:val="000000" w:themeColor="text1"/>
          <w:sz w:val="28"/>
          <w:szCs w:val="28"/>
        </w:rPr>
        <w:t xml:space="preserve"> </w:t>
      </w:r>
      <w:r w:rsidR="001141ED" w:rsidRPr="001141ED">
        <w:rPr>
          <w:color w:val="000000" w:themeColor="text1"/>
          <w:sz w:val="28"/>
          <w:szCs w:val="28"/>
        </w:rPr>
        <w:t>уменьшением</w:t>
      </w:r>
      <w:r w:rsidRPr="001141ED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AF045C" w:rsidRPr="001141ED">
        <w:rPr>
          <w:color w:val="000000" w:themeColor="text1"/>
          <w:sz w:val="28"/>
          <w:szCs w:val="28"/>
        </w:rPr>
        <w:t xml:space="preserve">на </w:t>
      </w:r>
      <w:r w:rsidR="001141ED" w:rsidRPr="001141ED">
        <w:rPr>
          <w:color w:val="000000" w:themeColor="text1"/>
          <w:sz w:val="28"/>
          <w:szCs w:val="28"/>
        </w:rPr>
        <w:t>19,8</w:t>
      </w:r>
      <w:r w:rsidRPr="001141ED">
        <w:rPr>
          <w:color w:val="000000" w:themeColor="text1"/>
          <w:sz w:val="28"/>
          <w:szCs w:val="28"/>
        </w:rPr>
        <w:t xml:space="preserve"> тыс. руб. или на </w:t>
      </w:r>
      <w:r w:rsidR="001141ED">
        <w:rPr>
          <w:color w:val="000000" w:themeColor="text1"/>
          <w:sz w:val="28"/>
          <w:szCs w:val="28"/>
        </w:rPr>
        <w:t>4,4</w:t>
      </w:r>
      <w:r w:rsidR="00EB3D04" w:rsidRPr="001141ED">
        <w:rPr>
          <w:color w:val="000000" w:themeColor="text1"/>
          <w:sz w:val="28"/>
          <w:szCs w:val="28"/>
        </w:rPr>
        <w:t xml:space="preserve">% </w:t>
      </w:r>
      <w:r w:rsidR="001141ED" w:rsidRPr="001141ED">
        <w:rPr>
          <w:color w:val="000000" w:themeColor="text1"/>
          <w:sz w:val="28"/>
          <w:szCs w:val="28"/>
        </w:rPr>
        <w:t>(</w:t>
      </w:r>
      <w:r w:rsidR="001141ED">
        <w:rPr>
          <w:color w:val="000000" w:themeColor="text1"/>
          <w:sz w:val="28"/>
          <w:szCs w:val="28"/>
        </w:rPr>
        <w:t>95,6</w:t>
      </w:r>
      <w:r w:rsidR="001141ED" w:rsidRPr="001141ED">
        <w:rPr>
          <w:color w:val="000000" w:themeColor="text1"/>
          <w:sz w:val="28"/>
          <w:szCs w:val="28"/>
        </w:rPr>
        <w:t>%);</w:t>
      </w:r>
    </w:p>
    <w:p w:rsidR="0030247B" w:rsidRPr="001141ED" w:rsidRDefault="0030247B" w:rsidP="0067098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41ED">
        <w:rPr>
          <w:b/>
          <w:color w:val="000000" w:themeColor="text1"/>
          <w:sz w:val="28"/>
          <w:szCs w:val="28"/>
        </w:rPr>
        <w:t>- национальная оборона</w:t>
      </w:r>
      <w:r w:rsidRPr="001141ED">
        <w:rPr>
          <w:color w:val="000000" w:themeColor="text1"/>
          <w:sz w:val="28"/>
          <w:szCs w:val="28"/>
        </w:rPr>
        <w:t xml:space="preserve"> -   </w:t>
      </w:r>
      <w:r w:rsidR="00EB3D04" w:rsidRPr="001141ED">
        <w:rPr>
          <w:color w:val="000000" w:themeColor="text1"/>
          <w:sz w:val="28"/>
          <w:szCs w:val="28"/>
        </w:rPr>
        <w:t xml:space="preserve">исполнено в сумме </w:t>
      </w:r>
      <w:r w:rsidRPr="001141ED">
        <w:rPr>
          <w:color w:val="000000" w:themeColor="text1"/>
          <w:sz w:val="28"/>
          <w:szCs w:val="28"/>
        </w:rPr>
        <w:t xml:space="preserve"> </w:t>
      </w:r>
      <w:r w:rsidR="001141ED" w:rsidRPr="001141ED">
        <w:rPr>
          <w:color w:val="000000" w:themeColor="text1"/>
          <w:sz w:val="28"/>
          <w:szCs w:val="28"/>
        </w:rPr>
        <w:t>47,4</w:t>
      </w:r>
      <w:r w:rsidRPr="001141ED">
        <w:rPr>
          <w:color w:val="000000" w:themeColor="text1"/>
          <w:sz w:val="28"/>
          <w:szCs w:val="28"/>
        </w:rPr>
        <w:t xml:space="preserve"> тыс. руб. </w:t>
      </w:r>
      <w:r w:rsidR="00EB3D04" w:rsidRPr="001141ED">
        <w:rPr>
          <w:color w:val="000000" w:themeColor="text1"/>
          <w:sz w:val="28"/>
          <w:szCs w:val="28"/>
        </w:rPr>
        <w:t xml:space="preserve">или </w:t>
      </w:r>
      <w:r w:rsidR="001141ED" w:rsidRPr="001141ED">
        <w:rPr>
          <w:color w:val="000000" w:themeColor="text1"/>
          <w:sz w:val="28"/>
          <w:szCs w:val="28"/>
        </w:rPr>
        <w:t>30,3</w:t>
      </w:r>
      <w:r w:rsidR="00EB3D04" w:rsidRPr="001141ED">
        <w:rPr>
          <w:color w:val="000000" w:themeColor="text1"/>
          <w:sz w:val="28"/>
          <w:szCs w:val="28"/>
        </w:rPr>
        <w:t xml:space="preserve">% к уточненному плану, </w:t>
      </w:r>
      <w:r w:rsidR="00AF045C" w:rsidRPr="001141ED">
        <w:rPr>
          <w:color w:val="000000" w:themeColor="text1"/>
          <w:sz w:val="28"/>
          <w:szCs w:val="28"/>
        </w:rPr>
        <w:t xml:space="preserve">с </w:t>
      </w:r>
      <w:r w:rsidR="001141ED" w:rsidRPr="001141ED">
        <w:rPr>
          <w:color w:val="000000" w:themeColor="text1"/>
          <w:sz w:val="28"/>
          <w:szCs w:val="28"/>
        </w:rPr>
        <w:t>уменьшением</w:t>
      </w:r>
      <w:r w:rsidR="00AF045C" w:rsidRPr="001141ED">
        <w:rPr>
          <w:color w:val="000000" w:themeColor="text1"/>
          <w:sz w:val="28"/>
          <w:szCs w:val="28"/>
        </w:rPr>
        <w:t xml:space="preserve">  </w:t>
      </w:r>
      <w:r w:rsidRPr="001141ED">
        <w:rPr>
          <w:color w:val="000000" w:themeColor="text1"/>
          <w:sz w:val="28"/>
          <w:szCs w:val="28"/>
        </w:rPr>
        <w:t xml:space="preserve">к аналогичному периоду прошлого года на </w:t>
      </w:r>
      <w:r w:rsidR="001141ED" w:rsidRPr="001141ED">
        <w:rPr>
          <w:color w:val="000000" w:themeColor="text1"/>
          <w:sz w:val="28"/>
          <w:szCs w:val="28"/>
        </w:rPr>
        <w:t>19,8</w:t>
      </w:r>
      <w:r w:rsidRPr="001141ED">
        <w:rPr>
          <w:color w:val="000000" w:themeColor="text1"/>
          <w:sz w:val="28"/>
          <w:szCs w:val="28"/>
        </w:rPr>
        <w:t xml:space="preserve"> тыс. руб. или на </w:t>
      </w:r>
      <w:r w:rsidR="001141ED" w:rsidRPr="001141ED">
        <w:rPr>
          <w:color w:val="000000" w:themeColor="text1"/>
          <w:sz w:val="28"/>
          <w:szCs w:val="28"/>
        </w:rPr>
        <w:t>29,5</w:t>
      </w:r>
      <w:r w:rsidR="00AF045C" w:rsidRPr="001141ED">
        <w:rPr>
          <w:color w:val="000000" w:themeColor="text1"/>
          <w:sz w:val="28"/>
          <w:szCs w:val="28"/>
        </w:rPr>
        <w:t>%</w:t>
      </w:r>
      <w:r w:rsidR="001141ED" w:rsidRPr="001141ED">
        <w:rPr>
          <w:color w:val="000000" w:themeColor="text1"/>
          <w:sz w:val="28"/>
          <w:szCs w:val="28"/>
        </w:rPr>
        <w:t>(70,5%)</w:t>
      </w:r>
      <w:r w:rsidR="00AF045C" w:rsidRPr="001141ED">
        <w:rPr>
          <w:color w:val="000000" w:themeColor="text1"/>
          <w:sz w:val="28"/>
          <w:szCs w:val="28"/>
        </w:rPr>
        <w:t>;</w:t>
      </w:r>
    </w:p>
    <w:p w:rsidR="0067098E" w:rsidRPr="001141ED" w:rsidRDefault="0067098E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41ED">
        <w:rPr>
          <w:b/>
          <w:color w:val="000000" w:themeColor="text1"/>
          <w:sz w:val="28"/>
          <w:szCs w:val="28"/>
        </w:rPr>
        <w:t>- национальная безопасность и правоохранительная деятельност</w:t>
      </w:r>
      <w:proofErr w:type="gramStart"/>
      <w:r w:rsidRPr="001141ED">
        <w:rPr>
          <w:b/>
          <w:color w:val="000000" w:themeColor="text1"/>
          <w:sz w:val="28"/>
          <w:szCs w:val="28"/>
        </w:rPr>
        <w:t>ь-</w:t>
      </w:r>
      <w:proofErr w:type="gramEnd"/>
      <w:r w:rsidRPr="001141ED">
        <w:rPr>
          <w:color w:val="000000" w:themeColor="text1"/>
          <w:sz w:val="28"/>
          <w:szCs w:val="28"/>
        </w:rPr>
        <w:t xml:space="preserve"> расход запланированы на 202</w:t>
      </w:r>
      <w:r w:rsidR="001141ED" w:rsidRPr="001141ED">
        <w:rPr>
          <w:color w:val="000000" w:themeColor="text1"/>
          <w:sz w:val="28"/>
          <w:szCs w:val="28"/>
        </w:rPr>
        <w:t>4</w:t>
      </w:r>
      <w:r w:rsidRPr="001141ED">
        <w:rPr>
          <w:color w:val="000000" w:themeColor="text1"/>
          <w:sz w:val="28"/>
          <w:szCs w:val="28"/>
        </w:rPr>
        <w:t xml:space="preserve"> год в сумме </w:t>
      </w:r>
      <w:r w:rsidR="001141ED" w:rsidRPr="001141ED">
        <w:rPr>
          <w:color w:val="000000" w:themeColor="text1"/>
          <w:sz w:val="28"/>
          <w:szCs w:val="28"/>
        </w:rPr>
        <w:t>64,9</w:t>
      </w:r>
      <w:r w:rsidRPr="001141ED">
        <w:rPr>
          <w:color w:val="000000" w:themeColor="text1"/>
          <w:sz w:val="28"/>
          <w:szCs w:val="28"/>
        </w:rPr>
        <w:t xml:space="preserve"> тыс. руб., мероприятия по реализации </w:t>
      </w:r>
      <w:r w:rsidR="00ED7471" w:rsidRPr="001141ED">
        <w:rPr>
          <w:color w:val="000000" w:themeColor="text1"/>
          <w:sz w:val="28"/>
          <w:szCs w:val="28"/>
        </w:rPr>
        <w:t>данных расходов</w:t>
      </w:r>
      <w:r w:rsidRPr="001141ED">
        <w:rPr>
          <w:color w:val="000000" w:themeColor="text1"/>
          <w:sz w:val="28"/>
          <w:szCs w:val="28"/>
        </w:rPr>
        <w:t xml:space="preserve"> </w:t>
      </w:r>
      <w:r w:rsidR="00C81930" w:rsidRPr="001141ED">
        <w:rPr>
          <w:color w:val="000000" w:themeColor="text1"/>
          <w:sz w:val="28"/>
          <w:szCs w:val="28"/>
        </w:rPr>
        <w:t xml:space="preserve">предусмотрены </w:t>
      </w:r>
      <w:r w:rsidRPr="001141ED">
        <w:rPr>
          <w:color w:val="000000" w:themeColor="text1"/>
          <w:sz w:val="28"/>
          <w:szCs w:val="28"/>
        </w:rPr>
        <w:t>на 4 кварталы 202</w:t>
      </w:r>
      <w:r w:rsidR="00E04CDF">
        <w:rPr>
          <w:color w:val="000000" w:themeColor="text1"/>
          <w:sz w:val="28"/>
          <w:szCs w:val="28"/>
        </w:rPr>
        <w:t>4</w:t>
      </w:r>
      <w:r w:rsidRPr="001141ED">
        <w:rPr>
          <w:color w:val="000000" w:themeColor="text1"/>
          <w:sz w:val="28"/>
          <w:szCs w:val="28"/>
        </w:rPr>
        <w:t xml:space="preserve"> года;</w:t>
      </w:r>
    </w:p>
    <w:p w:rsidR="0067098E" w:rsidRPr="001141ED" w:rsidRDefault="0067098E" w:rsidP="00F72486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141ED">
        <w:rPr>
          <w:b/>
          <w:color w:val="000000" w:themeColor="text1"/>
          <w:sz w:val="28"/>
          <w:szCs w:val="28"/>
        </w:rPr>
        <w:t>- национальная экономика</w:t>
      </w:r>
      <w:r w:rsidRPr="001141ED">
        <w:rPr>
          <w:color w:val="000000" w:themeColor="text1"/>
          <w:sz w:val="28"/>
          <w:szCs w:val="28"/>
        </w:rPr>
        <w:t xml:space="preserve"> – исполнение составило  </w:t>
      </w:r>
      <w:r w:rsidR="001141ED" w:rsidRPr="001141ED">
        <w:rPr>
          <w:color w:val="000000" w:themeColor="text1"/>
          <w:sz w:val="28"/>
          <w:szCs w:val="28"/>
        </w:rPr>
        <w:t>2 296,7</w:t>
      </w:r>
      <w:r w:rsidRPr="001141ED">
        <w:rPr>
          <w:color w:val="000000" w:themeColor="text1"/>
          <w:sz w:val="28"/>
          <w:szCs w:val="28"/>
        </w:rPr>
        <w:t xml:space="preserve"> тыс. руб. или </w:t>
      </w:r>
      <w:r w:rsidR="001141ED" w:rsidRPr="001141ED">
        <w:rPr>
          <w:color w:val="000000" w:themeColor="text1"/>
          <w:sz w:val="28"/>
          <w:szCs w:val="28"/>
        </w:rPr>
        <w:t>92,8</w:t>
      </w:r>
      <w:r w:rsidRPr="001141ED">
        <w:rPr>
          <w:color w:val="000000" w:themeColor="text1"/>
          <w:sz w:val="28"/>
          <w:szCs w:val="28"/>
        </w:rPr>
        <w:t xml:space="preserve">% к уточненному плану, с </w:t>
      </w:r>
      <w:r w:rsidR="001141ED" w:rsidRPr="001141ED">
        <w:rPr>
          <w:color w:val="000000" w:themeColor="text1"/>
          <w:sz w:val="28"/>
          <w:szCs w:val="28"/>
        </w:rPr>
        <w:t xml:space="preserve">уменьшением к </w:t>
      </w:r>
      <w:r w:rsidRPr="001141ED">
        <w:rPr>
          <w:color w:val="000000" w:themeColor="text1"/>
          <w:sz w:val="28"/>
          <w:szCs w:val="28"/>
        </w:rPr>
        <w:t xml:space="preserve"> аналогичному периоду прошлого года на </w:t>
      </w:r>
      <w:r w:rsidR="001141ED" w:rsidRPr="001141ED">
        <w:rPr>
          <w:color w:val="000000" w:themeColor="text1"/>
          <w:sz w:val="28"/>
          <w:szCs w:val="28"/>
        </w:rPr>
        <w:t xml:space="preserve">142,3 </w:t>
      </w:r>
      <w:r w:rsidR="00F72486" w:rsidRPr="001141ED">
        <w:rPr>
          <w:color w:val="000000" w:themeColor="text1"/>
          <w:sz w:val="28"/>
          <w:szCs w:val="28"/>
        </w:rPr>
        <w:t xml:space="preserve">тыс. руб. или </w:t>
      </w:r>
      <w:r w:rsidR="001141ED" w:rsidRPr="001141ED">
        <w:rPr>
          <w:color w:val="000000" w:themeColor="text1"/>
          <w:sz w:val="28"/>
          <w:szCs w:val="28"/>
        </w:rPr>
        <w:t>на 5,8%</w:t>
      </w:r>
      <w:r w:rsidR="00E90E04" w:rsidRPr="001141ED">
        <w:rPr>
          <w:color w:val="000000" w:themeColor="text1"/>
          <w:sz w:val="28"/>
          <w:szCs w:val="28"/>
        </w:rPr>
        <w:t xml:space="preserve"> </w:t>
      </w:r>
      <w:r w:rsidRPr="001141ED">
        <w:rPr>
          <w:color w:val="000000" w:themeColor="text1"/>
          <w:sz w:val="28"/>
          <w:szCs w:val="28"/>
        </w:rPr>
        <w:t>(</w:t>
      </w:r>
      <w:r w:rsidR="001141ED" w:rsidRPr="001141ED">
        <w:rPr>
          <w:color w:val="000000" w:themeColor="text1"/>
          <w:sz w:val="28"/>
          <w:szCs w:val="28"/>
        </w:rPr>
        <w:t>94,2</w:t>
      </w:r>
      <w:r w:rsidRPr="001141ED">
        <w:rPr>
          <w:color w:val="000000" w:themeColor="text1"/>
          <w:sz w:val="28"/>
          <w:szCs w:val="28"/>
        </w:rPr>
        <w:t>%);</w:t>
      </w:r>
      <w:r w:rsidR="00F72486" w:rsidRPr="001141ED">
        <w:rPr>
          <w:b/>
          <w:color w:val="000000" w:themeColor="text1"/>
          <w:sz w:val="28"/>
          <w:szCs w:val="28"/>
        </w:rPr>
        <w:t xml:space="preserve">  </w:t>
      </w:r>
    </w:p>
    <w:p w:rsidR="0030247B" w:rsidRPr="00E04CDF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04CDF">
        <w:rPr>
          <w:b/>
          <w:color w:val="000000" w:themeColor="text1"/>
          <w:sz w:val="28"/>
          <w:szCs w:val="28"/>
        </w:rPr>
        <w:t>- жилищно-коммунальное хозяйство</w:t>
      </w:r>
      <w:r w:rsidR="00214F74" w:rsidRPr="00E04CDF">
        <w:rPr>
          <w:color w:val="000000" w:themeColor="text1"/>
          <w:sz w:val="28"/>
          <w:szCs w:val="28"/>
        </w:rPr>
        <w:t xml:space="preserve"> – расходы </w:t>
      </w:r>
      <w:r w:rsidRPr="00E04CDF">
        <w:rPr>
          <w:color w:val="000000" w:themeColor="text1"/>
          <w:sz w:val="28"/>
          <w:szCs w:val="28"/>
        </w:rPr>
        <w:t xml:space="preserve"> исполнены  в сумме </w:t>
      </w:r>
      <w:r w:rsidR="001141ED" w:rsidRPr="00E04CDF">
        <w:rPr>
          <w:color w:val="000000" w:themeColor="text1"/>
          <w:sz w:val="28"/>
          <w:szCs w:val="28"/>
        </w:rPr>
        <w:t>197,4</w:t>
      </w:r>
      <w:r w:rsidR="00214F74" w:rsidRPr="00E04CDF">
        <w:rPr>
          <w:color w:val="000000" w:themeColor="text1"/>
          <w:sz w:val="28"/>
          <w:szCs w:val="28"/>
        </w:rPr>
        <w:t xml:space="preserve"> тыс. руб. или  </w:t>
      </w:r>
      <w:r w:rsidR="001141ED" w:rsidRPr="00E04CDF">
        <w:rPr>
          <w:color w:val="000000" w:themeColor="text1"/>
          <w:sz w:val="28"/>
          <w:szCs w:val="28"/>
        </w:rPr>
        <w:t>2</w:t>
      </w:r>
      <w:r w:rsidR="00E90E04" w:rsidRPr="00E04CDF">
        <w:rPr>
          <w:color w:val="000000" w:themeColor="text1"/>
          <w:sz w:val="28"/>
          <w:szCs w:val="28"/>
        </w:rPr>
        <w:t>8,</w:t>
      </w:r>
      <w:r w:rsidR="001141ED" w:rsidRPr="00E04CDF">
        <w:rPr>
          <w:color w:val="000000" w:themeColor="text1"/>
          <w:sz w:val="28"/>
          <w:szCs w:val="28"/>
        </w:rPr>
        <w:t>7</w:t>
      </w:r>
      <w:r w:rsidRPr="00E04CDF">
        <w:rPr>
          <w:color w:val="000000" w:themeColor="text1"/>
          <w:sz w:val="28"/>
          <w:szCs w:val="28"/>
        </w:rPr>
        <w:t>%</w:t>
      </w:r>
      <w:r w:rsidR="00214F74" w:rsidRPr="00E04CDF">
        <w:rPr>
          <w:color w:val="000000" w:themeColor="text1"/>
          <w:sz w:val="28"/>
          <w:szCs w:val="28"/>
        </w:rPr>
        <w:t xml:space="preserve"> от уточненного плана</w:t>
      </w:r>
      <w:r w:rsidRPr="00E04CDF">
        <w:rPr>
          <w:color w:val="000000" w:themeColor="text1"/>
          <w:sz w:val="28"/>
          <w:szCs w:val="28"/>
        </w:rPr>
        <w:t xml:space="preserve">, с </w:t>
      </w:r>
      <w:r w:rsidR="00E90E04" w:rsidRPr="00E04CDF">
        <w:rPr>
          <w:color w:val="000000" w:themeColor="text1"/>
          <w:sz w:val="28"/>
          <w:szCs w:val="28"/>
        </w:rPr>
        <w:t>уменьшением</w:t>
      </w:r>
      <w:r w:rsidRPr="00E04CD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E90E04" w:rsidRPr="00E04CDF">
        <w:rPr>
          <w:color w:val="000000" w:themeColor="text1"/>
          <w:sz w:val="28"/>
          <w:szCs w:val="28"/>
        </w:rPr>
        <w:t xml:space="preserve">– </w:t>
      </w:r>
      <w:r w:rsidR="00E04CDF" w:rsidRPr="00E04CDF">
        <w:rPr>
          <w:color w:val="000000" w:themeColor="text1"/>
          <w:sz w:val="28"/>
          <w:szCs w:val="28"/>
        </w:rPr>
        <w:t>58,7</w:t>
      </w:r>
      <w:r w:rsidR="00E90E04" w:rsidRPr="00E04CDF">
        <w:rPr>
          <w:color w:val="000000" w:themeColor="text1"/>
          <w:sz w:val="28"/>
          <w:szCs w:val="28"/>
        </w:rPr>
        <w:t xml:space="preserve"> </w:t>
      </w:r>
      <w:r w:rsidRPr="00E04CDF">
        <w:rPr>
          <w:color w:val="000000" w:themeColor="text1"/>
          <w:sz w:val="28"/>
          <w:szCs w:val="28"/>
        </w:rPr>
        <w:t xml:space="preserve"> тыс. руб. или </w:t>
      </w:r>
      <w:r w:rsidR="00E04CDF" w:rsidRPr="00E04CDF">
        <w:rPr>
          <w:color w:val="000000" w:themeColor="text1"/>
          <w:sz w:val="28"/>
          <w:szCs w:val="28"/>
        </w:rPr>
        <w:t>77,1</w:t>
      </w:r>
      <w:r w:rsidR="00E90E04" w:rsidRPr="00E04CDF">
        <w:rPr>
          <w:color w:val="000000" w:themeColor="text1"/>
          <w:sz w:val="28"/>
          <w:szCs w:val="28"/>
        </w:rPr>
        <w:t>%</w:t>
      </w:r>
      <w:r w:rsidR="00E04CDF" w:rsidRPr="00E04CDF">
        <w:rPr>
          <w:color w:val="000000" w:themeColor="text1"/>
          <w:sz w:val="28"/>
          <w:szCs w:val="28"/>
        </w:rPr>
        <w:t>;</w:t>
      </w:r>
    </w:p>
    <w:p w:rsidR="00E04CDF" w:rsidRPr="00E04CDF" w:rsidRDefault="00214F74" w:rsidP="00E04CDF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31370">
        <w:rPr>
          <w:b/>
          <w:color w:val="FF0000"/>
          <w:sz w:val="28"/>
          <w:szCs w:val="28"/>
        </w:rPr>
        <w:t xml:space="preserve">- </w:t>
      </w:r>
      <w:r w:rsidRPr="00E04CDF">
        <w:rPr>
          <w:b/>
          <w:color w:val="000000" w:themeColor="text1"/>
          <w:sz w:val="28"/>
          <w:szCs w:val="28"/>
        </w:rPr>
        <w:t>образование</w:t>
      </w:r>
      <w:r w:rsidRPr="00E04CDF">
        <w:rPr>
          <w:color w:val="000000" w:themeColor="text1"/>
          <w:sz w:val="28"/>
          <w:szCs w:val="28"/>
        </w:rPr>
        <w:t xml:space="preserve"> – расходы </w:t>
      </w:r>
      <w:r w:rsidR="00F72486" w:rsidRPr="00E04CDF">
        <w:rPr>
          <w:color w:val="000000" w:themeColor="text1"/>
          <w:sz w:val="28"/>
          <w:szCs w:val="28"/>
        </w:rPr>
        <w:t>запланированы</w:t>
      </w:r>
      <w:r w:rsidRPr="00E04CDF">
        <w:rPr>
          <w:color w:val="000000" w:themeColor="text1"/>
          <w:sz w:val="28"/>
          <w:szCs w:val="28"/>
        </w:rPr>
        <w:t xml:space="preserve">  в сумме </w:t>
      </w:r>
      <w:r w:rsidR="00F72486" w:rsidRPr="00E04CDF">
        <w:rPr>
          <w:color w:val="000000" w:themeColor="text1"/>
          <w:sz w:val="28"/>
          <w:szCs w:val="28"/>
        </w:rPr>
        <w:t>6,</w:t>
      </w:r>
      <w:r w:rsidR="00E04CDF" w:rsidRPr="00E04CDF">
        <w:rPr>
          <w:color w:val="000000" w:themeColor="text1"/>
          <w:sz w:val="28"/>
          <w:szCs w:val="28"/>
        </w:rPr>
        <w:t>0</w:t>
      </w:r>
      <w:r w:rsidR="00F72486" w:rsidRPr="00E04CDF">
        <w:rPr>
          <w:color w:val="000000" w:themeColor="text1"/>
          <w:sz w:val="28"/>
          <w:szCs w:val="28"/>
        </w:rPr>
        <w:t xml:space="preserve"> тыс. руб., обучение сотрудников</w:t>
      </w:r>
      <w:r w:rsidR="00D12413" w:rsidRPr="00E04CDF">
        <w:rPr>
          <w:color w:val="000000" w:themeColor="text1"/>
          <w:sz w:val="28"/>
          <w:szCs w:val="28"/>
        </w:rPr>
        <w:t xml:space="preserve"> </w:t>
      </w:r>
      <w:r w:rsidR="00E04CDF" w:rsidRPr="00E04CDF">
        <w:rPr>
          <w:color w:val="000000" w:themeColor="text1"/>
          <w:sz w:val="28"/>
          <w:szCs w:val="28"/>
        </w:rPr>
        <w:t>предусмотрено в 4 квартале 2024 года;</w:t>
      </w:r>
    </w:p>
    <w:p w:rsidR="0030247B" w:rsidRPr="00E04CDF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04CDF">
        <w:rPr>
          <w:b/>
          <w:color w:val="000000" w:themeColor="text1"/>
          <w:sz w:val="28"/>
          <w:szCs w:val="28"/>
        </w:rPr>
        <w:t>- культура и кинематография</w:t>
      </w:r>
      <w:r w:rsidRPr="00E04CDF">
        <w:rPr>
          <w:color w:val="000000" w:themeColor="text1"/>
          <w:sz w:val="28"/>
          <w:szCs w:val="28"/>
        </w:rPr>
        <w:t xml:space="preserve">  -</w:t>
      </w:r>
      <w:r w:rsidR="00214F74" w:rsidRPr="00E04CDF">
        <w:rPr>
          <w:color w:val="000000" w:themeColor="text1"/>
          <w:sz w:val="28"/>
          <w:szCs w:val="28"/>
        </w:rPr>
        <w:t xml:space="preserve"> расходы исполнены в </w:t>
      </w:r>
      <w:r w:rsidR="00E04CDF" w:rsidRPr="00E04CDF">
        <w:rPr>
          <w:color w:val="000000" w:themeColor="text1"/>
          <w:sz w:val="28"/>
          <w:szCs w:val="28"/>
        </w:rPr>
        <w:t xml:space="preserve">1 373,3 </w:t>
      </w:r>
      <w:r w:rsidRPr="00E04CDF">
        <w:rPr>
          <w:color w:val="000000" w:themeColor="text1"/>
          <w:sz w:val="28"/>
          <w:szCs w:val="28"/>
        </w:rPr>
        <w:t xml:space="preserve">тыс. руб. </w:t>
      </w:r>
      <w:r w:rsidR="00214F74" w:rsidRPr="00E04CDF">
        <w:rPr>
          <w:color w:val="000000" w:themeColor="text1"/>
          <w:sz w:val="28"/>
          <w:szCs w:val="28"/>
        </w:rPr>
        <w:t xml:space="preserve"> или </w:t>
      </w:r>
      <w:r w:rsidR="00E04CDF" w:rsidRPr="00E04CDF">
        <w:rPr>
          <w:color w:val="000000" w:themeColor="text1"/>
          <w:sz w:val="28"/>
          <w:szCs w:val="28"/>
        </w:rPr>
        <w:t>76,3</w:t>
      </w:r>
      <w:r w:rsidR="00E90E04" w:rsidRPr="00E04CDF">
        <w:rPr>
          <w:color w:val="000000" w:themeColor="text1"/>
          <w:sz w:val="28"/>
          <w:szCs w:val="28"/>
        </w:rPr>
        <w:t xml:space="preserve"> </w:t>
      </w:r>
      <w:r w:rsidR="00214F74" w:rsidRPr="00E04CDF">
        <w:rPr>
          <w:color w:val="000000" w:themeColor="text1"/>
          <w:sz w:val="28"/>
          <w:szCs w:val="28"/>
        </w:rPr>
        <w:t>% от уточненного плана, с увеличением</w:t>
      </w:r>
      <w:r w:rsidRPr="00E04CD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E04CDF" w:rsidRPr="00E04CDF">
        <w:rPr>
          <w:color w:val="000000" w:themeColor="text1"/>
          <w:sz w:val="28"/>
          <w:szCs w:val="28"/>
        </w:rPr>
        <w:t>106,6</w:t>
      </w:r>
      <w:r w:rsidR="001F049F" w:rsidRPr="00E04CDF">
        <w:rPr>
          <w:color w:val="000000" w:themeColor="text1"/>
          <w:sz w:val="28"/>
          <w:szCs w:val="28"/>
        </w:rPr>
        <w:t xml:space="preserve"> </w:t>
      </w:r>
      <w:r w:rsidRPr="00E04CDF">
        <w:rPr>
          <w:color w:val="000000" w:themeColor="text1"/>
          <w:sz w:val="28"/>
          <w:szCs w:val="28"/>
        </w:rPr>
        <w:t xml:space="preserve">тыс. руб. или на </w:t>
      </w:r>
      <w:r w:rsidR="00E90E04" w:rsidRPr="00E04CDF">
        <w:rPr>
          <w:color w:val="000000" w:themeColor="text1"/>
          <w:sz w:val="28"/>
          <w:szCs w:val="28"/>
        </w:rPr>
        <w:t>8,</w:t>
      </w:r>
      <w:r w:rsidR="00E04CDF" w:rsidRPr="00E04CDF">
        <w:rPr>
          <w:color w:val="000000" w:themeColor="text1"/>
          <w:sz w:val="28"/>
          <w:szCs w:val="28"/>
        </w:rPr>
        <w:t>4</w:t>
      </w:r>
      <w:r w:rsidRPr="00E04CDF">
        <w:rPr>
          <w:color w:val="000000" w:themeColor="text1"/>
          <w:sz w:val="28"/>
          <w:szCs w:val="28"/>
        </w:rPr>
        <w:t>% (</w:t>
      </w:r>
      <w:r w:rsidR="00E04CDF" w:rsidRPr="00E04CDF">
        <w:rPr>
          <w:color w:val="000000" w:themeColor="text1"/>
          <w:sz w:val="28"/>
          <w:szCs w:val="28"/>
        </w:rPr>
        <w:t>108,4</w:t>
      </w:r>
      <w:r w:rsidRPr="00E04CDF">
        <w:rPr>
          <w:color w:val="000000" w:themeColor="text1"/>
          <w:sz w:val="28"/>
          <w:szCs w:val="28"/>
        </w:rPr>
        <w:t>%);</w:t>
      </w:r>
    </w:p>
    <w:p w:rsidR="00214F74" w:rsidRPr="00E04CDF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04CDF">
        <w:rPr>
          <w:b/>
          <w:color w:val="000000" w:themeColor="text1"/>
          <w:sz w:val="28"/>
          <w:szCs w:val="28"/>
        </w:rPr>
        <w:t>- социальная политика</w:t>
      </w:r>
      <w:r w:rsidRPr="00E04CDF">
        <w:rPr>
          <w:color w:val="000000" w:themeColor="text1"/>
          <w:sz w:val="28"/>
          <w:szCs w:val="28"/>
        </w:rPr>
        <w:t xml:space="preserve"> – </w:t>
      </w:r>
      <w:r w:rsidR="00214F74" w:rsidRPr="00E04CDF">
        <w:rPr>
          <w:color w:val="000000" w:themeColor="text1"/>
          <w:sz w:val="28"/>
          <w:szCs w:val="28"/>
        </w:rPr>
        <w:t xml:space="preserve">расходы исполнены в сумме   </w:t>
      </w:r>
      <w:r w:rsidR="00E90E04" w:rsidRPr="00E04CDF">
        <w:rPr>
          <w:color w:val="000000" w:themeColor="text1"/>
          <w:sz w:val="28"/>
          <w:szCs w:val="28"/>
        </w:rPr>
        <w:t>1</w:t>
      </w:r>
      <w:r w:rsidR="00E04CDF" w:rsidRPr="00E04CDF">
        <w:rPr>
          <w:color w:val="000000" w:themeColor="text1"/>
          <w:sz w:val="28"/>
          <w:szCs w:val="28"/>
        </w:rPr>
        <w:t>11</w:t>
      </w:r>
      <w:r w:rsidR="00E90E04" w:rsidRPr="00E04CDF">
        <w:rPr>
          <w:color w:val="000000" w:themeColor="text1"/>
          <w:sz w:val="28"/>
          <w:szCs w:val="28"/>
        </w:rPr>
        <w:t>,</w:t>
      </w:r>
      <w:r w:rsidR="00E04CDF" w:rsidRPr="00E04CDF">
        <w:rPr>
          <w:color w:val="000000" w:themeColor="text1"/>
          <w:sz w:val="28"/>
          <w:szCs w:val="28"/>
        </w:rPr>
        <w:t xml:space="preserve">2 </w:t>
      </w:r>
      <w:r w:rsidR="00AC3B71" w:rsidRPr="00E04CDF">
        <w:rPr>
          <w:color w:val="000000" w:themeColor="text1"/>
          <w:sz w:val="28"/>
          <w:szCs w:val="28"/>
        </w:rPr>
        <w:t xml:space="preserve"> </w:t>
      </w:r>
      <w:r w:rsidR="00214F74" w:rsidRPr="00E04CDF">
        <w:rPr>
          <w:color w:val="000000" w:themeColor="text1"/>
          <w:sz w:val="28"/>
          <w:szCs w:val="28"/>
        </w:rPr>
        <w:t xml:space="preserve">тыс. руб.  или </w:t>
      </w:r>
      <w:r w:rsidR="00AC3B71" w:rsidRPr="00E04CDF">
        <w:rPr>
          <w:color w:val="000000" w:themeColor="text1"/>
          <w:sz w:val="28"/>
          <w:szCs w:val="28"/>
        </w:rPr>
        <w:t>7</w:t>
      </w:r>
      <w:r w:rsidR="00E9551C" w:rsidRPr="00E04CDF">
        <w:rPr>
          <w:color w:val="000000" w:themeColor="text1"/>
          <w:sz w:val="28"/>
          <w:szCs w:val="28"/>
        </w:rPr>
        <w:t>5</w:t>
      </w:r>
      <w:r w:rsidR="00AC3B71" w:rsidRPr="00E04CDF">
        <w:rPr>
          <w:color w:val="000000" w:themeColor="text1"/>
          <w:sz w:val="28"/>
          <w:szCs w:val="28"/>
        </w:rPr>
        <w:t>,</w:t>
      </w:r>
      <w:r w:rsidR="00E04CDF" w:rsidRPr="00E04CDF">
        <w:rPr>
          <w:color w:val="000000" w:themeColor="text1"/>
          <w:sz w:val="28"/>
          <w:szCs w:val="28"/>
        </w:rPr>
        <w:t>0</w:t>
      </w:r>
      <w:r w:rsidR="00214F74" w:rsidRPr="00E04CDF">
        <w:rPr>
          <w:color w:val="000000" w:themeColor="text1"/>
          <w:sz w:val="28"/>
          <w:szCs w:val="28"/>
        </w:rPr>
        <w:t xml:space="preserve">% от уточненного плана, с </w:t>
      </w:r>
      <w:r w:rsidR="00E04CDF" w:rsidRPr="00E04CDF">
        <w:rPr>
          <w:color w:val="000000" w:themeColor="text1"/>
          <w:sz w:val="28"/>
          <w:szCs w:val="28"/>
        </w:rPr>
        <w:t>уменьшение</w:t>
      </w:r>
      <w:r w:rsidR="00214F74" w:rsidRPr="00E04CDF">
        <w:rPr>
          <w:color w:val="000000" w:themeColor="text1"/>
          <w:sz w:val="28"/>
          <w:szCs w:val="28"/>
        </w:rPr>
        <w:t xml:space="preserve">м  к аналогичному периоду прошлого года на </w:t>
      </w:r>
      <w:r w:rsidR="00E04CDF" w:rsidRPr="00E04CDF">
        <w:rPr>
          <w:color w:val="000000" w:themeColor="text1"/>
          <w:sz w:val="28"/>
          <w:szCs w:val="28"/>
        </w:rPr>
        <w:t>1,8</w:t>
      </w:r>
      <w:r w:rsidR="00214F74" w:rsidRPr="00E04CDF">
        <w:rPr>
          <w:color w:val="000000" w:themeColor="text1"/>
          <w:sz w:val="28"/>
          <w:szCs w:val="28"/>
        </w:rPr>
        <w:t xml:space="preserve"> тыс. руб. или </w:t>
      </w:r>
      <w:r w:rsidR="00E04CDF" w:rsidRPr="00E04CDF">
        <w:rPr>
          <w:color w:val="000000" w:themeColor="text1"/>
          <w:sz w:val="28"/>
          <w:szCs w:val="28"/>
        </w:rPr>
        <w:t>98,4</w:t>
      </w:r>
      <w:r w:rsidR="00E90E04" w:rsidRPr="00E04CDF">
        <w:rPr>
          <w:color w:val="000000" w:themeColor="text1"/>
          <w:sz w:val="28"/>
          <w:szCs w:val="28"/>
        </w:rPr>
        <w:t>%</w:t>
      </w:r>
      <w:r w:rsidR="00B648ED" w:rsidRPr="00E04CDF">
        <w:rPr>
          <w:color w:val="000000" w:themeColor="text1"/>
          <w:sz w:val="28"/>
          <w:szCs w:val="28"/>
        </w:rPr>
        <w:t>.</w:t>
      </w:r>
    </w:p>
    <w:p w:rsidR="00DD63EE" w:rsidRPr="00E04CDF" w:rsidRDefault="0030247B" w:rsidP="004F4D25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E04CDF">
        <w:rPr>
          <w:color w:val="000000" w:themeColor="text1"/>
          <w:sz w:val="28"/>
          <w:szCs w:val="28"/>
        </w:rPr>
        <w:t xml:space="preserve">- </w:t>
      </w:r>
      <w:r w:rsidRPr="00E04CDF">
        <w:rPr>
          <w:b/>
          <w:color w:val="000000" w:themeColor="text1"/>
          <w:sz w:val="28"/>
          <w:szCs w:val="28"/>
        </w:rPr>
        <w:t>межбюджетные трансферты общего характера</w:t>
      </w:r>
      <w:r w:rsidRPr="00E04CDF">
        <w:rPr>
          <w:color w:val="000000" w:themeColor="text1"/>
          <w:sz w:val="28"/>
          <w:szCs w:val="28"/>
        </w:rPr>
        <w:t xml:space="preserve">  запланированы на 202</w:t>
      </w:r>
      <w:r w:rsidR="00E04CDF" w:rsidRPr="00E04CDF">
        <w:rPr>
          <w:color w:val="000000" w:themeColor="text1"/>
          <w:sz w:val="28"/>
          <w:szCs w:val="28"/>
        </w:rPr>
        <w:t>4</w:t>
      </w:r>
      <w:r w:rsidRPr="00E04CDF">
        <w:rPr>
          <w:color w:val="000000" w:themeColor="text1"/>
          <w:sz w:val="28"/>
          <w:szCs w:val="28"/>
        </w:rPr>
        <w:t xml:space="preserve"> год в сумме </w:t>
      </w:r>
      <w:r w:rsidR="00E04CDF" w:rsidRPr="00E04CDF">
        <w:rPr>
          <w:color w:val="000000" w:themeColor="text1"/>
          <w:sz w:val="28"/>
          <w:szCs w:val="28"/>
        </w:rPr>
        <w:t>7,9</w:t>
      </w:r>
      <w:r w:rsidRPr="00E04CDF">
        <w:rPr>
          <w:color w:val="000000" w:themeColor="text1"/>
          <w:sz w:val="28"/>
          <w:szCs w:val="28"/>
        </w:rPr>
        <w:t xml:space="preserve"> тыс. руб.</w:t>
      </w:r>
      <w:r w:rsidR="006F01FC" w:rsidRPr="00E04CDF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E04CDF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="004F4D25" w:rsidRPr="00E04CDF">
        <w:rPr>
          <w:color w:val="000000" w:themeColor="text1"/>
          <w:sz w:val="28"/>
          <w:szCs w:val="28"/>
        </w:rPr>
        <w:t xml:space="preserve"> исполнены в полном объеме </w:t>
      </w:r>
      <w:r w:rsidR="00E04CDF" w:rsidRPr="00E04CDF">
        <w:rPr>
          <w:color w:val="000000" w:themeColor="text1"/>
          <w:sz w:val="28"/>
          <w:szCs w:val="28"/>
        </w:rPr>
        <w:t>7,9</w:t>
      </w:r>
      <w:r w:rsidR="004F4D25" w:rsidRPr="00E04CDF">
        <w:rPr>
          <w:color w:val="000000" w:themeColor="text1"/>
          <w:sz w:val="28"/>
          <w:szCs w:val="28"/>
        </w:rPr>
        <w:t xml:space="preserve"> тыс. руб. (100%)</w:t>
      </w:r>
      <w:r w:rsidRPr="00E04CDF">
        <w:rPr>
          <w:color w:val="000000" w:themeColor="text1"/>
          <w:sz w:val="28"/>
          <w:szCs w:val="28"/>
        </w:rPr>
        <w:t>.</w:t>
      </w:r>
    </w:p>
    <w:p w:rsidR="0030247B" w:rsidRPr="00E04CDF" w:rsidRDefault="0030247B" w:rsidP="004F4D25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E04CDF">
          <w:pgSz w:w="11906" w:h="16838"/>
          <w:pgMar w:top="1134" w:right="851" w:bottom="1134" w:left="1701" w:header="709" w:footer="709" w:gutter="0"/>
          <w:cols w:space="720"/>
        </w:sectPr>
      </w:pPr>
      <w:r w:rsidRPr="00E04CDF">
        <w:rPr>
          <w:i/>
          <w:color w:val="000000" w:themeColor="text1"/>
          <w:sz w:val="28"/>
          <w:szCs w:val="28"/>
        </w:rPr>
        <w:t>Данные представлены в Таблице № 2.</w:t>
      </w:r>
    </w:p>
    <w:p w:rsidR="0030247B" w:rsidRPr="007F52D6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 xml:space="preserve">Отраслевая структура расходов бюджета муниципального образования </w:t>
      </w:r>
      <w:proofErr w:type="spellStart"/>
      <w:r w:rsidR="00DB40B7" w:rsidRPr="007F52D6">
        <w:rPr>
          <w:rFonts w:ascii="Times New Roman" w:hAnsi="Times New Roman"/>
          <w:i/>
          <w:color w:val="000000" w:themeColor="text1"/>
          <w:sz w:val="28"/>
          <w:szCs w:val="28"/>
        </w:rPr>
        <w:t>Медянского</w:t>
      </w:r>
      <w:proofErr w:type="spellEnd"/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района  за </w:t>
      </w:r>
      <w:r w:rsidR="00DF4475" w:rsidRPr="007F52D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9 </w:t>
      </w:r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>месяц</w:t>
      </w:r>
      <w:r w:rsidR="00646A5D" w:rsidRPr="007F52D6">
        <w:rPr>
          <w:rFonts w:ascii="Times New Roman" w:hAnsi="Times New Roman"/>
          <w:i/>
          <w:color w:val="000000" w:themeColor="text1"/>
          <w:sz w:val="28"/>
          <w:szCs w:val="28"/>
        </w:rPr>
        <w:t>ев</w:t>
      </w:r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 w:rsidR="004B1D65" w:rsidRPr="007F52D6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7F52D6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F52D6">
        <w:rPr>
          <w:rFonts w:ascii="Times New Roman" w:hAnsi="Times New Roman"/>
          <w:color w:val="000000" w:themeColor="text1"/>
          <w:sz w:val="24"/>
          <w:szCs w:val="24"/>
        </w:rPr>
        <w:t>Таблица №</w:t>
      </w:r>
      <w:r w:rsidR="005E3857" w:rsidRPr="007F52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F52D6">
        <w:rPr>
          <w:rFonts w:ascii="Times New Roman" w:hAnsi="Times New Roman"/>
          <w:color w:val="000000" w:themeColor="text1"/>
          <w:sz w:val="24"/>
          <w:szCs w:val="24"/>
        </w:rPr>
        <w:t>2</w:t>
      </w:r>
    </w:p>
    <w:p w:rsidR="0030247B" w:rsidRPr="007F52D6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F52D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431370" w:rsidRPr="007F52D6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7F52D6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7F52D6" w:rsidRDefault="006C6E7C" w:rsidP="004B1D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4B1D6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Уточненныйплан</w:t>
            </w:r>
            <w:proofErr w:type="spellEnd"/>
          </w:p>
          <w:p w:rsidR="006C6E7C" w:rsidRPr="007F52D6" w:rsidRDefault="006C6E7C" w:rsidP="004B1D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4B1D6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DF447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9 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месяц</w:t>
            </w:r>
            <w:r w:rsidR="00543BF1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7F52D6" w:rsidRDefault="006C6E7C" w:rsidP="004B1D6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4B1D6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7F52D6" w:rsidRDefault="00DF447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6C6E7C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543BF1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7F52D6" w:rsidRDefault="006C6E7C" w:rsidP="004B1D6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4B1D6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плану </w:t>
            </w:r>
          </w:p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7F52D6" w:rsidRDefault="006C6E7C" w:rsidP="004B1D6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4B1D6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431370" w:rsidRPr="007F52D6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431370" w:rsidRPr="007F52D6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8 240,9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9 638,2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90E0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6 890,8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E04CDF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6 650,3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-240,5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96,5</w:t>
            </w:r>
          </w:p>
        </w:tc>
      </w:tr>
      <w:tr w:rsidR="00431370" w:rsidRPr="007F52D6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3 867,7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4 291,8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90E0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2 737,5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E04CD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2 616,4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-121,1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95,6</w:t>
            </w:r>
          </w:p>
        </w:tc>
      </w:tr>
      <w:tr w:rsidR="00431370" w:rsidRPr="007F52D6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7F52D6" w:rsidRDefault="00E04CDF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90E0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E04CD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47,4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-19,8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70,5</w:t>
            </w:r>
          </w:p>
        </w:tc>
      </w:tr>
      <w:tr w:rsidR="00431370" w:rsidRPr="007F52D6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90E0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31370" w:rsidRPr="007F52D6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2 432,0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2 475,0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496D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2 439,0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E04CD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2 296,7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92,8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-142,3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94,2</w:t>
            </w:r>
          </w:p>
        </w:tc>
      </w:tr>
      <w:tr w:rsidR="00431370" w:rsidRPr="007F52D6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291,4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687,6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496D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256,1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E04CD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197,4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-58,7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77,1</w:t>
            </w:r>
          </w:p>
        </w:tc>
      </w:tr>
      <w:tr w:rsidR="00431370" w:rsidRPr="007F52D6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496D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-6,2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31370" w:rsidRPr="007F52D6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1 292,9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E04C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1 800,5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496D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1 266,7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7F52D6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1 373,3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106,6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108,4</w:t>
            </w:r>
          </w:p>
        </w:tc>
      </w:tr>
      <w:tr w:rsidR="00431370" w:rsidRPr="007F52D6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118,3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148,3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496D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113,0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7F52D6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111,2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-1,8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98,4</w:t>
            </w:r>
          </w:p>
        </w:tc>
      </w:tr>
      <w:tr w:rsidR="00431370" w:rsidRPr="007F52D6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F52D6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496DB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417" w:type="dxa"/>
            <w:shd w:val="clear" w:color="auto" w:fill="auto"/>
          </w:tcPr>
          <w:p w:rsidR="006C6E7C" w:rsidRPr="007F52D6" w:rsidRDefault="007F52D6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847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270" w:type="dxa"/>
            <w:shd w:val="clear" w:color="auto" w:fill="auto"/>
          </w:tcPr>
          <w:p w:rsidR="006C6E7C" w:rsidRPr="007F52D6" w:rsidRDefault="007F5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154,9</w:t>
            </w:r>
          </w:p>
        </w:tc>
      </w:tr>
    </w:tbl>
    <w:p w:rsidR="0030247B" w:rsidRPr="00431370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30247B" w:rsidRPr="00431370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7F52D6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52D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7F0068" w:rsidRPr="007F52D6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7F52D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7F52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F52D6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7F52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7F52D6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7F52D6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7F52D6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7F52D6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7F52D6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F52D6">
        <w:rPr>
          <w:rFonts w:ascii="Times New Roman" w:hAnsi="Times New Roman"/>
          <w:color w:val="000000" w:themeColor="text1"/>
          <w:sz w:val="24"/>
          <w:szCs w:val="24"/>
        </w:rPr>
        <w:t>Таблица №</w:t>
      </w:r>
      <w:r w:rsidR="005E3857" w:rsidRPr="007F52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F52D6">
        <w:rPr>
          <w:rFonts w:ascii="Times New Roman" w:hAnsi="Times New Roman"/>
          <w:color w:val="000000" w:themeColor="text1"/>
          <w:sz w:val="24"/>
          <w:szCs w:val="24"/>
        </w:rPr>
        <w:t>3</w:t>
      </w:r>
    </w:p>
    <w:p w:rsidR="0030247B" w:rsidRPr="007F52D6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F52D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431370" w:rsidRPr="00431370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7F52D6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7F52D6" w:rsidRDefault="0030247B" w:rsidP="007F52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DF4475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B5FE6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месяцев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7F52D6"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431370" w:rsidRPr="00431370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7F52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E31F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lang w:eastAsia="ru-RU"/>
              </w:rPr>
              <w:t>9 637,2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lang w:eastAsia="ru-RU"/>
              </w:rPr>
              <w:t>6 650,4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F52D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69,0</w:t>
            </w:r>
          </w:p>
        </w:tc>
      </w:tr>
      <w:tr w:rsidR="00431370" w:rsidRPr="00431370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7F52D6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</w:t>
            </w:r>
            <w:r w:rsidR="007F0068" w:rsidRPr="007F52D6">
              <w:rPr>
                <w:rFonts w:ascii="Times New Roman" w:hAnsi="Times New Roman"/>
                <w:color w:val="000000" w:themeColor="text1"/>
                <w:lang w:eastAsia="ru-RU"/>
              </w:rPr>
              <w:t>Совершенствование организации муниципального управления</w:t>
            </w: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E31F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4 707,8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2 881,6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61,2</w:t>
            </w:r>
          </w:p>
        </w:tc>
      </w:tr>
      <w:tr w:rsidR="00431370" w:rsidRPr="00431370" w:rsidTr="00A0487F">
        <w:trPr>
          <w:trHeight w:val="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7F52D6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7F0068" w:rsidRPr="007F52D6">
              <w:rPr>
                <w:rFonts w:ascii="Times New Roman" w:hAnsi="Times New Roman"/>
                <w:color w:val="000000" w:themeColor="text1"/>
                <w:lang w:eastAsia="ru-RU"/>
              </w:rPr>
              <w:t>Обеспечение безопасной и комфортной жизнедеятельности населения</w:t>
            </w: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865,3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196,3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22,7</w:t>
            </w:r>
          </w:p>
        </w:tc>
      </w:tr>
      <w:tr w:rsidR="00431370" w:rsidRPr="00431370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7F52D6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7F0068" w:rsidRPr="007F52D6">
              <w:rPr>
                <w:rFonts w:ascii="Times New Roman" w:hAnsi="Times New Roman"/>
                <w:color w:val="000000" w:themeColor="text1"/>
                <w:lang w:eastAsia="ru-RU"/>
              </w:rPr>
              <w:t>Развитие культуры»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1 800,5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1 373,3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76,3</w:t>
            </w:r>
          </w:p>
        </w:tc>
      </w:tr>
      <w:tr w:rsidR="007F0068" w:rsidRPr="00431370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7F52D6" w:rsidRDefault="007F0068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 xml:space="preserve">Муниципальная программа «Комплексное развитие систем  транспортной инфраструктуры и дорожного хозяйства на территории муниципального образования </w:t>
            </w:r>
            <w:proofErr w:type="spellStart"/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Медянское</w:t>
            </w:r>
            <w:proofErr w:type="spellEnd"/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сельское поселение»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2 263,6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lang w:eastAsia="ru-RU"/>
              </w:rPr>
              <w:t>2 199,2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7F52D6" w:rsidRDefault="007F52D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F52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97,2</w:t>
            </w:r>
          </w:p>
        </w:tc>
      </w:tr>
    </w:tbl>
    <w:p w:rsidR="0030247B" w:rsidRPr="00431370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9A72DF" w:rsidRDefault="0030247B" w:rsidP="000C649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72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9A72DF">
        <w:rPr>
          <w:rFonts w:ascii="Times New Roman" w:hAnsi="Times New Roman"/>
          <w:color w:val="000000" w:themeColor="text1"/>
          <w:sz w:val="28"/>
          <w:szCs w:val="28"/>
        </w:rPr>
        <w:t>На 01.</w:t>
      </w:r>
      <w:r w:rsidR="00DF4475" w:rsidRPr="009A72D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9A72DF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7F52D6" w:rsidRPr="009A72D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A72DF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9A2ED4" w:rsidRPr="009A72DF" w:rsidRDefault="000C6497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A72DF">
        <w:rPr>
          <w:rFonts w:ascii="Times New Roman" w:hAnsi="Times New Roman"/>
          <w:color w:val="000000" w:themeColor="text1"/>
          <w:sz w:val="28"/>
          <w:szCs w:val="28"/>
        </w:rPr>
        <w:t xml:space="preserve">       Высокое освоение средств по м</w:t>
      </w:r>
      <w:r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униципальной программе «</w:t>
      </w:r>
      <w:r w:rsidR="00161B74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«Комплексное развитие систем  транспортной инфраструктуры и дорожного хозяйства на территории муниципального образования </w:t>
      </w:r>
      <w:proofErr w:type="spellStart"/>
      <w:r w:rsidR="00161B74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Медянское</w:t>
      </w:r>
      <w:proofErr w:type="spellEnd"/>
      <w:r w:rsidR="00161B74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сельское поселение»</w:t>
      </w:r>
      <w:r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161B74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97,</w:t>
      </w:r>
      <w:r w:rsidR="009A72DF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A04946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0247B" w:rsidRPr="009A72DF" w:rsidRDefault="00A04946" w:rsidP="00161B74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Низкое </w:t>
      </w:r>
      <w:r w:rsidRPr="009A72DF">
        <w:rPr>
          <w:rFonts w:ascii="Times New Roman" w:hAnsi="Times New Roman"/>
          <w:color w:val="000000" w:themeColor="text1"/>
          <w:sz w:val="28"/>
          <w:szCs w:val="28"/>
        </w:rPr>
        <w:t>освоение средств  по м</w:t>
      </w:r>
      <w:r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униципальной программе «</w:t>
      </w:r>
      <w:r w:rsidR="00161B74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Обеспечение безопасной и комфортной ж</w:t>
      </w:r>
      <w:r w:rsidR="007F52D6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изнедеятельности населения» 22,7</w:t>
      </w:r>
      <w:r w:rsidR="00161B74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C90A75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5EAA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615BEA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4 квартале будет</w:t>
      </w:r>
      <w:r w:rsidR="009A72DF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запланировано  исполнение обязательств по противопожарной защите населенных пунктов, и не поступили денежные средства обеспечивающие расходы по благоустройству территорий</w:t>
      </w:r>
      <w:r w:rsidR="00615BEA" w:rsidRPr="009A72D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C90A75" w:rsidRPr="009A72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A5EAA" w:rsidRPr="00431370" w:rsidRDefault="008A5EAA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9A72DF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A72DF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DF0396" w:rsidRPr="00431370" w:rsidRDefault="00DF0396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836C74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1370"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  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DF4475" w:rsidRPr="00836C7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D40B01" w:rsidRPr="00836C74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9A72DF" w:rsidRPr="00836C7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CC7255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0A75" w:rsidRPr="00836C74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 w:rsidR="00D40B01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бюджета за </w:t>
      </w:r>
      <w:r w:rsidR="00DF4475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9 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>месяц</w:t>
      </w:r>
      <w:r w:rsidR="003B5FE6" w:rsidRPr="00836C74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9A72DF" w:rsidRPr="00836C7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7939BF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72DF" w:rsidRPr="00836C74">
        <w:rPr>
          <w:rFonts w:ascii="Times New Roman" w:hAnsi="Times New Roman"/>
          <w:color w:val="000000" w:themeColor="text1"/>
          <w:sz w:val="28"/>
          <w:szCs w:val="28"/>
        </w:rPr>
        <w:t>534,3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836C74" w:rsidRPr="00836C74" w:rsidRDefault="00836C74" w:rsidP="00836C7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Выявлено нарушение (184.2 БКРФ), несоответствие между приложениями. В приложении № 5 к отчету «Источники финансирования дефицита бюджета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 за 9 месяцев 2024 года», графа «</w:t>
      </w:r>
      <w:r>
        <w:rPr>
          <w:rFonts w:ascii="Times New Roman" w:hAnsi="Times New Roman"/>
          <w:b/>
          <w:color w:val="000000"/>
          <w:sz w:val="28"/>
          <w:szCs w:val="28"/>
        </w:rPr>
        <w:t>Исполнение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>» неверно отражены остатки средств бюджетов:</w:t>
      </w:r>
    </w:p>
    <w:p w:rsidR="00836C74" w:rsidRPr="00836C74" w:rsidRDefault="00836C74" w:rsidP="00836C7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-  по строк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 «</w:t>
      </w:r>
      <w:r>
        <w:rPr>
          <w:rFonts w:ascii="Times New Roman" w:hAnsi="Times New Roman"/>
          <w:b/>
          <w:color w:val="000000"/>
          <w:sz w:val="28"/>
          <w:szCs w:val="28"/>
        </w:rPr>
        <w:t>Источники внутреннего финансирования дефицитов бюджетов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»,   отражена сумма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498,9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тыс. руб., </w:t>
      </w:r>
      <w:r>
        <w:rPr>
          <w:rFonts w:ascii="Times New Roman" w:hAnsi="Times New Roman"/>
          <w:b/>
          <w:color w:val="000000"/>
          <w:sz w:val="28"/>
          <w:szCs w:val="28"/>
        </w:rPr>
        <w:t>верное значение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534,3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тыс. руб.,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(6650,3-6116,0),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несоответствие 35,4</w:t>
      </w:r>
      <w:r w:rsidRPr="00836C7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тыс. руб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36C74" w:rsidRPr="00836C74" w:rsidRDefault="00836C74" w:rsidP="00836C7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  -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>по строк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 «</w:t>
      </w:r>
      <w:r>
        <w:rPr>
          <w:rFonts w:ascii="Times New Roman" w:hAnsi="Times New Roman"/>
          <w:b/>
          <w:color w:val="000000"/>
          <w:sz w:val="28"/>
          <w:szCs w:val="28"/>
        </w:rPr>
        <w:t>Изменение остатков средств на счетах по учету средств бюджетов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»,   отражена сумма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498,9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тыс. руб., </w:t>
      </w:r>
      <w:r>
        <w:rPr>
          <w:rFonts w:ascii="Times New Roman" w:hAnsi="Times New Roman"/>
          <w:b/>
          <w:color w:val="000000"/>
          <w:sz w:val="28"/>
          <w:szCs w:val="28"/>
        </w:rPr>
        <w:t>верное значение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534,3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тыс. руб.,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(6650,3-6116,0),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несоответствие 35,4</w:t>
      </w:r>
      <w:r w:rsidRPr="00836C7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тыс. руб</w:t>
      </w:r>
      <w:r w:rsidRPr="00836C74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36C74" w:rsidRPr="00431370" w:rsidRDefault="00836C74" w:rsidP="00836C7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62AB6" w:rsidRPr="00431370" w:rsidRDefault="001A6FD8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31370">
        <w:rPr>
          <w:rFonts w:ascii="Times New Roman" w:hAnsi="Times New Roman"/>
          <w:b/>
          <w:color w:val="FF0000"/>
          <w:sz w:val="28"/>
          <w:szCs w:val="28"/>
        </w:rPr>
        <w:t xml:space="preserve">                    </w:t>
      </w:r>
    </w:p>
    <w:p w:rsidR="0030247B" w:rsidRPr="00836C74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</w:p>
    <w:p w:rsidR="0030247B" w:rsidRPr="00836C74" w:rsidRDefault="007F0068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Резервный фонд </w:t>
      </w:r>
      <w:r w:rsidR="0030247B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запл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>анирован в 2023 году в сумм</w:t>
      </w:r>
      <w:r w:rsidR="00D40B01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е 1,0 тыс. руб., за </w:t>
      </w:r>
      <w:r w:rsidR="00161B74" w:rsidRPr="00836C7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D40B01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1B74" w:rsidRPr="00836C74">
        <w:rPr>
          <w:rFonts w:ascii="Times New Roman" w:hAnsi="Times New Roman"/>
          <w:color w:val="000000" w:themeColor="text1"/>
          <w:sz w:val="28"/>
          <w:szCs w:val="28"/>
        </w:rPr>
        <w:t>месяцев</w:t>
      </w:r>
      <w:r w:rsidR="00D40B01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 не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расходовался.</w:t>
      </w:r>
    </w:p>
    <w:p w:rsidR="00F0082B" w:rsidRPr="00431370" w:rsidRDefault="00F0082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</w:t>
      </w:r>
    </w:p>
    <w:p w:rsidR="00ED18C3" w:rsidRPr="00836C74" w:rsidRDefault="00ED18C3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36C74" w:rsidRDefault="0030247B" w:rsidP="00836C74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В текстовой части</w:t>
      </w:r>
      <w:r w:rsidR="00F0082B" w:rsidRPr="00836C7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E44DB" w:rsidRPr="00836C7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постановления  </w:t>
      </w:r>
      <w:r w:rsidR="00836C74" w:rsidRPr="00836C74">
        <w:rPr>
          <w:rFonts w:ascii="Times New Roman" w:hAnsi="Times New Roman"/>
          <w:b/>
          <w:color w:val="000000" w:themeColor="text1"/>
          <w:sz w:val="28"/>
          <w:szCs w:val="28"/>
        </w:rPr>
        <w:t>нарушений не выявлено.</w:t>
      </w:r>
    </w:p>
    <w:p w:rsidR="00ED18C3" w:rsidRPr="00836C74" w:rsidRDefault="00ED18C3" w:rsidP="00836C74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90901" w:rsidRPr="00836C74" w:rsidRDefault="00490901" w:rsidP="0049090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836C74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836C74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 </w:t>
      </w:r>
      <w:r w:rsidR="00836C74" w:rsidRPr="00836C74">
        <w:rPr>
          <w:rFonts w:ascii="Times New Roman" w:hAnsi="Times New Roman"/>
          <w:b/>
          <w:color w:val="000000" w:themeColor="text1"/>
          <w:sz w:val="28"/>
          <w:szCs w:val="28"/>
        </w:rPr>
        <w:t>11</w:t>
      </w: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23AE4" w:rsidRPr="00836C74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>0.202</w:t>
      </w:r>
      <w:r w:rsidR="00836C74" w:rsidRPr="00836C74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836C7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 </w:t>
      </w:r>
      <w:r w:rsidR="00836C74" w:rsidRPr="00836C74">
        <w:rPr>
          <w:rFonts w:ascii="Times New Roman" w:hAnsi="Times New Roman"/>
          <w:b/>
          <w:color w:val="000000" w:themeColor="text1"/>
          <w:sz w:val="28"/>
          <w:szCs w:val="28"/>
        </w:rPr>
        <w:t>62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отчета об исполнении  бюджета  </w:t>
      </w:r>
      <w:proofErr w:type="spellStart"/>
      <w:r w:rsidRPr="00836C74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за </w:t>
      </w:r>
      <w:r w:rsidR="00DF4475"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9 месяцев 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836C74" w:rsidRPr="00836C7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 xml:space="preserve"> года»: </w:t>
      </w:r>
    </w:p>
    <w:p w:rsidR="00490901" w:rsidRPr="00ED18C3" w:rsidRDefault="00490901" w:rsidP="004909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>Главному  администратору доходов бюджета поселения:</w:t>
      </w:r>
    </w:p>
    <w:p w:rsidR="00836C74" w:rsidRPr="00ED18C3" w:rsidRDefault="00836C74" w:rsidP="00836C7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        -установить постоянных 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освоением бюджетных средств;</w:t>
      </w:r>
    </w:p>
    <w:p w:rsidR="00ED18C3" w:rsidRPr="00ED18C3" w:rsidRDefault="00ED18C3" w:rsidP="00ED18C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-установить постоянный 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кредиторской задолженности подведомственными учреждениями;</w:t>
      </w:r>
    </w:p>
    <w:p w:rsidR="00ED18C3" w:rsidRPr="00ED18C3" w:rsidRDefault="00ED18C3" w:rsidP="00ED18C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>-обеспечить своевременное размещение заказов на поставки товаров,  выполнение работ и оказание услуг для муниципальных нужд в соответствии с лимитами бюджетных обязательств;</w:t>
      </w:r>
    </w:p>
    <w:p w:rsidR="00ED18C3" w:rsidRPr="00ED18C3" w:rsidRDefault="00ED18C3" w:rsidP="00ED18C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-обеспечить жесткий 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начислением;</w:t>
      </w:r>
    </w:p>
    <w:p w:rsidR="00ED18C3" w:rsidRPr="00ED18C3" w:rsidRDefault="00ED18C3" w:rsidP="00ED18C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>-обеспечить равномерное исполнение мероприятий в рамках реализации муниципальных программ.</w:t>
      </w:r>
    </w:p>
    <w:p w:rsidR="00836C74" w:rsidRPr="00ED18C3" w:rsidRDefault="00836C74" w:rsidP="00ED18C3">
      <w:pPr>
        <w:spacing w:after="0" w:line="240" w:lineRule="auto"/>
        <w:ind w:left="709" w:hanging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7A98" w:rsidRDefault="00490901" w:rsidP="00ED18C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431370">
        <w:rPr>
          <w:rFonts w:ascii="Times New Roman" w:hAnsi="Times New Roman"/>
          <w:color w:val="FF0000"/>
          <w:sz w:val="28"/>
          <w:szCs w:val="28"/>
        </w:rPr>
        <w:t xml:space="preserve">         </w:t>
      </w:r>
    </w:p>
    <w:p w:rsidR="00ED18C3" w:rsidRDefault="00ED18C3" w:rsidP="00ED18C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D18C3" w:rsidRPr="00431370" w:rsidRDefault="00ED18C3" w:rsidP="00ED18C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431370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ED18C3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</w:p>
    <w:p w:rsidR="0030247B" w:rsidRPr="00ED18C3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ED18C3" w:rsidRDefault="0030247B" w:rsidP="008360A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ED18C3" w:rsidRPr="0058455B" w:rsidRDefault="00ED18C3" w:rsidP="00ED18C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8455B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58455B">
        <w:rPr>
          <w:color w:val="000000" w:themeColor="text1"/>
          <w:sz w:val="28"/>
          <w:szCs w:val="28"/>
        </w:rPr>
        <w:t>Медянского</w:t>
      </w:r>
      <w:proofErr w:type="spellEnd"/>
      <w:r w:rsidRPr="0058455B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9 месяцев 2024 года исполнена в сумме                   6 116,0 тыс. рублей  или  67,4 % к годовым уточненным бюджетным назначениям, ниже  аналогичного периода прошлого года на 555,5 тыс. руб. или на 8,3% (91,7%).</w:t>
      </w:r>
    </w:p>
    <w:p w:rsidR="00E364A5" w:rsidRDefault="0050569B" w:rsidP="0078574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D18C3">
        <w:rPr>
          <w:color w:val="000000" w:themeColor="text1"/>
          <w:sz w:val="28"/>
          <w:szCs w:val="28"/>
        </w:rPr>
        <w:t>Собственные доходы бюджета по состоянию на 01.</w:t>
      </w:r>
      <w:r w:rsidR="00DF4475" w:rsidRPr="00ED18C3">
        <w:rPr>
          <w:color w:val="000000" w:themeColor="text1"/>
          <w:sz w:val="28"/>
          <w:szCs w:val="28"/>
        </w:rPr>
        <w:t>10</w:t>
      </w:r>
      <w:r w:rsidRPr="00ED18C3">
        <w:rPr>
          <w:color w:val="000000" w:themeColor="text1"/>
          <w:sz w:val="28"/>
          <w:szCs w:val="28"/>
        </w:rPr>
        <w:t>.202</w:t>
      </w:r>
      <w:r w:rsidR="00ED18C3" w:rsidRPr="00ED18C3">
        <w:rPr>
          <w:color w:val="000000" w:themeColor="text1"/>
          <w:sz w:val="28"/>
          <w:szCs w:val="28"/>
        </w:rPr>
        <w:t>4</w:t>
      </w:r>
      <w:r w:rsidRPr="00ED18C3">
        <w:rPr>
          <w:color w:val="000000" w:themeColor="text1"/>
          <w:sz w:val="28"/>
          <w:szCs w:val="28"/>
        </w:rPr>
        <w:t xml:space="preserve"> года исполнены в сумме </w:t>
      </w:r>
      <w:r w:rsidR="00ED18C3" w:rsidRPr="00ED18C3">
        <w:rPr>
          <w:color w:val="000000" w:themeColor="text1"/>
          <w:sz w:val="28"/>
          <w:szCs w:val="28"/>
        </w:rPr>
        <w:t xml:space="preserve">1 154,1 </w:t>
      </w:r>
      <w:r w:rsidR="009C37C5" w:rsidRPr="00ED18C3">
        <w:rPr>
          <w:color w:val="000000" w:themeColor="text1"/>
          <w:sz w:val="28"/>
          <w:szCs w:val="28"/>
        </w:rPr>
        <w:t xml:space="preserve"> </w:t>
      </w:r>
      <w:r w:rsidRPr="00ED18C3">
        <w:rPr>
          <w:color w:val="000000" w:themeColor="text1"/>
          <w:sz w:val="28"/>
          <w:szCs w:val="28"/>
        </w:rPr>
        <w:t xml:space="preserve">тыс. руб., удельный вес </w:t>
      </w:r>
      <w:proofErr w:type="gramStart"/>
      <w:r w:rsidRPr="00ED18C3">
        <w:rPr>
          <w:color w:val="000000" w:themeColor="text1"/>
          <w:sz w:val="28"/>
          <w:szCs w:val="28"/>
        </w:rPr>
        <w:t>которых</w:t>
      </w:r>
      <w:proofErr w:type="gramEnd"/>
      <w:r w:rsidR="00ED18C3" w:rsidRPr="00ED18C3">
        <w:rPr>
          <w:color w:val="000000" w:themeColor="text1"/>
          <w:sz w:val="28"/>
          <w:szCs w:val="28"/>
        </w:rPr>
        <w:t>,</w:t>
      </w:r>
      <w:r w:rsidRPr="00ED18C3">
        <w:rPr>
          <w:color w:val="000000" w:themeColor="text1"/>
          <w:sz w:val="28"/>
          <w:szCs w:val="28"/>
        </w:rPr>
        <w:t xml:space="preserve"> составил </w:t>
      </w:r>
      <w:r w:rsidR="00ED18C3" w:rsidRPr="00ED18C3">
        <w:rPr>
          <w:color w:val="000000" w:themeColor="text1"/>
          <w:sz w:val="28"/>
          <w:szCs w:val="28"/>
        </w:rPr>
        <w:t>18,9</w:t>
      </w:r>
      <w:r w:rsidR="00816F68" w:rsidRPr="00ED18C3">
        <w:rPr>
          <w:color w:val="000000" w:themeColor="text1"/>
          <w:sz w:val="28"/>
          <w:szCs w:val="28"/>
        </w:rPr>
        <w:t xml:space="preserve">%, безвозмездные поступления  на отчетную дату исполнены в сумме </w:t>
      </w:r>
      <w:r w:rsidR="00ED18C3" w:rsidRPr="00ED18C3">
        <w:rPr>
          <w:color w:val="000000" w:themeColor="text1"/>
          <w:sz w:val="28"/>
          <w:szCs w:val="28"/>
        </w:rPr>
        <w:t>4 962,0</w:t>
      </w:r>
      <w:r w:rsidR="00816F68" w:rsidRPr="00ED18C3">
        <w:rPr>
          <w:color w:val="000000" w:themeColor="text1"/>
          <w:sz w:val="28"/>
          <w:szCs w:val="28"/>
        </w:rPr>
        <w:t xml:space="preserve"> тыс. руб., удельный вес, которых составил </w:t>
      </w:r>
      <w:r w:rsidR="00ED18C3" w:rsidRPr="00ED18C3">
        <w:rPr>
          <w:color w:val="000000" w:themeColor="text1"/>
          <w:sz w:val="28"/>
          <w:szCs w:val="28"/>
        </w:rPr>
        <w:t>81,1</w:t>
      </w:r>
      <w:r w:rsidR="008360AB" w:rsidRPr="00ED18C3">
        <w:rPr>
          <w:color w:val="000000" w:themeColor="text1"/>
          <w:sz w:val="28"/>
          <w:szCs w:val="28"/>
        </w:rPr>
        <w:t>%.</w:t>
      </w:r>
    </w:p>
    <w:p w:rsidR="00ED18C3" w:rsidRPr="001141ED" w:rsidRDefault="00ED18C3" w:rsidP="00ED18C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Pr="001141ED">
        <w:rPr>
          <w:rFonts w:ascii="Times New Roman" w:hAnsi="Times New Roman"/>
          <w:color w:val="000000" w:themeColor="text1"/>
          <w:sz w:val="28"/>
          <w:szCs w:val="28"/>
        </w:rPr>
        <w:t xml:space="preserve">В сводной бюджетной росписи годовые бюджетные назначения по расходам бюджета поселения запланированы на 1 октября  2024 года в сумме                     9 638,2 тыс. руб., что соответствует объемам, утвержденным решением  Думы поселения. </w:t>
      </w:r>
    </w:p>
    <w:p w:rsidR="00ED18C3" w:rsidRPr="00ED18C3" w:rsidRDefault="00ED18C3" w:rsidP="0078574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41ED">
        <w:rPr>
          <w:color w:val="000000" w:themeColor="text1"/>
          <w:sz w:val="28"/>
          <w:szCs w:val="28"/>
        </w:rPr>
        <w:t xml:space="preserve">Кассовые расходы за 9 месяцев 2024 года проводились с учетом потребности получателей бюджетных средств. В целом расходы бюджета поселения за 9 месяцев 2024 года исполнены на 69,0 % к уточненному годовому  плану или в сумме 6 650,3  тыс. руб., с уменьшением  к аналогичному периоду прошлого года на 240,5 тыс. руб. или на 3,5% (96,5%),  </w:t>
      </w:r>
    </w:p>
    <w:p w:rsidR="00D3050F" w:rsidRPr="00836C74" w:rsidRDefault="00D3050F" w:rsidP="00D3050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Pr="00836C74">
        <w:rPr>
          <w:rFonts w:ascii="Times New Roman" w:hAnsi="Times New Roman"/>
          <w:color w:val="000000" w:themeColor="text1"/>
          <w:sz w:val="28"/>
          <w:szCs w:val="28"/>
        </w:rPr>
        <w:t>За 9 месяцев 2024 кредитные средства кредитных организаций не привлекались.  Дефицит   бюджета за 9 месяцев 2024 года составил  534,3 тыс. руб.</w:t>
      </w:r>
    </w:p>
    <w:p w:rsidR="00DF0396" w:rsidRPr="00D3050F" w:rsidRDefault="00DF0396" w:rsidP="003946C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050F">
        <w:rPr>
          <w:rFonts w:ascii="Times New Roman" w:hAnsi="Times New Roman"/>
          <w:color w:val="000000" w:themeColor="text1"/>
          <w:sz w:val="28"/>
          <w:szCs w:val="28"/>
        </w:rPr>
        <w:t xml:space="preserve">Резервный фонд запланирован в сумме 1,0 тыс. руб., в течение </w:t>
      </w:r>
      <w:r w:rsidR="00DF4475" w:rsidRPr="00D3050F">
        <w:rPr>
          <w:rFonts w:ascii="Times New Roman" w:hAnsi="Times New Roman"/>
          <w:color w:val="000000" w:themeColor="text1"/>
          <w:sz w:val="28"/>
          <w:szCs w:val="28"/>
        </w:rPr>
        <w:t xml:space="preserve">9 месяцев </w:t>
      </w:r>
      <w:r w:rsidRPr="00D3050F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D3050F" w:rsidRPr="00D305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3050F">
        <w:rPr>
          <w:rFonts w:ascii="Times New Roman" w:hAnsi="Times New Roman"/>
          <w:color w:val="000000" w:themeColor="text1"/>
          <w:sz w:val="28"/>
          <w:szCs w:val="28"/>
        </w:rPr>
        <w:t xml:space="preserve"> год  не расходовался.</w:t>
      </w:r>
    </w:p>
    <w:p w:rsidR="00DF0396" w:rsidRPr="00ED18C3" w:rsidRDefault="00DF0396" w:rsidP="00DF039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F0396" w:rsidRPr="00ED18C3" w:rsidRDefault="00DF0396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b/>
          <w:color w:val="000000" w:themeColor="text1"/>
          <w:sz w:val="28"/>
          <w:szCs w:val="28"/>
        </w:rPr>
        <w:t>Предложения</w:t>
      </w:r>
    </w:p>
    <w:p w:rsidR="00DF0396" w:rsidRPr="00ED18C3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ED18C3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="00DB40B7" w:rsidRPr="00ED18C3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ED18C3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ED18C3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ED18C3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ED18C3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ED18C3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ED18C3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642888" w:rsidRPr="00ED18C3" w:rsidRDefault="00642888" w:rsidP="0064288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 </w:t>
      </w:r>
      <w:r w:rsidR="0009254C" w:rsidRPr="00ED18C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существлять постоянных 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3313D1" w:rsidRPr="00ED18C3" w:rsidRDefault="003313D1" w:rsidP="003313D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09254C" w:rsidRPr="00ED18C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D18C3">
        <w:rPr>
          <w:rFonts w:ascii="Times New Roman" w:hAnsi="Times New Roman"/>
          <w:color w:val="000000" w:themeColor="text1"/>
          <w:sz w:val="28"/>
          <w:szCs w:val="28"/>
        </w:rPr>
        <w:t>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DF0396" w:rsidRPr="00ED18C3" w:rsidRDefault="00FE46FB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09254C" w:rsidRPr="00ED18C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жеквартально проводить оценку качества организации  осуществления бюджетного процесса </w:t>
      </w: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</w:t>
      </w:r>
      <w:r w:rsidR="00B72D75"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72D75" w:rsidRPr="00ED18C3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="00B72D75"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поселения.</w:t>
      </w:r>
    </w:p>
    <w:p w:rsidR="00DF0396" w:rsidRPr="00ED18C3" w:rsidRDefault="00ED18C3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022963" w:rsidRPr="00ED18C3">
        <w:rPr>
          <w:rFonts w:ascii="Times New Roman" w:hAnsi="Times New Roman"/>
          <w:color w:val="000000" w:themeColor="text1"/>
          <w:sz w:val="28"/>
          <w:szCs w:val="28"/>
        </w:rPr>
        <w:t>6. Не допускать несоответствия</w:t>
      </w:r>
      <w:r w:rsidR="00FD7994"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при составлении в </w:t>
      </w:r>
      <w:r w:rsidR="00022963" w:rsidRPr="00ED18C3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постановлениях.</w:t>
      </w:r>
    </w:p>
    <w:p w:rsidR="00061579" w:rsidRPr="00ED18C3" w:rsidRDefault="00061579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61579" w:rsidRPr="00ED18C3" w:rsidRDefault="00061579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ED18C3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ED18C3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ED18C3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ED18C3" w:rsidRDefault="00DF0396" w:rsidP="004B0B5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061579" w:rsidRPr="00ED18C3" w:rsidRDefault="00061579" w:rsidP="004B0B5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61579" w:rsidRPr="00ED18C3" w:rsidRDefault="00061579" w:rsidP="004B0B5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62AC9" w:rsidRPr="00ED18C3" w:rsidRDefault="00431370" w:rsidP="00062A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Главный</w:t>
      </w:r>
      <w:r w:rsidR="00062AC9"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специалист, </w:t>
      </w: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главный</w:t>
      </w:r>
      <w:r w:rsidR="00062AC9"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инспектор</w:t>
      </w:r>
    </w:p>
    <w:p w:rsidR="00062AC9" w:rsidRPr="00ED18C3" w:rsidRDefault="00062AC9" w:rsidP="00062A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Контрольно</w:t>
      </w:r>
      <w:proofErr w:type="spellEnd"/>
      <w:r w:rsidR="00431370"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счетной комиссии                             </w:t>
      </w:r>
    </w:p>
    <w:p w:rsidR="00062AC9" w:rsidRPr="00ED18C3" w:rsidRDefault="00062AC9" w:rsidP="00062A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О.Ю. </w:t>
      </w:r>
      <w:proofErr w:type="spellStart"/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062AC9" w:rsidRPr="00ED18C3" w:rsidRDefault="00062AC9" w:rsidP="00062A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муниципальный район Кировской области</w:t>
      </w:r>
    </w:p>
    <w:p w:rsidR="00062AC9" w:rsidRPr="00ED18C3" w:rsidRDefault="00062AC9" w:rsidP="00062AC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F0396" w:rsidRPr="00ED18C3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18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sectPr w:rsidR="00DF0396" w:rsidRPr="00ED18C3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2D" w:rsidRDefault="0021182D">
      <w:pPr>
        <w:spacing w:after="0" w:line="240" w:lineRule="auto"/>
      </w:pPr>
      <w:r>
        <w:separator/>
      </w:r>
    </w:p>
  </w:endnote>
  <w:endnote w:type="continuationSeparator" w:id="0">
    <w:p w:rsidR="0021182D" w:rsidRDefault="0021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2D" w:rsidRDefault="0021182D">
      <w:pPr>
        <w:spacing w:after="0" w:line="240" w:lineRule="auto"/>
      </w:pPr>
      <w:r>
        <w:separator/>
      </w:r>
    </w:p>
  </w:footnote>
  <w:footnote w:type="continuationSeparator" w:id="0">
    <w:p w:rsidR="0021182D" w:rsidRDefault="0021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CDF" w:rsidRDefault="00E04CDF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4CDF" w:rsidRDefault="00E04C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CDF" w:rsidRDefault="00E04CDF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7C89">
      <w:rPr>
        <w:rStyle w:val="a6"/>
        <w:noProof/>
      </w:rPr>
      <w:t>11</w:t>
    </w:r>
    <w:r>
      <w:rPr>
        <w:rStyle w:val="a6"/>
      </w:rPr>
      <w:fldChar w:fldCharType="end"/>
    </w:r>
  </w:p>
  <w:p w:rsidR="00E04CDF" w:rsidRDefault="00E04C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10B94"/>
    <w:rsid w:val="000121C3"/>
    <w:rsid w:val="00021899"/>
    <w:rsid w:val="00022963"/>
    <w:rsid w:val="000229B4"/>
    <w:rsid w:val="00023AE4"/>
    <w:rsid w:val="00030E88"/>
    <w:rsid w:val="00036C93"/>
    <w:rsid w:val="000406C5"/>
    <w:rsid w:val="0004232C"/>
    <w:rsid w:val="00052EC4"/>
    <w:rsid w:val="0005390B"/>
    <w:rsid w:val="00054874"/>
    <w:rsid w:val="00061579"/>
    <w:rsid w:val="00062AC9"/>
    <w:rsid w:val="00062C7E"/>
    <w:rsid w:val="00073923"/>
    <w:rsid w:val="0009254C"/>
    <w:rsid w:val="000A174D"/>
    <w:rsid w:val="000B1704"/>
    <w:rsid w:val="000B4918"/>
    <w:rsid w:val="000C6497"/>
    <w:rsid w:val="000D2F8E"/>
    <w:rsid w:val="000D4CF1"/>
    <w:rsid w:val="000D7AFD"/>
    <w:rsid w:val="000E410E"/>
    <w:rsid w:val="000E5653"/>
    <w:rsid w:val="000E5E9C"/>
    <w:rsid w:val="0010318D"/>
    <w:rsid w:val="001141ED"/>
    <w:rsid w:val="001167D1"/>
    <w:rsid w:val="001335FC"/>
    <w:rsid w:val="00135041"/>
    <w:rsid w:val="00137249"/>
    <w:rsid w:val="0015009C"/>
    <w:rsid w:val="00152F9B"/>
    <w:rsid w:val="00157141"/>
    <w:rsid w:val="00161B74"/>
    <w:rsid w:val="00164E26"/>
    <w:rsid w:val="001813E9"/>
    <w:rsid w:val="001870DD"/>
    <w:rsid w:val="00195CF7"/>
    <w:rsid w:val="001A3AB1"/>
    <w:rsid w:val="001A6FD8"/>
    <w:rsid w:val="001A7809"/>
    <w:rsid w:val="001B4310"/>
    <w:rsid w:val="001C175D"/>
    <w:rsid w:val="001D0230"/>
    <w:rsid w:val="001E1F26"/>
    <w:rsid w:val="001F049F"/>
    <w:rsid w:val="001F1138"/>
    <w:rsid w:val="001F3C92"/>
    <w:rsid w:val="001F50BB"/>
    <w:rsid w:val="00200C7C"/>
    <w:rsid w:val="002048B3"/>
    <w:rsid w:val="002117A7"/>
    <w:rsid w:val="0021182D"/>
    <w:rsid w:val="0021277C"/>
    <w:rsid w:val="00212C09"/>
    <w:rsid w:val="00214F74"/>
    <w:rsid w:val="00216B32"/>
    <w:rsid w:val="00220947"/>
    <w:rsid w:val="0023195A"/>
    <w:rsid w:val="0023312B"/>
    <w:rsid w:val="00252B4E"/>
    <w:rsid w:val="0025709C"/>
    <w:rsid w:val="00260D74"/>
    <w:rsid w:val="00274F0C"/>
    <w:rsid w:val="002A0565"/>
    <w:rsid w:val="002B3B35"/>
    <w:rsid w:val="002B6489"/>
    <w:rsid w:val="002C316A"/>
    <w:rsid w:val="002C688F"/>
    <w:rsid w:val="002C72C2"/>
    <w:rsid w:val="002D31BD"/>
    <w:rsid w:val="002D75C9"/>
    <w:rsid w:val="002E05C3"/>
    <w:rsid w:val="002E3FCE"/>
    <w:rsid w:val="002F15CA"/>
    <w:rsid w:val="0030247B"/>
    <w:rsid w:val="00302934"/>
    <w:rsid w:val="0031052D"/>
    <w:rsid w:val="003313D1"/>
    <w:rsid w:val="00341BB0"/>
    <w:rsid w:val="00344A66"/>
    <w:rsid w:val="00350404"/>
    <w:rsid w:val="00353AD6"/>
    <w:rsid w:val="00360F85"/>
    <w:rsid w:val="003626CF"/>
    <w:rsid w:val="00362D96"/>
    <w:rsid w:val="0036505C"/>
    <w:rsid w:val="00367D81"/>
    <w:rsid w:val="003759DE"/>
    <w:rsid w:val="00375D5F"/>
    <w:rsid w:val="003760A1"/>
    <w:rsid w:val="003811AF"/>
    <w:rsid w:val="003946CE"/>
    <w:rsid w:val="003A54A1"/>
    <w:rsid w:val="003A7B75"/>
    <w:rsid w:val="003B0D89"/>
    <w:rsid w:val="003B0E8F"/>
    <w:rsid w:val="003B450E"/>
    <w:rsid w:val="003B5FE6"/>
    <w:rsid w:val="003C1B3D"/>
    <w:rsid w:val="003C7808"/>
    <w:rsid w:val="003D2D52"/>
    <w:rsid w:val="003D64BB"/>
    <w:rsid w:val="003F4416"/>
    <w:rsid w:val="0040232D"/>
    <w:rsid w:val="0040732C"/>
    <w:rsid w:val="00417BC7"/>
    <w:rsid w:val="0042496C"/>
    <w:rsid w:val="004253F3"/>
    <w:rsid w:val="00431370"/>
    <w:rsid w:val="0044524C"/>
    <w:rsid w:val="00446D28"/>
    <w:rsid w:val="00455B56"/>
    <w:rsid w:val="00462635"/>
    <w:rsid w:val="004651B1"/>
    <w:rsid w:val="00490901"/>
    <w:rsid w:val="00492DC6"/>
    <w:rsid w:val="00496DBA"/>
    <w:rsid w:val="00496F1E"/>
    <w:rsid w:val="00497599"/>
    <w:rsid w:val="004A222D"/>
    <w:rsid w:val="004A6A5D"/>
    <w:rsid w:val="004B0B57"/>
    <w:rsid w:val="004B1D65"/>
    <w:rsid w:val="004B1F51"/>
    <w:rsid w:val="004B61EC"/>
    <w:rsid w:val="004C5D47"/>
    <w:rsid w:val="004C7EE6"/>
    <w:rsid w:val="004D21F9"/>
    <w:rsid w:val="004D7712"/>
    <w:rsid w:val="004E1C9D"/>
    <w:rsid w:val="004F4D25"/>
    <w:rsid w:val="004F7C5F"/>
    <w:rsid w:val="00504FDE"/>
    <w:rsid w:val="0050569B"/>
    <w:rsid w:val="005170B0"/>
    <w:rsid w:val="005230ED"/>
    <w:rsid w:val="00543BF1"/>
    <w:rsid w:val="00543FE9"/>
    <w:rsid w:val="005506EB"/>
    <w:rsid w:val="00561F1C"/>
    <w:rsid w:val="005725A2"/>
    <w:rsid w:val="00576D53"/>
    <w:rsid w:val="005822E3"/>
    <w:rsid w:val="005840A0"/>
    <w:rsid w:val="0058455B"/>
    <w:rsid w:val="00597DA9"/>
    <w:rsid w:val="005B39EA"/>
    <w:rsid w:val="005B7DBC"/>
    <w:rsid w:val="005C0074"/>
    <w:rsid w:val="005D4CF6"/>
    <w:rsid w:val="005E0C84"/>
    <w:rsid w:val="005E3857"/>
    <w:rsid w:val="005E7428"/>
    <w:rsid w:val="005F2E4F"/>
    <w:rsid w:val="005F3E07"/>
    <w:rsid w:val="006015A4"/>
    <w:rsid w:val="00610089"/>
    <w:rsid w:val="00611317"/>
    <w:rsid w:val="00615BEA"/>
    <w:rsid w:val="00642888"/>
    <w:rsid w:val="00646A5D"/>
    <w:rsid w:val="00647095"/>
    <w:rsid w:val="00650D65"/>
    <w:rsid w:val="0065312D"/>
    <w:rsid w:val="00654D37"/>
    <w:rsid w:val="0067098E"/>
    <w:rsid w:val="0067156C"/>
    <w:rsid w:val="006740CF"/>
    <w:rsid w:val="006905BA"/>
    <w:rsid w:val="0069313F"/>
    <w:rsid w:val="006A133F"/>
    <w:rsid w:val="006A1361"/>
    <w:rsid w:val="006A5672"/>
    <w:rsid w:val="006B3A98"/>
    <w:rsid w:val="006B3B7C"/>
    <w:rsid w:val="006B4D7E"/>
    <w:rsid w:val="006C1D4C"/>
    <w:rsid w:val="006C6E7C"/>
    <w:rsid w:val="006E6B50"/>
    <w:rsid w:val="006F01FC"/>
    <w:rsid w:val="006F35DC"/>
    <w:rsid w:val="00704CF7"/>
    <w:rsid w:val="0071097B"/>
    <w:rsid w:val="0071126E"/>
    <w:rsid w:val="007125AA"/>
    <w:rsid w:val="0071518F"/>
    <w:rsid w:val="0071588F"/>
    <w:rsid w:val="00716DDB"/>
    <w:rsid w:val="0072500B"/>
    <w:rsid w:val="00725517"/>
    <w:rsid w:val="007328E5"/>
    <w:rsid w:val="00741E0C"/>
    <w:rsid w:val="00756A45"/>
    <w:rsid w:val="0075701F"/>
    <w:rsid w:val="00764525"/>
    <w:rsid w:val="00785375"/>
    <w:rsid w:val="0078574B"/>
    <w:rsid w:val="00790756"/>
    <w:rsid w:val="00793425"/>
    <w:rsid w:val="007939BF"/>
    <w:rsid w:val="007A4392"/>
    <w:rsid w:val="007D1104"/>
    <w:rsid w:val="007D4865"/>
    <w:rsid w:val="007D4C01"/>
    <w:rsid w:val="007E71F7"/>
    <w:rsid w:val="007F0068"/>
    <w:rsid w:val="007F3C9E"/>
    <w:rsid w:val="007F52D6"/>
    <w:rsid w:val="00803423"/>
    <w:rsid w:val="0081389C"/>
    <w:rsid w:val="00816F68"/>
    <w:rsid w:val="008277E3"/>
    <w:rsid w:val="008360AB"/>
    <w:rsid w:val="00836C74"/>
    <w:rsid w:val="0084112C"/>
    <w:rsid w:val="00850FBD"/>
    <w:rsid w:val="00864FD9"/>
    <w:rsid w:val="00875588"/>
    <w:rsid w:val="008870E8"/>
    <w:rsid w:val="008A5EAA"/>
    <w:rsid w:val="008B00B1"/>
    <w:rsid w:val="008B39FC"/>
    <w:rsid w:val="008C11D2"/>
    <w:rsid w:val="008D4CBC"/>
    <w:rsid w:val="008E5A0D"/>
    <w:rsid w:val="008F56E3"/>
    <w:rsid w:val="008F7A98"/>
    <w:rsid w:val="00902259"/>
    <w:rsid w:val="00911647"/>
    <w:rsid w:val="0091302F"/>
    <w:rsid w:val="009233F0"/>
    <w:rsid w:val="009375C6"/>
    <w:rsid w:val="0094351E"/>
    <w:rsid w:val="009525C8"/>
    <w:rsid w:val="00957798"/>
    <w:rsid w:val="00967E3E"/>
    <w:rsid w:val="009750A5"/>
    <w:rsid w:val="0098223E"/>
    <w:rsid w:val="009A2ED4"/>
    <w:rsid w:val="009A72DF"/>
    <w:rsid w:val="009B389F"/>
    <w:rsid w:val="009B60C2"/>
    <w:rsid w:val="009B7DB1"/>
    <w:rsid w:val="009C3575"/>
    <w:rsid w:val="009C37C5"/>
    <w:rsid w:val="009D01E3"/>
    <w:rsid w:val="009F20C5"/>
    <w:rsid w:val="009F324C"/>
    <w:rsid w:val="00A0090A"/>
    <w:rsid w:val="00A0487F"/>
    <w:rsid w:val="00A04946"/>
    <w:rsid w:val="00A04DE2"/>
    <w:rsid w:val="00A119FE"/>
    <w:rsid w:val="00A150CC"/>
    <w:rsid w:val="00A20301"/>
    <w:rsid w:val="00A27250"/>
    <w:rsid w:val="00A45EAB"/>
    <w:rsid w:val="00A46385"/>
    <w:rsid w:val="00A56C79"/>
    <w:rsid w:val="00A62B0E"/>
    <w:rsid w:val="00A6616C"/>
    <w:rsid w:val="00A6645F"/>
    <w:rsid w:val="00A74867"/>
    <w:rsid w:val="00A91DCF"/>
    <w:rsid w:val="00A95B4C"/>
    <w:rsid w:val="00AA0DD5"/>
    <w:rsid w:val="00AA4CD9"/>
    <w:rsid w:val="00AB33DD"/>
    <w:rsid w:val="00AB7910"/>
    <w:rsid w:val="00AC0468"/>
    <w:rsid w:val="00AC0C75"/>
    <w:rsid w:val="00AC3B71"/>
    <w:rsid w:val="00AD5F7B"/>
    <w:rsid w:val="00AE54E4"/>
    <w:rsid w:val="00AF045C"/>
    <w:rsid w:val="00AF440B"/>
    <w:rsid w:val="00AF5AEF"/>
    <w:rsid w:val="00B01DF7"/>
    <w:rsid w:val="00B12F4E"/>
    <w:rsid w:val="00B22D8D"/>
    <w:rsid w:val="00B2642A"/>
    <w:rsid w:val="00B33B55"/>
    <w:rsid w:val="00B46726"/>
    <w:rsid w:val="00B5664E"/>
    <w:rsid w:val="00B57C89"/>
    <w:rsid w:val="00B6408A"/>
    <w:rsid w:val="00B648ED"/>
    <w:rsid w:val="00B64D79"/>
    <w:rsid w:val="00B70BED"/>
    <w:rsid w:val="00B72D75"/>
    <w:rsid w:val="00B952DD"/>
    <w:rsid w:val="00B97103"/>
    <w:rsid w:val="00BB3648"/>
    <w:rsid w:val="00BD54AA"/>
    <w:rsid w:val="00BF36F7"/>
    <w:rsid w:val="00BF7689"/>
    <w:rsid w:val="00C25BE6"/>
    <w:rsid w:val="00C30BD0"/>
    <w:rsid w:val="00C316BC"/>
    <w:rsid w:val="00C431EB"/>
    <w:rsid w:val="00C51921"/>
    <w:rsid w:val="00C51F7D"/>
    <w:rsid w:val="00C7271B"/>
    <w:rsid w:val="00C76D78"/>
    <w:rsid w:val="00C81930"/>
    <w:rsid w:val="00C90A75"/>
    <w:rsid w:val="00CA4D8B"/>
    <w:rsid w:val="00CC4333"/>
    <w:rsid w:val="00CC7255"/>
    <w:rsid w:val="00CE5149"/>
    <w:rsid w:val="00CF6003"/>
    <w:rsid w:val="00D12413"/>
    <w:rsid w:val="00D16999"/>
    <w:rsid w:val="00D3050F"/>
    <w:rsid w:val="00D367F0"/>
    <w:rsid w:val="00D40B01"/>
    <w:rsid w:val="00D436FD"/>
    <w:rsid w:val="00D50B4B"/>
    <w:rsid w:val="00D613E9"/>
    <w:rsid w:val="00D64564"/>
    <w:rsid w:val="00D75A1D"/>
    <w:rsid w:val="00D8228F"/>
    <w:rsid w:val="00D91B4F"/>
    <w:rsid w:val="00DB282A"/>
    <w:rsid w:val="00DB40B7"/>
    <w:rsid w:val="00DC2734"/>
    <w:rsid w:val="00DC2D93"/>
    <w:rsid w:val="00DD63EE"/>
    <w:rsid w:val="00DD6942"/>
    <w:rsid w:val="00DE513E"/>
    <w:rsid w:val="00DE75C6"/>
    <w:rsid w:val="00DF0396"/>
    <w:rsid w:val="00DF4475"/>
    <w:rsid w:val="00DF761C"/>
    <w:rsid w:val="00E04CDF"/>
    <w:rsid w:val="00E062CF"/>
    <w:rsid w:val="00E31F70"/>
    <w:rsid w:val="00E32F49"/>
    <w:rsid w:val="00E364A5"/>
    <w:rsid w:val="00E461B7"/>
    <w:rsid w:val="00E63CE7"/>
    <w:rsid w:val="00E72779"/>
    <w:rsid w:val="00E73EA3"/>
    <w:rsid w:val="00E90E04"/>
    <w:rsid w:val="00E92A02"/>
    <w:rsid w:val="00E9551C"/>
    <w:rsid w:val="00E958CE"/>
    <w:rsid w:val="00EB16A0"/>
    <w:rsid w:val="00EB3D04"/>
    <w:rsid w:val="00ED18C3"/>
    <w:rsid w:val="00ED7471"/>
    <w:rsid w:val="00EE04D0"/>
    <w:rsid w:val="00EE052A"/>
    <w:rsid w:val="00EE32D8"/>
    <w:rsid w:val="00EE5E1F"/>
    <w:rsid w:val="00EE7088"/>
    <w:rsid w:val="00EF3F9E"/>
    <w:rsid w:val="00F003E5"/>
    <w:rsid w:val="00F0082B"/>
    <w:rsid w:val="00F0612A"/>
    <w:rsid w:val="00F07D65"/>
    <w:rsid w:val="00F17887"/>
    <w:rsid w:val="00F357D0"/>
    <w:rsid w:val="00F44272"/>
    <w:rsid w:val="00F47F58"/>
    <w:rsid w:val="00F54D19"/>
    <w:rsid w:val="00F61D5E"/>
    <w:rsid w:val="00F62AB6"/>
    <w:rsid w:val="00F639EC"/>
    <w:rsid w:val="00F72486"/>
    <w:rsid w:val="00F92360"/>
    <w:rsid w:val="00FA2D2F"/>
    <w:rsid w:val="00FD51D9"/>
    <w:rsid w:val="00FD7994"/>
    <w:rsid w:val="00FE44DB"/>
    <w:rsid w:val="00FE46FB"/>
    <w:rsid w:val="00FE579F"/>
    <w:rsid w:val="00FE6803"/>
    <w:rsid w:val="00FF0766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36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36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3115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16</cp:revision>
  <cp:lastPrinted>2025-01-09T13:48:00Z</cp:lastPrinted>
  <dcterms:created xsi:type="dcterms:W3CDTF">2023-11-08T06:50:00Z</dcterms:created>
  <dcterms:modified xsi:type="dcterms:W3CDTF">2025-01-13T11:33:00Z</dcterms:modified>
</cp:coreProperties>
</file>