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310" w:rsidRDefault="00905310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905310" w:rsidRDefault="009053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5310" w:rsidRDefault="004A6575">
      <w:pPr>
        <w:spacing w:line="240" w:lineRule="auto"/>
        <w:ind w:left="9912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905310" w:rsidRDefault="004A6575">
      <w:pPr>
        <w:spacing w:line="240" w:lineRule="auto"/>
        <w:ind w:left="10626" w:hanging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Юрьянской районной                            Думы Кировской области</w:t>
      </w:r>
    </w:p>
    <w:p w:rsidR="00905310" w:rsidRDefault="004A6575">
      <w:pPr>
        <w:spacing w:line="240" w:lineRule="auto"/>
        <w:ind w:left="10626" w:hanging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04.12.2024 № 25/4</w:t>
      </w:r>
      <w:bookmarkStart w:id="0" w:name="_GoBack"/>
      <w:bookmarkEnd w:id="0"/>
    </w:p>
    <w:p w:rsidR="00905310" w:rsidRDefault="004A6575">
      <w:pPr>
        <w:spacing w:line="240" w:lineRule="auto"/>
        <w:ind w:left="5" w:hanging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:rsidR="00905310" w:rsidRDefault="004A6575">
      <w:pPr>
        <w:spacing w:line="240" w:lineRule="auto"/>
        <w:ind w:left="5" w:hanging="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Реестр муниципального имущества муниципального </w:t>
      </w:r>
      <w:r>
        <w:rPr>
          <w:rFonts w:ascii="Times New Roman" w:hAnsi="Times New Roman" w:cs="Times New Roman"/>
          <w:sz w:val="24"/>
          <w:szCs w:val="24"/>
        </w:rPr>
        <w:t>образования Юрьянский муниципальный район Кировской области для передачи в муниципальное образование Подгорцевское сельское поселение Юрьянского района Кировской области</w:t>
      </w:r>
    </w:p>
    <w:p w:rsidR="00905310" w:rsidRDefault="0090531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5310" w:rsidRDefault="004A65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1. Сведения о муниципальном недвижимом имуществе казны</w:t>
      </w:r>
      <w:r>
        <w:fldChar w:fldCharType="begin"/>
      </w:r>
      <w:r>
        <w:rPr>
          <w:rFonts w:ascii="Times New Roman" w:hAnsi="Times New Roman" w:cs="Times New Roman"/>
          <w:b/>
          <w:sz w:val="24"/>
          <w:szCs w:val="24"/>
        </w:rPr>
        <w:instrText>LINK Excel.Sheet.8 "C:\\</w:instrText>
      </w:r>
      <w:r>
        <w:rPr>
          <w:rFonts w:ascii="Times New Roman" w:hAnsi="Times New Roman" w:cs="Times New Roman"/>
          <w:b/>
          <w:sz w:val="24"/>
          <w:szCs w:val="24"/>
        </w:rPr>
        <w:instrText>Users\\Acer\\Documents\\имущество\\реестр передача\\Приложение к решению Думы от 02.06.2022 № 49.1 Реестр-форма имущества передачи объектов ЖКХ админ.района (2).xls" "Лист1 (2)!R8C1:R32C15" \a \f 4 \h  \* MERGEFORMAT</w:instrText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</w:p>
    <w:p w:rsidR="00905310" w:rsidRDefault="004A65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</w:p>
    <w:tbl>
      <w:tblPr>
        <w:tblStyle w:val="ae"/>
        <w:tblW w:w="15442" w:type="dxa"/>
        <w:tblLayout w:type="fixed"/>
        <w:tblLook w:val="04A0" w:firstRow="1" w:lastRow="0" w:firstColumn="1" w:lastColumn="0" w:noHBand="0" w:noVBand="1"/>
      </w:tblPr>
      <w:tblGrid>
        <w:gridCol w:w="431"/>
        <w:gridCol w:w="1102"/>
        <w:gridCol w:w="1252"/>
        <w:gridCol w:w="1180"/>
        <w:gridCol w:w="1417"/>
        <w:gridCol w:w="618"/>
        <w:gridCol w:w="1310"/>
        <w:gridCol w:w="1020"/>
        <w:gridCol w:w="850"/>
        <w:gridCol w:w="850"/>
        <w:gridCol w:w="740"/>
        <w:gridCol w:w="740"/>
        <w:gridCol w:w="1498"/>
        <w:gridCol w:w="900"/>
        <w:gridCol w:w="1534"/>
      </w:tblGrid>
      <w:tr w:rsidR="00905310" w:rsidTr="004A6575">
        <w:trPr>
          <w:trHeight w:val="2501"/>
        </w:trPr>
        <w:tc>
          <w:tcPr>
            <w:tcW w:w="431" w:type="dxa"/>
          </w:tcPr>
          <w:p w:rsidR="00905310" w:rsidRDefault="004A6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№ 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102" w:type="dxa"/>
          </w:tcPr>
          <w:p w:rsidR="00905310" w:rsidRDefault="004A6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Сведения о правообладателе му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ниципального недвижимого имущества</w:t>
            </w:r>
          </w:p>
        </w:tc>
        <w:tc>
          <w:tcPr>
            <w:tcW w:w="1252" w:type="dxa"/>
          </w:tcPr>
          <w:p w:rsidR="00905310" w:rsidRDefault="004A6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Наименование недвижимого имущества</w:t>
            </w:r>
          </w:p>
        </w:tc>
        <w:tc>
          <w:tcPr>
            <w:tcW w:w="1180" w:type="dxa"/>
          </w:tcPr>
          <w:p w:rsidR="00905310" w:rsidRDefault="004A6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Адрес (местоположение) недвижимого имущества</w:t>
            </w:r>
          </w:p>
        </w:tc>
        <w:tc>
          <w:tcPr>
            <w:tcW w:w="1417" w:type="dxa"/>
          </w:tcPr>
          <w:p w:rsidR="00905310" w:rsidRDefault="004A6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Кадастровый номер муниципального недвижимого имущества</w:t>
            </w:r>
          </w:p>
        </w:tc>
        <w:tc>
          <w:tcPr>
            <w:tcW w:w="618" w:type="dxa"/>
          </w:tcPr>
          <w:p w:rsidR="00905310" w:rsidRDefault="004A6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Площадь, протяженность  недвижимого имущества</w:t>
            </w:r>
          </w:p>
        </w:tc>
        <w:tc>
          <w:tcPr>
            <w:tcW w:w="1310" w:type="dxa"/>
          </w:tcPr>
          <w:p w:rsidR="00905310" w:rsidRDefault="004A6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Иные характеристики недвижимого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имущества</w:t>
            </w:r>
          </w:p>
        </w:tc>
        <w:tc>
          <w:tcPr>
            <w:tcW w:w="1020" w:type="dxa"/>
          </w:tcPr>
          <w:p w:rsidR="00905310" w:rsidRDefault="004A6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850" w:type="dxa"/>
          </w:tcPr>
          <w:p w:rsidR="00905310" w:rsidRDefault="004A6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Балансовая стоимость недвижимого имущества</w:t>
            </w:r>
          </w:p>
        </w:tc>
        <w:tc>
          <w:tcPr>
            <w:tcW w:w="850" w:type="dxa"/>
          </w:tcPr>
          <w:p w:rsidR="00905310" w:rsidRDefault="004A6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Начисленная амортизация (износ)</w:t>
            </w:r>
          </w:p>
        </w:tc>
        <w:tc>
          <w:tcPr>
            <w:tcW w:w="740" w:type="dxa"/>
          </w:tcPr>
          <w:p w:rsidR="00905310" w:rsidRDefault="004A6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Остаточная стоимость недвижимого имущества</w:t>
            </w:r>
          </w:p>
        </w:tc>
        <w:tc>
          <w:tcPr>
            <w:tcW w:w="740" w:type="dxa"/>
          </w:tcPr>
          <w:p w:rsidR="00905310" w:rsidRDefault="004A6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Сведения о кадастровой стоимости недвижимого имущества</w:t>
            </w:r>
          </w:p>
          <w:p w:rsidR="00905310" w:rsidRDefault="004A6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руб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498" w:type="dxa"/>
          </w:tcPr>
          <w:p w:rsidR="00905310" w:rsidRDefault="004A6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Дата  и реквизиты документов-оснований возникновения прав муниц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ипальной собственности на недвижимое имущество</w:t>
            </w:r>
          </w:p>
        </w:tc>
        <w:tc>
          <w:tcPr>
            <w:tcW w:w="900" w:type="dxa"/>
          </w:tcPr>
          <w:p w:rsidR="00905310" w:rsidRDefault="004A6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Реквизиты документо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в-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оснований прекращения права муниципальной собственности на недвижимое имущество</w:t>
            </w:r>
          </w:p>
        </w:tc>
        <w:tc>
          <w:tcPr>
            <w:tcW w:w="1534" w:type="dxa"/>
          </w:tcPr>
          <w:p w:rsidR="00905310" w:rsidRDefault="004A65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Сведения об установленных в отношении муниципального недвижимого имущества ограничениях (обременениях) с ук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азанием основания и даты их возникновения и прекращения</w:t>
            </w:r>
          </w:p>
        </w:tc>
      </w:tr>
      <w:tr w:rsidR="00905310" w:rsidTr="004A6575">
        <w:trPr>
          <w:trHeight w:val="270"/>
        </w:trPr>
        <w:tc>
          <w:tcPr>
            <w:tcW w:w="431" w:type="dxa"/>
          </w:tcPr>
          <w:p w:rsidR="00905310" w:rsidRDefault="004A6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02" w:type="dxa"/>
          </w:tcPr>
          <w:p w:rsidR="00905310" w:rsidRDefault="004A6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52" w:type="dxa"/>
          </w:tcPr>
          <w:p w:rsidR="00905310" w:rsidRDefault="004A6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80" w:type="dxa"/>
          </w:tcPr>
          <w:p w:rsidR="00905310" w:rsidRDefault="004A6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905310" w:rsidRDefault="004A6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18" w:type="dxa"/>
          </w:tcPr>
          <w:p w:rsidR="00905310" w:rsidRDefault="004A6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310" w:type="dxa"/>
          </w:tcPr>
          <w:p w:rsidR="00905310" w:rsidRDefault="004A6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020" w:type="dxa"/>
          </w:tcPr>
          <w:p w:rsidR="00905310" w:rsidRDefault="004A6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905310" w:rsidRDefault="004A6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:rsidR="00905310" w:rsidRDefault="004A6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40" w:type="dxa"/>
          </w:tcPr>
          <w:p w:rsidR="00905310" w:rsidRDefault="004A6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40" w:type="dxa"/>
          </w:tcPr>
          <w:p w:rsidR="00905310" w:rsidRDefault="004A6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98" w:type="dxa"/>
          </w:tcPr>
          <w:p w:rsidR="00905310" w:rsidRDefault="004A6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00" w:type="dxa"/>
          </w:tcPr>
          <w:p w:rsidR="00905310" w:rsidRDefault="004A6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34" w:type="dxa"/>
          </w:tcPr>
          <w:p w:rsidR="00905310" w:rsidRDefault="004A6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15</w:t>
            </w:r>
          </w:p>
        </w:tc>
      </w:tr>
      <w:tr w:rsidR="00905310" w:rsidTr="004A6575">
        <w:trPr>
          <w:trHeight w:val="1212"/>
        </w:trPr>
        <w:tc>
          <w:tcPr>
            <w:tcW w:w="431" w:type="dxa"/>
          </w:tcPr>
          <w:p w:rsidR="00905310" w:rsidRDefault="004A6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102" w:type="dxa"/>
          </w:tcPr>
          <w:p w:rsidR="00905310" w:rsidRDefault="004A6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Казна муниципального  образования  Юрьянский район</w:t>
            </w:r>
          </w:p>
        </w:tc>
        <w:tc>
          <w:tcPr>
            <w:tcW w:w="1252" w:type="dxa"/>
          </w:tcPr>
          <w:p w:rsidR="00905310" w:rsidRDefault="004A65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Земельный участок</w:t>
            </w:r>
          </w:p>
        </w:tc>
        <w:tc>
          <w:tcPr>
            <w:tcW w:w="1180" w:type="dxa"/>
          </w:tcPr>
          <w:p w:rsidR="00905310" w:rsidRDefault="004A6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д. </w:t>
            </w:r>
            <w:proofErr w:type="spell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Подгорцы</w:t>
            </w:r>
            <w:proofErr w:type="spell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,                                       ул. Зеленая -10</w:t>
            </w:r>
          </w:p>
        </w:tc>
        <w:tc>
          <w:tcPr>
            <w:tcW w:w="1417" w:type="dxa"/>
          </w:tcPr>
          <w:p w:rsidR="00905310" w:rsidRDefault="004A6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43:38:260317:846</w:t>
            </w:r>
          </w:p>
        </w:tc>
        <w:tc>
          <w:tcPr>
            <w:tcW w:w="618" w:type="dxa"/>
          </w:tcPr>
          <w:p w:rsidR="00905310" w:rsidRDefault="004A6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1700+/-7</w:t>
            </w:r>
          </w:p>
        </w:tc>
        <w:tc>
          <w:tcPr>
            <w:tcW w:w="1310" w:type="dxa"/>
          </w:tcPr>
          <w:p w:rsidR="00905310" w:rsidRDefault="004A6575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Категория: земли населенных пунктов, вид разрешенного использования</w:t>
            </w:r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коммунальное обслуживание</w:t>
            </w:r>
          </w:p>
        </w:tc>
        <w:tc>
          <w:tcPr>
            <w:tcW w:w="1020" w:type="dxa"/>
          </w:tcPr>
          <w:p w:rsidR="00905310" w:rsidRDefault="004A6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Дата присвоения кадастрового номера  14.02.2024</w:t>
            </w:r>
          </w:p>
        </w:tc>
        <w:tc>
          <w:tcPr>
            <w:tcW w:w="850" w:type="dxa"/>
          </w:tcPr>
          <w:p w:rsidR="00905310" w:rsidRDefault="004A6575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05310" w:rsidRDefault="004A6575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40" w:type="dxa"/>
          </w:tcPr>
          <w:p w:rsidR="00905310" w:rsidRDefault="004A6575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40" w:type="dxa"/>
          </w:tcPr>
          <w:p w:rsidR="00905310" w:rsidRDefault="004A6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196050</w:t>
            </w:r>
          </w:p>
        </w:tc>
        <w:tc>
          <w:tcPr>
            <w:tcW w:w="1498" w:type="dxa"/>
          </w:tcPr>
          <w:p w:rsidR="00905310" w:rsidRDefault="004A6575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Решение Юрьянской районной Думы Кировской области от 19.02.2020г. №31/13 «О приеме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муниципального имущества»</w:t>
            </w:r>
          </w:p>
        </w:tc>
        <w:tc>
          <w:tcPr>
            <w:tcW w:w="900" w:type="dxa"/>
          </w:tcPr>
          <w:p w:rsidR="00905310" w:rsidRDefault="009053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4" w:type="dxa"/>
          </w:tcPr>
          <w:p w:rsidR="00905310" w:rsidRDefault="004A657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Ограничения прав на земельный участок, предусмотренные ст. 56 ЗК РФ; основание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Постановление Правительства РФ от 24.02.2009 N 160 (ред. от 18.02.2023) "О порядке установления охранных зон объектов электросетевого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хозяйства и ос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обых условий использования земельных участков, расположенных в границах таких зон"; срок действия с 14.02.2024</w:t>
            </w:r>
          </w:p>
        </w:tc>
      </w:tr>
      <w:tr w:rsidR="00905310" w:rsidTr="004A6575">
        <w:trPr>
          <w:trHeight w:val="675"/>
        </w:trPr>
        <w:tc>
          <w:tcPr>
            <w:tcW w:w="431" w:type="dxa"/>
          </w:tcPr>
          <w:p w:rsidR="00905310" w:rsidRDefault="009053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02" w:type="dxa"/>
          </w:tcPr>
          <w:p w:rsidR="00905310" w:rsidRDefault="004A65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итого по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разд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1</w:t>
            </w:r>
          </w:p>
        </w:tc>
        <w:tc>
          <w:tcPr>
            <w:tcW w:w="1252" w:type="dxa"/>
          </w:tcPr>
          <w:p w:rsidR="00905310" w:rsidRDefault="009053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80" w:type="dxa"/>
          </w:tcPr>
          <w:p w:rsidR="00905310" w:rsidRDefault="009053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</w:tcPr>
          <w:p w:rsidR="00905310" w:rsidRDefault="009053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618" w:type="dxa"/>
          </w:tcPr>
          <w:p w:rsidR="00905310" w:rsidRDefault="009053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10" w:type="dxa"/>
          </w:tcPr>
          <w:p w:rsidR="00905310" w:rsidRDefault="009053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020" w:type="dxa"/>
          </w:tcPr>
          <w:p w:rsidR="00905310" w:rsidRDefault="009053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</w:tcPr>
          <w:p w:rsidR="00905310" w:rsidRDefault="009053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05310" w:rsidRDefault="009053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</w:tcPr>
          <w:p w:rsidR="00905310" w:rsidRDefault="009053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40" w:type="dxa"/>
          </w:tcPr>
          <w:p w:rsidR="00905310" w:rsidRDefault="004A65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196050</w:t>
            </w:r>
          </w:p>
        </w:tc>
        <w:tc>
          <w:tcPr>
            <w:tcW w:w="1498" w:type="dxa"/>
          </w:tcPr>
          <w:p w:rsidR="00905310" w:rsidRDefault="009053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</w:tcPr>
          <w:p w:rsidR="00905310" w:rsidRDefault="009053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34" w:type="dxa"/>
          </w:tcPr>
          <w:p w:rsidR="00905310" w:rsidRDefault="009053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05310" w:rsidRDefault="009053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5310" w:rsidRDefault="004A65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sectPr w:rsidR="00905310">
      <w:pgSz w:w="16838" w:h="11906" w:orient="landscape"/>
      <w:pgMar w:top="567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310"/>
    <w:rsid w:val="004A6575"/>
    <w:rsid w:val="00905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CC6793"/>
    <w:rPr>
      <w:rFonts w:ascii="Segoe UI" w:hAnsi="Segoe UI" w:cs="Segoe UI"/>
      <w:sz w:val="18"/>
      <w:szCs w:val="18"/>
    </w:rPr>
  </w:style>
  <w:style w:type="character" w:customStyle="1" w:styleId="a5">
    <w:name w:val="Название Знак"/>
    <w:basedOn w:val="a0"/>
    <w:link w:val="a6"/>
    <w:qFormat/>
    <w:rsid w:val="00E3164A"/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a7">
    <w:name w:val="Основной текст Знак"/>
    <w:basedOn w:val="a0"/>
    <w:link w:val="a8"/>
    <w:qFormat/>
    <w:rsid w:val="00E3164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a9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link w:val="a7"/>
    <w:rsid w:val="00E316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a">
    <w:name w:val="List"/>
    <w:basedOn w:val="a8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4">
    <w:name w:val="Balloon Text"/>
    <w:basedOn w:val="a"/>
    <w:link w:val="a3"/>
    <w:uiPriority w:val="99"/>
    <w:semiHidden/>
    <w:unhideWhenUsed/>
    <w:qFormat/>
    <w:rsid w:val="00CC679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Title"/>
    <w:basedOn w:val="a"/>
    <w:next w:val="a8"/>
    <w:link w:val="a5"/>
    <w:qFormat/>
    <w:rsid w:val="00E3164A"/>
    <w:pPr>
      <w:keepNext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List Paragraph"/>
    <w:basedOn w:val="a"/>
    <w:uiPriority w:val="34"/>
    <w:qFormat/>
    <w:rsid w:val="00E3164A"/>
    <w:pPr>
      <w:ind w:left="720"/>
      <w:contextualSpacing/>
    </w:pPr>
  </w:style>
  <w:style w:type="table" w:styleId="ae">
    <w:name w:val="Table Grid"/>
    <w:basedOn w:val="a1"/>
    <w:uiPriority w:val="39"/>
    <w:rsid w:val="00106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dc:description/>
  <cp:lastModifiedBy>Ekaterina</cp:lastModifiedBy>
  <cp:revision>10</cp:revision>
  <cp:lastPrinted>2024-12-04T10:06:00Z</cp:lastPrinted>
  <dcterms:created xsi:type="dcterms:W3CDTF">2022-12-15T09:12:00Z</dcterms:created>
  <dcterms:modified xsi:type="dcterms:W3CDTF">2024-12-04T10:11:00Z</dcterms:modified>
  <dc:language>ru-RU</dc:language>
</cp:coreProperties>
</file>