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3B1" w:rsidRDefault="005A33B1" w:rsidP="005A33B1">
      <w:pPr>
        <w:spacing w:line="240" w:lineRule="auto"/>
        <w:jc w:val="center"/>
        <w:rPr>
          <w:u w:val="single"/>
        </w:rPr>
      </w:pPr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</w:pPr>
      <w:r>
        <w:t xml:space="preserve">                                                                                                                        </w:t>
      </w: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line="240" w:lineRule="auto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ЮРЬЯНСКАЯ РАЙОННАЯ ДУМА</w:t>
      </w: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A33B1" w:rsidRDefault="005A33B1" w:rsidP="005A33B1">
      <w:pPr>
        <w:spacing w:after="120" w:line="240" w:lineRule="auto"/>
        <w:ind w:firstLine="697"/>
        <w:jc w:val="center"/>
        <w:rPr>
          <w:b/>
          <w:sz w:val="28"/>
          <w:szCs w:val="28"/>
        </w:rPr>
      </w:pPr>
    </w:p>
    <w:p w:rsidR="005A33B1" w:rsidRDefault="005A33B1" w:rsidP="005A33B1">
      <w:pPr>
        <w:spacing w:after="360" w:line="240" w:lineRule="auto"/>
        <w:ind w:firstLine="697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РЕШЕНИЕ</w:t>
      </w:r>
    </w:p>
    <w:p w:rsidR="005A33B1" w:rsidRDefault="009B3544" w:rsidP="005A33B1">
      <w:pPr>
        <w:spacing w:line="240" w:lineRule="auto"/>
        <w:ind w:firstLine="0"/>
      </w:pPr>
      <w:r>
        <w:t>_</w:t>
      </w:r>
      <w:r w:rsidR="00503DAF">
        <w:t>30.01.2019</w:t>
      </w:r>
      <w:r>
        <w:t>_</w:t>
      </w:r>
      <w:r w:rsidR="005A33B1">
        <w:t xml:space="preserve">                                                                                                                    </w:t>
      </w:r>
      <w:r w:rsidR="00503DAF">
        <w:t>__23/8</w:t>
      </w:r>
      <w:r>
        <w:t>_</w:t>
      </w:r>
    </w:p>
    <w:p w:rsidR="005A33B1" w:rsidRDefault="005A33B1" w:rsidP="005A33B1">
      <w:pPr>
        <w:tabs>
          <w:tab w:val="left" w:pos="3570"/>
          <w:tab w:val="left" w:pos="4050"/>
        </w:tabs>
        <w:spacing w:after="480" w:line="240" w:lineRule="auto"/>
        <w:ind w:firstLine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пгт</w:t>
      </w:r>
      <w:proofErr w:type="spellEnd"/>
      <w:r>
        <w:rPr>
          <w:sz w:val="28"/>
          <w:szCs w:val="28"/>
        </w:rPr>
        <w:t xml:space="preserve"> Юрья</w:t>
      </w:r>
    </w:p>
    <w:p w:rsidR="009B3544" w:rsidRPr="00543F5A" w:rsidRDefault="009B3544" w:rsidP="007E2692">
      <w:pPr>
        <w:autoSpaceDN w:val="0"/>
        <w:adjustRightInd w:val="0"/>
        <w:spacing w:line="240" w:lineRule="auto"/>
        <w:jc w:val="center"/>
        <w:rPr>
          <w:b/>
          <w:bCs/>
          <w:sz w:val="28"/>
          <w:szCs w:val="28"/>
        </w:rPr>
      </w:pPr>
      <w:r w:rsidRPr="00543F5A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принятии администрацией Юрьянского района</w:t>
      </w:r>
      <w:r w:rsidR="009B26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части полномочий  по решению вопросов местного значения городских и сельских поселений</w:t>
      </w:r>
      <w:r w:rsidR="009B26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Юрьянского района Кировской области</w:t>
      </w:r>
    </w:p>
    <w:p w:rsidR="004A0AAB" w:rsidRDefault="004A0AAB" w:rsidP="009B2674">
      <w:pPr>
        <w:autoSpaceDN w:val="0"/>
        <w:adjustRightInd w:val="0"/>
        <w:rPr>
          <w:sz w:val="28"/>
          <w:szCs w:val="28"/>
        </w:rPr>
      </w:pPr>
    </w:p>
    <w:p w:rsidR="009B3544" w:rsidRDefault="009B3544" w:rsidP="00755878">
      <w:pPr>
        <w:autoSpaceDN w:val="0"/>
        <w:adjustRightInd w:val="0"/>
        <w:ind w:firstLine="708"/>
        <w:rPr>
          <w:sz w:val="28"/>
          <w:szCs w:val="28"/>
        </w:rPr>
      </w:pPr>
      <w:r w:rsidRPr="00543F5A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пунктом 4 статьи 15 </w:t>
      </w:r>
      <w:r w:rsidRPr="00543F5A">
        <w:rPr>
          <w:sz w:val="28"/>
          <w:szCs w:val="28"/>
        </w:rPr>
        <w:t xml:space="preserve">Федерального закона от 06.10.2003 </w:t>
      </w:r>
      <w:r>
        <w:rPr>
          <w:sz w:val="28"/>
          <w:szCs w:val="28"/>
        </w:rPr>
        <w:t>№</w:t>
      </w:r>
      <w:r w:rsidRPr="00543F5A">
        <w:rPr>
          <w:sz w:val="28"/>
          <w:szCs w:val="28"/>
        </w:rPr>
        <w:t xml:space="preserve"> 131-ФЗ "Об общих принципах организации местного самоуправ</w:t>
      </w:r>
      <w:r w:rsidR="0000508C">
        <w:rPr>
          <w:sz w:val="28"/>
          <w:szCs w:val="28"/>
        </w:rPr>
        <w:t xml:space="preserve">ления в Российской Федерации",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нская районная Дума </w:t>
      </w:r>
      <w:r>
        <w:rPr>
          <w:sz w:val="28"/>
          <w:szCs w:val="28"/>
        </w:rPr>
        <w:t>РЕШИЛА</w:t>
      </w:r>
      <w:r w:rsidRPr="00543F5A">
        <w:rPr>
          <w:sz w:val="28"/>
          <w:szCs w:val="28"/>
        </w:rPr>
        <w:t>:</w:t>
      </w:r>
    </w:p>
    <w:p w:rsidR="009B2674" w:rsidRPr="00443014" w:rsidRDefault="009B3544" w:rsidP="00755878">
      <w:pPr>
        <w:autoSpaceDN w:val="0"/>
        <w:adjustRightInd w:val="0"/>
        <w:ind w:firstLine="540"/>
        <w:rPr>
          <w:rFonts w:cs="Times New Roman"/>
          <w:sz w:val="28"/>
          <w:szCs w:val="28"/>
        </w:rPr>
      </w:pPr>
      <w:bookmarkStart w:id="0" w:name="Par11"/>
      <w:bookmarkEnd w:id="0"/>
      <w:r w:rsidRPr="00543F5A">
        <w:rPr>
          <w:sz w:val="28"/>
          <w:szCs w:val="28"/>
        </w:rPr>
        <w:t xml:space="preserve">1. Уполномочить администрацию </w:t>
      </w:r>
      <w:r>
        <w:rPr>
          <w:sz w:val="28"/>
          <w:szCs w:val="28"/>
        </w:rPr>
        <w:t>Юрья</w:t>
      </w:r>
      <w:r w:rsidRPr="00543F5A">
        <w:rPr>
          <w:sz w:val="28"/>
          <w:szCs w:val="28"/>
        </w:rPr>
        <w:t xml:space="preserve">нского </w:t>
      </w:r>
      <w:r>
        <w:rPr>
          <w:sz w:val="28"/>
          <w:szCs w:val="28"/>
        </w:rPr>
        <w:t>р</w:t>
      </w:r>
      <w:r w:rsidRPr="00543F5A">
        <w:rPr>
          <w:sz w:val="28"/>
          <w:szCs w:val="28"/>
        </w:rPr>
        <w:t>айона на осуществлени</w:t>
      </w:r>
      <w:r>
        <w:rPr>
          <w:sz w:val="28"/>
          <w:szCs w:val="28"/>
        </w:rPr>
        <w:t xml:space="preserve">е </w:t>
      </w:r>
      <w:r w:rsidRPr="00543F5A">
        <w:rPr>
          <w:sz w:val="28"/>
          <w:szCs w:val="28"/>
        </w:rPr>
        <w:t xml:space="preserve">части полномочий </w:t>
      </w:r>
      <w:r>
        <w:rPr>
          <w:sz w:val="28"/>
          <w:szCs w:val="28"/>
        </w:rPr>
        <w:t xml:space="preserve">по решению вопросов местного значения </w:t>
      </w:r>
      <w:r w:rsidRPr="00543F5A">
        <w:rPr>
          <w:sz w:val="28"/>
          <w:szCs w:val="28"/>
        </w:rPr>
        <w:t>администраци</w:t>
      </w:r>
      <w:r>
        <w:rPr>
          <w:sz w:val="28"/>
          <w:szCs w:val="28"/>
        </w:rPr>
        <w:t>й</w:t>
      </w:r>
      <w:r w:rsidRPr="00543F5A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городских и</w:t>
      </w:r>
      <w:r w:rsidRPr="00543F5A">
        <w:rPr>
          <w:sz w:val="28"/>
          <w:szCs w:val="28"/>
        </w:rPr>
        <w:t xml:space="preserve"> сельск</w:t>
      </w:r>
      <w:r>
        <w:rPr>
          <w:sz w:val="28"/>
          <w:szCs w:val="28"/>
        </w:rPr>
        <w:t>их</w:t>
      </w:r>
      <w:r w:rsidRPr="00543F5A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й Юрьянского района Кировской области</w:t>
      </w:r>
      <w:r w:rsidR="00181960">
        <w:rPr>
          <w:sz w:val="28"/>
          <w:szCs w:val="28"/>
        </w:rPr>
        <w:t>, согласно приложению,</w:t>
      </w:r>
      <w:r w:rsidR="009B2674">
        <w:rPr>
          <w:sz w:val="28"/>
          <w:szCs w:val="28"/>
        </w:rPr>
        <w:t xml:space="preserve"> в части касающейся</w:t>
      </w:r>
      <w:r w:rsidR="00755878">
        <w:rPr>
          <w:sz w:val="28"/>
          <w:szCs w:val="28"/>
        </w:rPr>
        <w:t xml:space="preserve"> г</w:t>
      </w:r>
      <w:r w:rsidR="009B2674" w:rsidRPr="00443014">
        <w:rPr>
          <w:rFonts w:cs="Times New Roman"/>
          <w:sz w:val="28"/>
          <w:szCs w:val="28"/>
        </w:rPr>
        <w:t>радостроительной деятельности</w:t>
      </w:r>
      <w:r w:rsidR="00181960">
        <w:rPr>
          <w:rFonts w:cs="Times New Roman"/>
          <w:sz w:val="28"/>
          <w:szCs w:val="28"/>
        </w:rPr>
        <w:t>:</w:t>
      </w:r>
    </w:p>
    <w:p w:rsidR="0063531E" w:rsidRPr="00386E98" w:rsidRDefault="0063531E" w:rsidP="00755878">
      <w:pPr>
        <w:ind w:firstLine="567"/>
        <w:rPr>
          <w:sz w:val="28"/>
          <w:szCs w:val="28"/>
        </w:rPr>
      </w:pPr>
      <w:r>
        <w:rPr>
          <w:rFonts w:cs="Times New Roman"/>
          <w:sz w:val="28"/>
          <w:szCs w:val="28"/>
          <w:lang w:eastAsia="ru-RU"/>
        </w:rPr>
        <w:t xml:space="preserve">1.1. </w:t>
      </w:r>
      <w:proofErr w:type="gramStart"/>
      <w:r w:rsidR="00755878">
        <w:rPr>
          <w:rFonts w:cs="Times New Roman"/>
          <w:sz w:val="28"/>
          <w:szCs w:val="28"/>
          <w:lang w:eastAsia="ru-RU"/>
        </w:rPr>
        <w:t>В</w:t>
      </w:r>
      <w:r>
        <w:rPr>
          <w:rFonts w:cs="Times New Roman"/>
          <w:sz w:val="28"/>
          <w:szCs w:val="28"/>
          <w:lang w:eastAsia="ru-RU"/>
        </w:rPr>
        <w:t xml:space="preserve">ыдача </w:t>
      </w:r>
      <w:r w:rsidRPr="00386E98">
        <w:rPr>
          <w:sz w:val="28"/>
          <w:szCs w:val="28"/>
        </w:rPr>
        <w:t>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63531E" w:rsidRPr="00386E98" w:rsidRDefault="0063531E" w:rsidP="00755878">
      <w:pPr>
        <w:rPr>
          <w:sz w:val="28"/>
          <w:szCs w:val="28"/>
        </w:rPr>
      </w:pPr>
      <w:r>
        <w:rPr>
          <w:sz w:val="28"/>
          <w:szCs w:val="28"/>
        </w:rPr>
        <w:t>1.2.</w:t>
      </w:r>
      <w:r w:rsidRPr="00386E98">
        <w:rPr>
          <w:sz w:val="28"/>
          <w:szCs w:val="28"/>
        </w:rPr>
        <w:t xml:space="preserve"> </w:t>
      </w:r>
      <w:proofErr w:type="gramStart"/>
      <w:r w:rsidR="00755878">
        <w:rPr>
          <w:rFonts w:cs="Times New Roman"/>
          <w:sz w:val="28"/>
          <w:szCs w:val="28"/>
          <w:lang w:eastAsia="ru-RU"/>
        </w:rPr>
        <w:t>В</w:t>
      </w:r>
      <w:r>
        <w:rPr>
          <w:rFonts w:cs="Times New Roman"/>
          <w:sz w:val="28"/>
          <w:szCs w:val="28"/>
          <w:lang w:eastAsia="ru-RU"/>
        </w:rPr>
        <w:t>ыдача</w:t>
      </w:r>
      <w:r w:rsidRPr="00386E98">
        <w:rPr>
          <w:sz w:val="28"/>
          <w:szCs w:val="28"/>
        </w:rPr>
        <w:t xml:space="preserve"> уведомления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</w:t>
      </w:r>
      <w:r w:rsidRPr="00386E98">
        <w:rPr>
          <w:sz w:val="28"/>
          <w:szCs w:val="28"/>
        </w:rPr>
        <w:lastRenderedPageBreak/>
        <w:t>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участке;</w:t>
      </w:r>
      <w:proofErr w:type="gramEnd"/>
    </w:p>
    <w:p w:rsidR="0063531E" w:rsidRPr="00386E98" w:rsidRDefault="0063531E" w:rsidP="00755878">
      <w:pPr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755878">
        <w:rPr>
          <w:rFonts w:cs="Times New Roman"/>
          <w:sz w:val="28"/>
          <w:szCs w:val="28"/>
          <w:lang w:eastAsia="ru-RU"/>
        </w:rPr>
        <w:t>В</w:t>
      </w:r>
      <w:r>
        <w:rPr>
          <w:rFonts w:cs="Times New Roman"/>
          <w:sz w:val="28"/>
          <w:szCs w:val="28"/>
          <w:lang w:eastAsia="ru-RU"/>
        </w:rPr>
        <w:t>ыдача</w:t>
      </w:r>
      <w:r>
        <w:rPr>
          <w:sz w:val="28"/>
          <w:szCs w:val="28"/>
        </w:rPr>
        <w:t xml:space="preserve"> у</w:t>
      </w:r>
      <w:r w:rsidRPr="00386E98">
        <w:rPr>
          <w:sz w:val="28"/>
          <w:szCs w:val="28"/>
        </w:rPr>
        <w:t xml:space="preserve">ведомления о соответствии </w:t>
      </w:r>
      <w:proofErr w:type="gramStart"/>
      <w:r w:rsidRPr="00386E98">
        <w:rPr>
          <w:sz w:val="28"/>
          <w:szCs w:val="28"/>
        </w:rPr>
        <w:t>построенных</w:t>
      </w:r>
      <w:proofErr w:type="gramEnd"/>
      <w:r w:rsidRPr="00386E98">
        <w:rPr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>
        <w:rPr>
          <w:sz w:val="28"/>
          <w:szCs w:val="28"/>
        </w:rPr>
        <w:t>.</w:t>
      </w:r>
    </w:p>
    <w:p w:rsidR="0063531E" w:rsidRDefault="0063531E" w:rsidP="00755878">
      <w:pPr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1.4. </w:t>
      </w:r>
      <w:r w:rsidR="00755878">
        <w:rPr>
          <w:rFonts w:cs="Times New Roman"/>
          <w:sz w:val="28"/>
          <w:szCs w:val="28"/>
          <w:lang w:eastAsia="ru-RU"/>
        </w:rPr>
        <w:t>В</w:t>
      </w:r>
      <w:r>
        <w:rPr>
          <w:rFonts w:cs="Times New Roman"/>
          <w:sz w:val="28"/>
          <w:szCs w:val="28"/>
          <w:lang w:eastAsia="ru-RU"/>
        </w:rPr>
        <w:t>ыдача</w:t>
      </w:r>
      <w:r w:rsidRPr="00386E98">
        <w:rPr>
          <w:sz w:val="28"/>
          <w:szCs w:val="28"/>
        </w:rPr>
        <w:t xml:space="preserve"> уведомления о несоответствии </w:t>
      </w:r>
      <w:proofErr w:type="gramStart"/>
      <w:r w:rsidRPr="00386E98">
        <w:rPr>
          <w:sz w:val="28"/>
          <w:szCs w:val="28"/>
        </w:rPr>
        <w:t>построенных</w:t>
      </w:r>
      <w:proofErr w:type="gramEnd"/>
      <w:r w:rsidRPr="00386E98">
        <w:rPr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</w:r>
      <w:r>
        <w:rPr>
          <w:rFonts w:cs="Times New Roman"/>
          <w:sz w:val="28"/>
          <w:szCs w:val="28"/>
          <w:lang w:eastAsia="ru-RU"/>
        </w:rPr>
        <w:t xml:space="preserve"> </w:t>
      </w:r>
    </w:p>
    <w:p w:rsidR="009B3544" w:rsidRPr="00543F5A" w:rsidRDefault="00181960" w:rsidP="0000508C">
      <w:pPr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9B3544" w:rsidRPr="00543F5A">
        <w:rPr>
          <w:sz w:val="28"/>
          <w:szCs w:val="28"/>
        </w:rPr>
        <w:t xml:space="preserve">. Настоящее решение опубликовать в Информационном бюллетене </w:t>
      </w:r>
      <w:r w:rsidR="009B3544">
        <w:rPr>
          <w:sz w:val="28"/>
          <w:szCs w:val="28"/>
        </w:rPr>
        <w:t xml:space="preserve">муниципальных правовых актов </w:t>
      </w:r>
      <w:r w:rsidR="009B3544" w:rsidRPr="00543F5A">
        <w:rPr>
          <w:sz w:val="28"/>
          <w:szCs w:val="28"/>
        </w:rPr>
        <w:t xml:space="preserve">органов местного самоуправления </w:t>
      </w:r>
      <w:r w:rsidR="009B3544">
        <w:rPr>
          <w:sz w:val="28"/>
          <w:szCs w:val="28"/>
        </w:rPr>
        <w:t>Юрья</w:t>
      </w:r>
      <w:r w:rsidR="009B3544" w:rsidRPr="00543F5A">
        <w:rPr>
          <w:sz w:val="28"/>
          <w:szCs w:val="28"/>
        </w:rPr>
        <w:t>нского района Кировской области.</w:t>
      </w:r>
    </w:p>
    <w:p w:rsidR="009B2674" w:rsidRPr="003746E8" w:rsidRDefault="00181960" w:rsidP="0000508C">
      <w:pPr>
        <w:widowControl/>
        <w:suppressAutoHyphens w:val="0"/>
        <w:autoSpaceDN w:val="0"/>
        <w:adjustRightInd w:val="0"/>
        <w:ind w:firstLine="709"/>
        <w:rPr>
          <w:rFonts w:cs="Times New Roman"/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="009B3544" w:rsidRPr="00543F5A">
        <w:rPr>
          <w:sz w:val="28"/>
          <w:szCs w:val="28"/>
        </w:rPr>
        <w:t xml:space="preserve">. </w:t>
      </w:r>
      <w:r w:rsidR="009B2674" w:rsidRPr="003746E8">
        <w:rPr>
          <w:rFonts w:cs="Times New Roman"/>
          <w:sz w:val="28"/>
          <w:szCs w:val="28"/>
          <w:lang w:eastAsia="ru-RU"/>
        </w:rPr>
        <w:t xml:space="preserve">Решение вступает в силу </w:t>
      </w:r>
      <w:r>
        <w:rPr>
          <w:rFonts w:cs="Times New Roman"/>
          <w:sz w:val="28"/>
          <w:szCs w:val="28"/>
          <w:lang w:eastAsia="ru-RU"/>
        </w:rPr>
        <w:t>со дня</w:t>
      </w:r>
      <w:r w:rsidR="009B2674">
        <w:rPr>
          <w:rFonts w:cs="Times New Roman"/>
          <w:sz w:val="28"/>
          <w:szCs w:val="28"/>
          <w:lang w:eastAsia="ru-RU"/>
        </w:rPr>
        <w:t xml:space="preserve"> его официального опубликования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4A0AAB" w:rsidRDefault="004A0AAB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Председатель Юрьянской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районной Думы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Кировской области    </w:t>
      </w:r>
      <w:r w:rsidR="00755878">
        <w:rPr>
          <w:sz w:val="28"/>
          <w:szCs w:val="28"/>
        </w:rPr>
        <w:t>Л.К. Кольцова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</w:pPr>
      <w:r>
        <w:rPr>
          <w:sz w:val="28"/>
          <w:szCs w:val="28"/>
        </w:rPr>
        <w:t>Глава Юрьянского района</w:t>
      </w:r>
      <w:r>
        <w:t xml:space="preserve"> </w:t>
      </w:r>
    </w:p>
    <w:p w:rsidR="005A33B1" w:rsidRPr="00222064" w:rsidRDefault="005A33B1" w:rsidP="005A33B1">
      <w:pPr>
        <w:spacing w:line="240" w:lineRule="auto"/>
        <w:ind w:firstLine="0"/>
        <w:rPr>
          <w:sz w:val="28"/>
          <w:szCs w:val="28"/>
        </w:rPr>
      </w:pPr>
      <w:r w:rsidRPr="00222064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       </w:t>
      </w:r>
      <w:r w:rsidR="00755878">
        <w:rPr>
          <w:sz w:val="28"/>
          <w:szCs w:val="28"/>
        </w:rPr>
        <w:t>Ю.П. Федотов</w:t>
      </w:r>
    </w:p>
    <w:p w:rsidR="005A33B1" w:rsidRDefault="005A33B1" w:rsidP="005A33B1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5A33B1" w:rsidRDefault="009B2674" w:rsidP="005A33B1">
      <w:pPr>
        <w:spacing w:after="480" w:line="240" w:lineRule="auto"/>
        <w:ind w:firstLine="0"/>
      </w:pPr>
      <w:r>
        <w:t>_____________________________________________________________________________</w:t>
      </w:r>
    </w:p>
    <w:p w:rsidR="005A33B1" w:rsidRDefault="005A33B1" w:rsidP="005A33B1">
      <w:pPr>
        <w:spacing w:after="48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755878" w:rsidRDefault="00755878" w:rsidP="00755878">
      <w:pPr>
        <w:spacing w:line="240" w:lineRule="auto"/>
        <w:ind w:firstLine="0"/>
        <w:rPr>
          <w:sz w:val="28"/>
          <w:szCs w:val="28"/>
        </w:rPr>
      </w:pPr>
      <w:r w:rsidRPr="004D50E7">
        <w:rPr>
          <w:sz w:val="28"/>
          <w:szCs w:val="28"/>
        </w:rPr>
        <w:t>Заведующая сектором</w:t>
      </w:r>
    </w:p>
    <w:p w:rsidR="00755878" w:rsidRDefault="00755878" w:rsidP="0075587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архитектуры и </w:t>
      </w:r>
    </w:p>
    <w:p w:rsidR="00755878" w:rsidRDefault="00755878" w:rsidP="0075587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градостроительства</w:t>
      </w:r>
    </w:p>
    <w:p w:rsidR="00755878" w:rsidRDefault="00755878" w:rsidP="0075587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администрации района                                                             И.В. </w:t>
      </w:r>
      <w:proofErr w:type="spellStart"/>
      <w:r>
        <w:rPr>
          <w:sz w:val="28"/>
          <w:szCs w:val="28"/>
        </w:rPr>
        <w:t>Хаетова</w:t>
      </w:r>
      <w:proofErr w:type="spellEnd"/>
    </w:p>
    <w:p w:rsidR="005A33B1" w:rsidRPr="00D35A45" w:rsidRDefault="005A33B1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after="480" w:line="240" w:lineRule="auto"/>
        <w:ind w:firstLine="0"/>
        <w:jc w:val="left"/>
        <w:rPr>
          <w:sz w:val="28"/>
          <w:szCs w:val="28"/>
        </w:rPr>
      </w:pPr>
      <w:r w:rsidRPr="00D35A45">
        <w:rPr>
          <w:sz w:val="28"/>
          <w:szCs w:val="28"/>
        </w:rPr>
        <w:t>СОГЛАСОВАНО</w:t>
      </w:r>
    </w:p>
    <w:p w:rsidR="00755878" w:rsidRPr="00D35A45" w:rsidRDefault="00181960" w:rsidP="00755878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Заведующая</w:t>
      </w:r>
    </w:p>
    <w:p w:rsidR="00755878" w:rsidRPr="00D35A45" w:rsidRDefault="00755878" w:rsidP="00755878">
      <w:pPr>
        <w:spacing w:line="240" w:lineRule="auto"/>
        <w:ind w:firstLine="0"/>
        <w:rPr>
          <w:sz w:val="28"/>
          <w:szCs w:val="28"/>
        </w:rPr>
      </w:pPr>
      <w:r w:rsidRPr="00D35A45">
        <w:rPr>
          <w:sz w:val="28"/>
          <w:szCs w:val="28"/>
        </w:rPr>
        <w:t>юридическ</w:t>
      </w:r>
      <w:r w:rsidR="00181960">
        <w:rPr>
          <w:sz w:val="28"/>
          <w:szCs w:val="28"/>
        </w:rPr>
        <w:t>им</w:t>
      </w:r>
      <w:r w:rsidRPr="00D35A45">
        <w:rPr>
          <w:sz w:val="28"/>
          <w:szCs w:val="28"/>
        </w:rPr>
        <w:t xml:space="preserve"> отдел</w:t>
      </w:r>
      <w:r w:rsidR="00181960">
        <w:rPr>
          <w:sz w:val="28"/>
          <w:szCs w:val="28"/>
        </w:rPr>
        <w:t>ом</w:t>
      </w:r>
    </w:p>
    <w:p w:rsidR="00755878" w:rsidRPr="00D35A45" w:rsidRDefault="00755878" w:rsidP="00755878">
      <w:pPr>
        <w:spacing w:line="240" w:lineRule="auto"/>
        <w:ind w:firstLine="0"/>
        <w:rPr>
          <w:sz w:val="28"/>
          <w:szCs w:val="28"/>
        </w:rPr>
      </w:pPr>
      <w:r w:rsidRPr="00D35A45">
        <w:rPr>
          <w:sz w:val="28"/>
          <w:szCs w:val="28"/>
        </w:rPr>
        <w:t>администрации района                                                             Н.А. Ладыгина</w:t>
      </w:r>
    </w:p>
    <w:p w:rsidR="004D50E7" w:rsidRDefault="004D50E7" w:rsidP="004D50E7">
      <w:pPr>
        <w:spacing w:line="240" w:lineRule="auto"/>
        <w:ind w:firstLine="0"/>
        <w:jc w:val="left"/>
        <w:rPr>
          <w:sz w:val="28"/>
          <w:szCs w:val="28"/>
        </w:rPr>
      </w:pPr>
    </w:p>
    <w:p w:rsidR="004D50E7" w:rsidRDefault="004D50E7" w:rsidP="004D50E7">
      <w:pPr>
        <w:spacing w:line="240" w:lineRule="auto"/>
        <w:ind w:firstLine="0"/>
        <w:jc w:val="left"/>
        <w:rPr>
          <w:sz w:val="28"/>
          <w:szCs w:val="28"/>
        </w:rPr>
      </w:pPr>
    </w:p>
    <w:p w:rsidR="004D50E7" w:rsidRDefault="004D50E7" w:rsidP="005A33B1">
      <w:pPr>
        <w:spacing w:line="240" w:lineRule="auto"/>
        <w:ind w:firstLine="0"/>
        <w:rPr>
          <w:sz w:val="28"/>
          <w:szCs w:val="28"/>
        </w:rPr>
      </w:pPr>
    </w:p>
    <w:p w:rsidR="005A33B1" w:rsidRDefault="005A33B1" w:rsidP="005A33B1">
      <w:pPr>
        <w:spacing w:line="240" w:lineRule="auto"/>
        <w:ind w:firstLine="0"/>
      </w:pPr>
      <w:r>
        <w:t xml:space="preserve">                                                                        </w:t>
      </w:r>
    </w:p>
    <w:p w:rsidR="005A33B1" w:rsidRDefault="005A33B1" w:rsidP="005A33B1">
      <w:pPr>
        <w:spacing w:line="240" w:lineRule="auto"/>
        <w:ind w:firstLine="0"/>
      </w:pPr>
      <w:r>
        <w:t xml:space="preserve"> </w:t>
      </w:r>
    </w:p>
    <w:p w:rsidR="005A33B1" w:rsidRDefault="005A33B1" w:rsidP="005A33B1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Разослать: РД – 3</w:t>
      </w:r>
      <w:r w:rsidR="00755878">
        <w:rPr>
          <w:sz w:val="28"/>
          <w:szCs w:val="28"/>
        </w:rPr>
        <w:t xml:space="preserve">, </w:t>
      </w:r>
      <w:proofErr w:type="spellStart"/>
      <w:r w:rsidR="00755878">
        <w:rPr>
          <w:sz w:val="28"/>
          <w:szCs w:val="28"/>
        </w:rPr>
        <w:t>инф</w:t>
      </w:r>
      <w:proofErr w:type="gramStart"/>
      <w:r w:rsidR="00755878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юллетень</w:t>
      </w:r>
      <w:proofErr w:type="spellEnd"/>
      <w:r>
        <w:rPr>
          <w:sz w:val="28"/>
          <w:szCs w:val="28"/>
        </w:rPr>
        <w:t xml:space="preserve">, </w:t>
      </w:r>
      <w:r w:rsidR="00755878">
        <w:rPr>
          <w:sz w:val="28"/>
          <w:szCs w:val="28"/>
        </w:rPr>
        <w:t>арх</w:t>
      </w:r>
      <w:r>
        <w:rPr>
          <w:sz w:val="28"/>
          <w:szCs w:val="28"/>
        </w:rPr>
        <w:t>. -</w:t>
      </w:r>
      <w:r w:rsidR="00755878">
        <w:rPr>
          <w:sz w:val="28"/>
          <w:szCs w:val="28"/>
        </w:rPr>
        <w:t xml:space="preserve"> </w:t>
      </w:r>
      <w:r>
        <w:rPr>
          <w:sz w:val="28"/>
          <w:szCs w:val="28"/>
        </w:rPr>
        <w:t>1, , поселения</w:t>
      </w:r>
      <w:r w:rsidR="00755878">
        <w:rPr>
          <w:sz w:val="28"/>
          <w:szCs w:val="28"/>
        </w:rPr>
        <w:t xml:space="preserve"> </w:t>
      </w:r>
      <w:r>
        <w:rPr>
          <w:sz w:val="28"/>
          <w:szCs w:val="28"/>
        </w:rPr>
        <w:t>-9</w:t>
      </w:r>
      <w:r w:rsidR="00181960">
        <w:rPr>
          <w:sz w:val="28"/>
          <w:szCs w:val="28"/>
        </w:rPr>
        <w:t>, юр. отдел-1.</w:t>
      </w:r>
    </w:p>
    <w:p w:rsidR="007E2692" w:rsidRDefault="007E2692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7E2692" w:rsidRDefault="007E2692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4D50E7" w:rsidRDefault="004D50E7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</w:p>
    <w:p w:rsidR="005A33B1" w:rsidRPr="00446152" w:rsidRDefault="00755878" w:rsidP="005A33B1">
      <w:pPr>
        <w:pStyle w:val="FR2"/>
        <w:ind w:right="0"/>
        <w:rPr>
          <w:rFonts w:ascii="Times New Roman" w:hAnsi="Times New Roman" w:cs="Times New Roman"/>
          <w:sz w:val="22"/>
          <w:szCs w:val="22"/>
        </w:rPr>
      </w:pPr>
      <w:proofErr w:type="spellStart"/>
      <w:r>
        <w:rPr>
          <w:rFonts w:ascii="Times New Roman" w:hAnsi="Times New Roman" w:cs="Times New Roman"/>
          <w:sz w:val="22"/>
          <w:szCs w:val="22"/>
        </w:rPr>
        <w:t>Хаетова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Ирина Витальевна</w:t>
      </w:r>
    </w:p>
    <w:p w:rsidR="004A0AAB" w:rsidRDefault="005A33B1" w:rsidP="007E2692">
      <w:pPr>
        <w:pStyle w:val="FR2"/>
        <w:ind w:left="-11" w:right="0"/>
      </w:pPr>
      <w:r>
        <w:rPr>
          <w:rFonts w:ascii="Times New Roman" w:hAnsi="Times New Roman"/>
          <w:sz w:val="22"/>
          <w:szCs w:val="22"/>
        </w:rPr>
        <w:t>2-15-</w:t>
      </w:r>
      <w:r w:rsidR="00755878">
        <w:rPr>
          <w:rFonts w:ascii="Times New Roman" w:hAnsi="Times New Roman"/>
          <w:sz w:val="22"/>
          <w:szCs w:val="22"/>
        </w:rPr>
        <w:t>96</w:t>
      </w:r>
    </w:p>
    <w:p w:rsidR="003F420A" w:rsidRDefault="003F420A" w:rsidP="007E2692">
      <w:pPr>
        <w:spacing w:line="240" w:lineRule="auto"/>
        <w:ind w:left="6372"/>
        <w:jc w:val="left"/>
      </w:pPr>
    </w:p>
    <w:p w:rsidR="003F420A" w:rsidRDefault="003F420A" w:rsidP="007E2692">
      <w:pPr>
        <w:spacing w:line="240" w:lineRule="auto"/>
        <w:ind w:left="6372"/>
        <w:jc w:val="left"/>
      </w:pPr>
    </w:p>
    <w:p w:rsidR="003F420A" w:rsidRDefault="003F420A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181960" w:rsidRDefault="00181960" w:rsidP="007E2692">
      <w:pPr>
        <w:spacing w:line="240" w:lineRule="auto"/>
        <w:ind w:left="6372"/>
        <w:jc w:val="left"/>
      </w:pPr>
    </w:p>
    <w:p w:rsidR="00181960" w:rsidRDefault="00181960" w:rsidP="007E2692">
      <w:pPr>
        <w:spacing w:line="240" w:lineRule="auto"/>
        <w:ind w:left="6372"/>
        <w:jc w:val="left"/>
      </w:pPr>
    </w:p>
    <w:p w:rsidR="00181960" w:rsidRDefault="00181960" w:rsidP="007E2692">
      <w:pPr>
        <w:spacing w:line="240" w:lineRule="auto"/>
        <w:ind w:left="6372"/>
        <w:jc w:val="left"/>
      </w:pPr>
    </w:p>
    <w:p w:rsidR="00181960" w:rsidRDefault="00181960" w:rsidP="007E2692">
      <w:pPr>
        <w:spacing w:line="240" w:lineRule="auto"/>
        <w:ind w:left="6372"/>
        <w:jc w:val="left"/>
      </w:pPr>
    </w:p>
    <w:p w:rsidR="00181960" w:rsidRDefault="00181960" w:rsidP="007E2692">
      <w:pPr>
        <w:spacing w:line="240" w:lineRule="auto"/>
        <w:ind w:left="6372"/>
        <w:jc w:val="left"/>
      </w:pPr>
    </w:p>
    <w:p w:rsidR="00AC5E3E" w:rsidRDefault="00AC5E3E" w:rsidP="007E2692">
      <w:pPr>
        <w:spacing w:line="240" w:lineRule="auto"/>
        <w:ind w:left="6372"/>
        <w:jc w:val="left"/>
      </w:pPr>
    </w:p>
    <w:p w:rsidR="00AC5E3E" w:rsidRDefault="00AC5E3E" w:rsidP="007E2692">
      <w:pPr>
        <w:spacing w:line="240" w:lineRule="auto"/>
        <w:ind w:left="6372"/>
        <w:jc w:val="left"/>
      </w:pPr>
    </w:p>
    <w:p w:rsidR="00181960" w:rsidRDefault="00181960" w:rsidP="007E2692">
      <w:pPr>
        <w:spacing w:line="240" w:lineRule="auto"/>
        <w:ind w:left="6372"/>
        <w:jc w:val="left"/>
      </w:pPr>
    </w:p>
    <w:p w:rsidR="004D50E7" w:rsidRDefault="004D50E7" w:rsidP="007E2692">
      <w:pPr>
        <w:spacing w:line="240" w:lineRule="auto"/>
        <w:ind w:left="6372"/>
        <w:jc w:val="left"/>
      </w:pPr>
    </w:p>
    <w:p w:rsidR="004A0AAB" w:rsidRPr="004A0AAB" w:rsidRDefault="004A0AAB" w:rsidP="007E2692">
      <w:pPr>
        <w:spacing w:line="240" w:lineRule="auto"/>
        <w:ind w:left="6372"/>
        <w:jc w:val="left"/>
      </w:pPr>
      <w:r w:rsidRPr="004A0AAB">
        <w:lastRenderedPageBreak/>
        <w:t>Приложение</w:t>
      </w:r>
    </w:p>
    <w:p w:rsidR="007E2692" w:rsidRDefault="007E2692" w:rsidP="007E2692">
      <w:pPr>
        <w:spacing w:line="240" w:lineRule="auto"/>
        <w:ind w:left="6372"/>
        <w:jc w:val="left"/>
      </w:pPr>
      <w:r>
        <w:t xml:space="preserve">к </w:t>
      </w:r>
      <w:r w:rsidR="004A0AAB" w:rsidRPr="004A0AAB">
        <w:t>решени</w:t>
      </w:r>
      <w:r>
        <w:t>ю</w:t>
      </w:r>
      <w:r w:rsidR="004A0AAB" w:rsidRPr="004A0AAB">
        <w:t xml:space="preserve"> </w:t>
      </w:r>
      <w:r>
        <w:t xml:space="preserve">    </w:t>
      </w:r>
    </w:p>
    <w:p w:rsidR="004A0AAB" w:rsidRPr="004A0AAB" w:rsidRDefault="007E2692" w:rsidP="007E2692">
      <w:pPr>
        <w:spacing w:line="240" w:lineRule="auto"/>
        <w:ind w:left="6372"/>
        <w:jc w:val="left"/>
      </w:pPr>
      <w:r>
        <w:t xml:space="preserve">Юрьянской                                        </w:t>
      </w:r>
    </w:p>
    <w:p w:rsidR="004A0AAB" w:rsidRPr="004A0AAB" w:rsidRDefault="004A0AAB" w:rsidP="007E2692">
      <w:pPr>
        <w:spacing w:line="240" w:lineRule="auto"/>
        <w:ind w:left="6372"/>
        <w:jc w:val="left"/>
      </w:pPr>
      <w:r w:rsidRPr="004A0AAB">
        <w:t>районной Думы</w:t>
      </w:r>
    </w:p>
    <w:p w:rsidR="004A0AAB" w:rsidRPr="004A0AAB" w:rsidRDefault="004A0AAB" w:rsidP="007E2692">
      <w:pPr>
        <w:spacing w:line="240" w:lineRule="auto"/>
        <w:ind w:left="6372"/>
        <w:jc w:val="left"/>
      </w:pPr>
      <w:r w:rsidRPr="004A0AAB">
        <w:t xml:space="preserve">от </w:t>
      </w:r>
      <w:r w:rsidR="00503DAF" w:rsidRPr="00503DAF">
        <w:rPr>
          <w:u w:val="single"/>
        </w:rPr>
        <w:t>30.01.19</w:t>
      </w:r>
      <w:r w:rsidRPr="004A0AAB">
        <w:t xml:space="preserve"> №</w:t>
      </w:r>
      <w:r w:rsidR="00503DAF">
        <w:t xml:space="preserve"> </w:t>
      </w:r>
      <w:r w:rsidR="00503DAF" w:rsidRPr="00503DAF">
        <w:rPr>
          <w:u w:val="single"/>
        </w:rPr>
        <w:t>23/8</w:t>
      </w:r>
    </w:p>
    <w:p w:rsidR="004A0AAB" w:rsidRDefault="004A0AAB" w:rsidP="004A0AAB">
      <w:pPr>
        <w:spacing w:line="240" w:lineRule="auto"/>
        <w:rPr>
          <w:sz w:val="20"/>
          <w:szCs w:val="20"/>
        </w:rPr>
      </w:pPr>
    </w:p>
    <w:p w:rsidR="004A0AAB" w:rsidRPr="004A0AAB" w:rsidRDefault="004A0AAB" w:rsidP="004A0AAB">
      <w:pPr>
        <w:spacing w:line="240" w:lineRule="auto"/>
        <w:rPr>
          <w:rFonts w:cs="Times New Roman"/>
          <w:sz w:val="28"/>
          <w:szCs w:val="28"/>
        </w:rPr>
      </w:pPr>
      <w:bookmarkStart w:id="1" w:name="_GoBack"/>
      <w:bookmarkEnd w:id="1"/>
    </w:p>
    <w:p w:rsidR="004A0AAB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>ПЕРЕЧЕНЬ</w:t>
      </w:r>
    </w:p>
    <w:p w:rsidR="007E2692" w:rsidRPr="002F0E57" w:rsidRDefault="007E2692" w:rsidP="007E2692">
      <w:pPr>
        <w:ind w:firstLine="0"/>
        <w:jc w:val="center"/>
        <w:rPr>
          <w:b/>
        </w:rPr>
      </w:pPr>
      <w:r w:rsidRPr="002F0E57">
        <w:rPr>
          <w:b/>
        </w:rPr>
        <w:t>СЕЛЬСКИХ И ГОР</w:t>
      </w:r>
      <w:r w:rsidR="002F0E57" w:rsidRPr="002F0E57">
        <w:rPr>
          <w:b/>
        </w:rPr>
        <w:t>О</w:t>
      </w:r>
      <w:r w:rsidRPr="002F0E57">
        <w:rPr>
          <w:b/>
        </w:rPr>
        <w:t>ДСКИХ ПОСЕЛЕНИЙ</w:t>
      </w:r>
      <w:r w:rsidR="003F420A" w:rsidRPr="002F0E57">
        <w:rPr>
          <w:b/>
        </w:rPr>
        <w:t>,</w:t>
      </w:r>
      <w:r w:rsidR="00762707" w:rsidRPr="002F0E57">
        <w:rPr>
          <w:b/>
        </w:rPr>
        <w:t xml:space="preserve"> ОТ КОТОРЫХ ПРИНЯТЫ ПОЛНОМОЧИЯ ПО РЕШЕНИЮ ВОПРОСОВ МЕСТНОГО ЗНАЧЕНИЯ</w:t>
      </w:r>
    </w:p>
    <w:p w:rsidR="00762707" w:rsidRDefault="00762707" w:rsidP="00762707">
      <w:pPr>
        <w:ind w:firstLine="0"/>
        <w:jc w:val="left"/>
      </w:pPr>
    </w:p>
    <w:p w:rsidR="00762707" w:rsidRP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 w:rsidRPr="00762707">
        <w:rPr>
          <w:sz w:val="28"/>
          <w:szCs w:val="28"/>
        </w:rPr>
        <w:t>Великорецкое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Верховинское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Гирсовское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Загарское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Ивановское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Медянское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Подгорцевское сельское поселение.</w:t>
      </w:r>
    </w:p>
    <w:p w:rsid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Юрьянское городское поселение.</w:t>
      </w:r>
    </w:p>
    <w:p w:rsidR="00762707" w:rsidRPr="00762707" w:rsidRDefault="00762707" w:rsidP="00762707">
      <w:pPr>
        <w:pStyle w:val="a3"/>
        <w:numPr>
          <w:ilvl w:val="0"/>
          <w:numId w:val="3"/>
        </w:numPr>
        <w:jc w:val="left"/>
        <w:rPr>
          <w:sz w:val="28"/>
          <w:szCs w:val="28"/>
        </w:rPr>
      </w:pPr>
      <w:r>
        <w:rPr>
          <w:sz w:val="28"/>
          <w:szCs w:val="28"/>
        </w:rPr>
        <w:t>Мурыгинское городское поселение.</w:t>
      </w:r>
    </w:p>
    <w:sectPr w:rsidR="00762707" w:rsidRPr="00762707" w:rsidSect="0000508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27238"/>
    <w:multiLevelType w:val="multilevel"/>
    <w:tmpl w:val="1F28B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825"/>
      </w:pPr>
    </w:lvl>
    <w:lvl w:ilvl="2">
      <w:start w:val="1"/>
      <w:numFmt w:val="decimal"/>
      <w:isLgl/>
      <w:lvlText w:val="%1.%2.%3."/>
      <w:lvlJc w:val="left"/>
      <w:pPr>
        <w:tabs>
          <w:tab w:val="num" w:pos="1005"/>
        </w:tabs>
        <w:ind w:left="100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6E532CE9"/>
    <w:multiLevelType w:val="hybridMultilevel"/>
    <w:tmpl w:val="5DFE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A055B"/>
    <w:multiLevelType w:val="multilevel"/>
    <w:tmpl w:val="AEA80E1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3B1"/>
    <w:rsid w:val="0000508C"/>
    <w:rsid w:val="000639C8"/>
    <w:rsid w:val="00085559"/>
    <w:rsid w:val="001776B9"/>
    <w:rsid w:val="00181960"/>
    <w:rsid w:val="00293917"/>
    <w:rsid w:val="002F0E57"/>
    <w:rsid w:val="003F420A"/>
    <w:rsid w:val="004932C7"/>
    <w:rsid w:val="004A0AAB"/>
    <w:rsid w:val="004D50E7"/>
    <w:rsid w:val="00503DAF"/>
    <w:rsid w:val="005A33B1"/>
    <w:rsid w:val="0063531E"/>
    <w:rsid w:val="00664A99"/>
    <w:rsid w:val="00706D17"/>
    <w:rsid w:val="00755878"/>
    <w:rsid w:val="00762707"/>
    <w:rsid w:val="007E2692"/>
    <w:rsid w:val="0099762C"/>
    <w:rsid w:val="009B2674"/>
    <w:rsid w:val="009B3544"/>
    <w:rsid w:val="009C7B2A"/>
    <w:rsid w:val="00AC5E3E"/>
    <w:rsid w:val="00B7326D"/>
    <w:rsid w:val="00C46E87"/>
    <w:rsid w:val="00C6162A"/>
    <w:rsid w:val="00D35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3B1"/>
    <w:pPr>
      <w:widowControl w:val="0"/>
      <w:suppressAutoHyphens/>
      <w:autoSpaceDE w:val="0"/>
      <w:spacing w:after="0" w:line="360" w:lineRule="auto"/>
      <w:ind w:firstLine="700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5A33B1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9B2674"/>
    <w:pPr>
      <w:ind w:left="720"/>
      <w:contextualSpacing/>
    </w:pPr>
  </w:style>
  <w:style w:type="paragraph" w:customStyle="1" w:styleId="ConsPlusNonformat">
    <w:name w:val="ConsPlusNonformat"/>
    <w:rsid w:val="009B267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050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508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A302C-477C-4CDC-B1F4-59C32FE74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Admin</cp:lastModifiedBy>
  <cp:revision>3</cp:revision>
  <cp:lastPrinted>2019-01-14T06:29:00Z</cp:lastPrinted>
  <dcterms:created xsi:type="dcterms:W3CDTF">2019-01-14T06:38:00Z</dcterms:created>
  <dcterms:modified xsi:type="dcterms:W3CDTF">2019-01-30T13:24:00Z</dcterms:modified>
</cp:coreProperties>
</file>