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6"/>
        <w:tblW w:w="9779" w:type="dxa"/>
        <w:tblLayout w:type="fixed"/>
        <w:tblLook w:val="0000" w:firstRow="0" w:lastRow="0" w:firstColumn="0" w:lastColumn="0" w:noHBand="0" w:noVBand="0"/>
      </w:tblPr>
      <w:tblGrid>
        <w:gridCol w:w="9779"/>
      </w:tblGrid>
      <w:tr w:rsidR="0055548E" w:rsidRPr="00970874" w:rsidTr="00D86B48">
        <w:trPr>
          <w:trHeight w:val="4677"/>
        </w:trPr>
        <w:tc>
          <w:tcPr>
            <w:tcW w:w="9779" w:type="dxa"/>
          </w:tcPr>
          <w:p w:rsidR="0055548E" w:rsidRPr="00B244B9" w:rsidRDefault="0055548E" w:rsidP="0055548E">
            <w:r w:rsidRPr="00B244B9">
              <w:rPr>
                <w:sz w:val="22"/>
                <w:szCs w:val="22"/>
              </w:rPr>
              <w:t xml:space="preserve">    </w:t>
            </w:r>
            <w:r w:rsidRPr="00B244B9"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014A39C8" wp14:editId="179763D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44B9">
              <w:rPr>
                <w:sz w:val="20"/>
              </w:rPr>
              <w:t xml:space="preserve"> </w:t>
            </w:r>
            <w:r w:rsidRPr="00B244B9">
              <w:t xml:space="preserve">                                                 </w:t>
            </w:r>
            <w:r>
              <w:t xml:space="preserve">                                                                        </w:t>
            </w:r>
            <w:r w:rsidRPr="00B244B9">
              <w:t xml:space="preserve">  </w:t>
            </w:r>
          </w:p>
          <w:p w:rsidR="0055548E" w:rsidRPr="00B244B9" w:rsidRDefault="0055548E" w:rsidP="0055548E">
            <w:r w:rsidRPr="00B244B9">
              <w:t xml:space="preserve">                                                                                                                        </w:t>
            </w:r>
          </w:p>
          <w:p w:rsidR="0055548E" w:rsidRDefault="0055548E" w:rsidP="0055548E">
            <w:pPr>
              <w:jc w:val="center"/>
              <w:rPr>
                <w:b/>
                <w:sz w:val="28"/>
                <w:szCs w:val="28"/>
              </w:rPr>
            </w:pPr>
          </w:p>
          <w:p w:rsidR="007B4F1B" w:rsidRPr="007B4F1B" w:rsidRDefault="0055548E" w:rsidP="007B4F1B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065A5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Default="0055548E" w:rsidP="007B4F1B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D6C48">
              <w:rPr>
                <w:b/>
                <w:sz w:val="28"/>
                <w:szCs w:val="28"/>
              </w:rPr>
              <w:t>КИРОВСКОЙ ОБЛАСТИ</w:t>
            </w:r>
          </w:p>
          <w:p w:rsidR="0055548E" w:rsidRDefault="0055548E" w:rsidP="007B4F1B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55548E" w:rsidRPr="00DD6C48" w:rsidRDefault="0055548E" w:rsidP="007B4F1B">
            <w:pPr>
              <w:pStyle w:val="a6"/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D6C48" w:rsidRDefault="0055548E" w:rsidP="007B4F1B">
            <w:pPr>
              <w:pStyle w:val="a6"/>
              <w:spacing w:after="0"/>
              <w:jc w:val="center"/>
              <w:rPr>
                <w:b/>
              </w:rPr>
            </w:pPr>
          </w:p>
          <w:p w:rsidR="00AA1FBF" w:rsidRDefault="004858D4" w:rsidP="007B4F1B">
            <w:pPr>
              <w:pStyle w:val="a6"/>
              <w:snapToGrid w:val="0"/>
              <w:spacing w:after="0"/>
              <w:rPr>
                <w:bCs/>
                <w:sz w:val="28"/>
                <w:szCs w:val="28"/>
              </w:rPr>
            </w:pPr>
            <w:r w:rsidRPr="004858D4">
              <w:rPr>
                <w:bCs/>
                <w:sz w:val="28"/>
                <w:szCs w:val="28"/>
                <w:u w:val="single"/>
              </w:rPr>
              <w:t>03.03.2021</w:t>
            </w:r>
            <w:r w:rsidR="003025D8">
              <w:rPr>
                <w:bCs/>
                <w:sz w:val="28"/>
                <w:szCs w:val="28"/>
              </w:rPr>
              <w:t xml:space="preserve">                              </w:t>
            </w:r>
            <w:r w:rsidR="0055548E" w:rsidRPr="007F5423">
              <w:rPr>
                <w:bCs/>
                <w:sz w:val="28"/>
                <w:szCs w:val="28"/>
              </w:rPr>
              <w:t xml:space="preserve">                                                            </w:t>
            </w:r>
            <w:r w:rsidRPr="004858D4">
              <w:rPr>
                <w:bCs/>
                <w:sz w:val="28"/>
                <w:szCs w:val="28"/>
                <w:u w:val="single"/>
              </w:rPr>
              <w:t>№ 39/8</w:t>
            </w:r>
          </w:p>
          <w:p w:rsidR="0055548E" w:rsidRDefault="0055548E" w:rsidP="007B4F1B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970874">
              <w:rPr>
                <w:sz w:val="28"/>
                <w:szCs w:val="28"/>
              </w:rPr>
              <w:t>пгт</w:t>
            </w:r>
            <w:proofErr w:type="spellEnd"/>
            <w:r w:rsidRPr="00970874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7B4F1B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363866" w:rsidRDefault="006B7DD6" w:rsidP="00363866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решение Юрьянской районной Думы </w:t>
            </w:r>
          </w:p>
          <w:p w:rsidR="0055548E" w:rsidRPr="00970874" w:rsidRDefault="006B7DD6" w:rsidP="00D86B48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Кировской области от </w:t>
            </w:r>
            <w:r w:rsidR="007C270A">
              <w:rPr>
                <w:b/>
                <w:bCs/>
                <w:sz w:val="28"/>
                <w:szCs w:val="28"/>
              </w:rPr>
              <w:t>19.02.2020</w:t>
            </w:r>
            <w:r>
              <w:rPr>
                <w:b/>
                <w:bCs/>
                <w:sz w:val="28"/>
                <w:szCs w:val="28"/>
              </w:rPr>
              <w:t xml:space="preserve"> № </w:t>
            </w:r>
            <w:r w:rsidR="007C270A">
              <w:rPr>
                <w:b/>
                <w:bCs/>
                <w:sz w:val="28"/>
                <w:szCs w:val="28"/>
              </w:rPr>
              <w:t>31/14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9B409D" w:rsidRPr="00324E4E" w:rsidRDefault="00176CB2" w:rsidP="00AF1407">
      <w:pPr>
        <w:pStyle w:val="a6"/>
        <w:spacing w:line="360" w:lineRule="auto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996629" w:rsidRPr="00E2781A">
        <w:rPr>
          <w:color w:val="000000"/>
          <w:sz w:val="28"/>
          <w:szCs w:val="28"/>
        </w:rPr>
        <w:t>В соответствии с Федеральным  законом  от  06.10.2003 №</w:t>
      </w:r>
      <w:r w:rsidR="00996629">
        <w:rPr>
          <w:color w:val="000000"/>
          <w:sz w:val="28"/>
          <w:szCs w:val="28"/>
        </w:rPr>
        <w:t xml:space="preserve"> </w:t>
      </w:r>
      <w:r w:rsidR="00996629"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="00AF1407">
        <w:rPr>
          <w:color w:val="000000"/>
          <w:sz w:val="28"/>
          <w:szCs w:val="28"/>
        </w:rPr>
        <w:t xml:space="preserve"> Федеральным законом</w:t>
      </w:r>
      <w:r w:rsidR="00996629" w:rsidRPr="00187B0E">
        <w:rPr>
          <w:color w:val="000000"/>
          <w:sz w:val="28"/>
          <w:szCs w:val="28"/>
        </w:rPr>
        <w:t xml:space="preserve"> </w:t>
      </w:r>
      <w:r w:rsidR="00996629">
        <w:rPr>
          <w:color w:val="000000"/>
          <w:sz w:val="28"/>
          <w:szCs w:val="28"/>
        </w:rPr>
        <w:t>от 21.12.2001 № 178</w:t>
      </w:r>
      <w:r>
        <w:rPr>
          <w:color w:val="000000"/>
          <w:sz w:val="28"/>
          <w:szCs w:val="28"/>
        </w:rPr>
        <w:t xml:space="preserve"> </w:t>
      </w:r>
      <w:r w:rsidR="00996629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>
        <w:rPr>
          <w:color w:val="000000"/>
          <w:sz w:val="28"/>
          <w:szCs w:val="28"/>
        </w:rPr>
        <w:t xml:space="preserve"> муниципальный</w:t>
      </w:r>
      <w:r w:rsidR="00996629">
        <w:rPr>
          <w:color w:val="000000"/>
          <w:sz w:val="28"/>
          <w:szCs w:val="28"/>
        </w:rPr>
        <w:t xml:space="preserve"> район</w:t>
      </w:r>
      <w:r w:rsidR="00AF1407">
        <w:rPr>
          <w:color w:val="000000"/>
          <w:sz w:val="28"/>
          <w:szCs w:val="28"/>
        </w:rPr>
        <w:t xml:space="preserve"> Кировской области</w:t>
      </w:r>
      <w:r w:rsidR="00996629">
        <w:rPr>
          <w:color w:val="000000"/>
          <w:sz w:val="28"/>
          <w:szCs w:val="28"/>
        </w:rPr>
        <w:t xml:space="preserve">, </w:t>
      </w:r>
      <w:r w:rsidR="007C270A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>
        <w:rPr>
          <w:color w:val="000000"/>
          <w:sz w:val="28"/>
          <w:szCs w:val="28"/>
        </w:rPr>
        <w:t xml:space="preserve">, </w:t>
      </w:r>
      <w:r w:rsidR="00996629" w:rsidRPr="00E2781A">
        <w:rPr>
          <w:color w:val="000000"/>
          <w:sz w:val="28"/>
          <w:szCs w:val="28"/>
        </w:rPr>
        <w:t>Юрьянская</w:t>
      </w:r>
      <w:r w:rsidR="00996629" w:rsidRPr="00E2781A">
        <w:rPr>
          <w:sz w:val="28"/>
          <w:szCs w:val="28"/>
        </w:rPr>
        <w:t xml:space="preserve"> р</w:t>
      </w:r>
      <w:r w:rsidR="00E63E85">
        <w:rPr>
          <w:color w:val="000000"/>
          <w:sz w:val="28"/>
          <w:szCs w:val="28"/>
        </w:rPr>
        <w:t>айонная Дума РЕШИЛА:</w:t>
      </w:r>
      <w:r w:rsidR="00996629" w:rsidRPr="00E2781A">
        <w:rPr>
          <w:color w:val="000000"/>
          <w:sz w:val="28"/>
          <w:szCs w:val="28"/>
        </w:rPr>
        <w:t xml:space="preserve">     </w:t>
      </w:r>
    </w:p>
    <w:p w:rsidR="009B409D" w:rsidRPr="00311784" w:rsidRDefault="00FB2A71" w:rsidP="009B409D">
      <w:pPr>
        <w:pStyle w:val="a3"/>
        <w:numPr>
          <w:ilvl w:val="0"/>
          <w:numId w:val="4"/>
        </w:numPr>
        <w:spacing w:line="360" w:lineRule="auto"/>
        <w:ind w:left="0" w:firstLine="64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409D" w:rsidRPr="00311784">
        <w:rPr>
          <w:sz w:val="28"/>
          <w:szCs w:val="28"/>
        </w:rPr>
        <w:t>рограмм</w:t>
      </w:r>
      <w:r>
        <w:rPr>
          <w:sz w:val="28"/>
          <w:szCs w:val="28"/>
        </w:rPr>
        <w:t>у</w:t>
      </w:r>
      <w:r w:rsidR="009B409D" w:rsidRPr="00311784">
        <w:rPr>
          <w:sz w:val="28"/>
          <w:szCs w:val="28"/>
        </w:rPr>
        <w:t xml:space="preserve"> приватизации муниципального имущества Юрьянского района  на 2020-2022 годы утвержденн</w:t>
      </w:r>
      <w:r>
        <w:rPr>
          <w:sz w:val="28"/>
          <w:szCs w:val="28"/>
        </w:rPr>
        <w:t>ую</w:t>
      </w:r>
      <w:r w:rsidR="009B409D" w:rsidRPr="00311784">
        <w:rPr>
          <w:sz w:val="28"/>
          <w:szCs w:val="28"/>
        </w:rPr>
        <w:t xml:space="preserve"> решением Юрьянской районной Дум</w:t>
      </w:r>
      <w:r>
        <w:rPr>
          <w:sz w:val="28"/>
          <w:szCs w:val="28"/>
        </w:rPr>
        <w:t>ы</w:t>
      </w:r>
      <w:r w:rsidR="009B409D" w:rsidRPr="00311784">
        <w:rPr>
          <w:sz w:val="28"/>
          <w:szCs w:val="28"/>
        </w:rPr>
        <w:t xml:space="preserve"> Кировской области от 19.02.2020 №  31/14 «Об утверждении  программы приватизации муниципального имущества Юрьянского района на 2020-2022 годы» </w:t>
      </w:r>
      <w:r>
        <w:rPr>
          <w:sz w:val="28"/>
          <w:szCs w:val="28"/>
        </w:rPr>
        <w:t>дополнить пунктами 18,19 согласно приложению</w:t>
      </w:r>
      <w:r w:rsidR="009B409D" w:rsidRPr="00311784">
        <w:rPr>
          <w:sz w:val="28"/>
          <w:szCs w:val="28"/>
        </w:rPr>
        <w:t>.</w:t>
      </w:r>
    </w:p>
    <w:p w:rsidR="009B409D" w:rsidRDefault="009B409D" w:rsidP="009B40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</w:t>
      </w:r>
      <w:r w:rsidR="00A3624A">
        <w:rPr>
          <w:sz w:val="28"/>
          <w:szCs w:val="28"/>
        </w:rPr>
        <w:t>.</w:t>
      </w:r>
    </w:p>
    <w:p w:rsidR="007B4F1B" w:rsidRDefault="009B409D" w:rsidP="009B40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в соответствии с </w:t>
      </w:r>
      <w:proofErr w:type="gramStart"/>
      <w:r>
        <w:rPr>
          <w:sz w:val="28"/>
          <w:szCs w:val="28"/>
        </w:rPr>
        <w:t>действующи</w:t>
      </w:r>
      <w:r w:rsidR="00324E4E">
        <w:rPr>
          <w:sz w:val="28"/>
          <w:szCs w:val="28"/>
        </w:rPr>
        <w:t>м</w:t>
      </w:r>
      <w:proofErr w:type="gramEnd"/>
      <w:r w:rsidR="00324E4E">
        <w:rPr>
          <w:sz w:val="28"/>
          <w:szCs w:val="28"/>
        </w:rPr>
        <w:t xml:space="preserve"> </w:t>
      </w:r>
    </w:p>
    <w:p w:rsidR="009B409D" w:rsidRDefault="00324E4E" w:rsidP="009B40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законодательством.</w:t>
      </w:r>
    </w:p>
    <w:p w:rsidR="009B409D" w:rsidRDefault="009B409D" w:rsidP="009B409D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 xml:space="preserve">Председатель Юрьянской </w:t>
      </w:r>
    </w:p>
    <w:p w:rsidR="009B409D" w:rsidRPr="00E2781A" w:rsidRDefault="009B409D" w:rsidP="009B409D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районной Думы</w:t>
      </w:r>
      <w:r>
        <w:rPr>
          <w:sz w:val="28"/>
          <w:szCs w:val="28"/>
        </w:rPr>
        <w:t xml:space="preserve">               </w:t>
      </w:r>
      <w:r w:rsidRPr="00E2781A">
        <w:rPr>
          <w:sz w:val="28"/>
          <w:szCs w:val="28"/>
        </w:rPr>
        <w:t>Л.К. Кольцова</w:t>
      </w:r>
    </w:p>
    <w:p w:rsidR="009B409D" w:rsidRPr="00E2781A" w:rsidRDefault="009B409D" w:rsidP="009B409D">
      <w:pPr>
        <w:jc w:val="both"/>
        <w:rPr>
          <w:sz w:val="28"/>
          <w:szCs w:val="28"/>
        </w:rPr>
      </w:pPr>
    </w:p>
    <w:p w:rsidR="009B409D" w:rsidRPr="00E2781A" w:rsidRDefault="009B409D" w:rsidP="009B409D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Глава Юрьянского района</w:t>
      </w:r>
    </w:p>
    <w:p w:rsidR="009B409D" w:rsidRDefault="009B409D" w:rsidP="009B409D">
      <w:pPr>
        <w:jc w:val="both"/>
        <w:rPr>
          <w:sz w:val="28"/>
          <w:szCs w:val="28"/>
        </w:rPr>
      </w:pPr>
      <w:r w:rsidRPr="00E2781A">
        <w:rPr>
          <w:sz w:val="28"/>
          <w:szCs w:val="28"/>
        </w:rPr>
        <w:t>Кировской области</w:t>
      </w:r>
      <w:r w:rsidR="00D86B48">
        <w:rPr>
          <w:sz w:val="28"/>
          <w:szCs w:val="28"/>
        </w:rPr>
        <w:t xml:space="preserve">          </w:t>
      </w:r>
      <w:r w:rsidRPr="00E2781A">
        <w:rPr>
          <w:sz w:val="28"/>
          <w:szCs w:val="28"/>
        </w:rPr>
        <w:t>Ю.П. Федотов</w:t>
      </w:r>
    </w:p>
    <w:p w:rsidR="00996629" w:rsidRPr="00E2781A" w:rsidRDefault="00996629" w:rsidP="009B409D">
      <w:pPr>
        <w:pStyle w:val="a6"/>
        <w:spacing w:line="360" w:lineRule="auto"/>
        <w:ind w:right="-1"/>
        <w:jc w:val="both"/>
        <w:rPr>
          <w:color w:val="000000"/>
          <w:sz w:val="28"/>
          <w:szCs w:val="28"/>
        </w:rPr>
      </w:pPr>
    </w:p>
    <w:p w:rsidR="009B409D" w:rsidRDefault="009B409D" w:rsidP="009B409D">
      <w:pPr>
        <w:rPr>
          <w:bCs/>
          <w:sz w:val="28"/>
          <w:szCs w:val="28"/>
        </w:rPr>
      </w:pPr>
    </w:p>
    <w:p w:rsidR="0055548E" w:rsidRDefault="009B409D" w:rsidP="009B409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  <w:r w:rsidR="004B1AFB">
        <w:rPr>
          <w:bCs/>
          <w:sz w:val="28"/>
          <w:szCs w:val="28"/>
        </w:rPr>
        <w:t>П</w:t>
      </w:r>
      <w:r w:rsidR="00AF1407" w:rsidRPr="003844C1">
        <w:rPr>
          <w:bCs/>
          <w:sz w:val="28"/>
          <w:szCs w:val="28"/>
        </w:rPr>
        <w:t>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D86B48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FB2A71">
        <w:rPr>
          <w:bCs/>
          <w:sz w:val="28"/>
          <w:szCs w:val="28"/>
        </w:rPr>
        <w:t>р</w:t>
      </w:r>
      <w:r w:rsidR="0055548E" w:rsidRPr="003844C1">
        <w:rPr>
          <w:bCs/>
          <w:sz w:val="28"/>
          <w:szCs w:val="28"/>
        </w:rPr>
        <w:t>ешени</w:t>
      </w:r>
      <w:r w:rsidR="00FB2A71">
        <w:rPr>
          <w:bCs/>
          <w:sz w:val="28"/>
          <w:szCs w:val="28"/>
        </w:rPr>
        <w:t>ю</w:t>
      </w:r>
      <w:r w:rsidR="0055548E" w:rsidRPr="003844C1">
        <w:rPr>
          <w:bCs/>
          <w:sz w:val="28"/>
          <w:szCs w:val="28"/>
        </w:rPr>
        <w:t xml:space="preserve"> Думы</w:t>
      </w:r>
      <w:r w:rsidR="00FB2A71">
        <w:rPr>
          <w:bCs/>
          <w:sz w:val="28"/>
          <w:szCs w:val="28"/>
        </w:rPr>
        <w:t xml:space="preserve"> Юрьянского района Кировской области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>от</w:t>
      </w:r>
      <w:r w:rsidR="004858D4">
        <w:rPr>
          <w:bCs/>
          <w:sz w:val="28"/>
          <w:szCs w:val="28"/>
        </w:rPr>
        <w:t xml:space="preserve"> 03.03.2021</w:t>
      </w:r>
      <w:r w:rsidRPr="003844C1">
        <w:rPr>
          <w:bCs/>
          <w:sz w:val="28"/>
          <w:szCs w:val="28"/>
        </w:rPr>
        <w:t xml:space="preserve">       №</w:t>
      </w:r>
      <w:r w:rsidR="004858D4">
        <w:rPr>
          <w:bCs/>
          <w:sz w:val="28"/>
          <w:szCs w:val="28"/>
        </w:rPr>
        <w:t xml:space="preserve"> 39/8</w:t>
      </w:r>
      <w:bookmarkStart w:id="0" w:name="_GoBack"/>
      <w:bookmarkEnd w:id="0"/>
      <w:r w:rsidRPr="003844C1">
        <w:rPr>
          <w:bCs/>
          <w:sz w:val="28"/>
          <w:szCs w:val="28"/>
        </w:rPr>
        <w:t xml:space="preserve"> </w:t>
      </w:r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FB2A71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Изменение в программу приватизации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2020-2022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BF0A30" w:rsidRPr="00385B39" w:rsidRDefault="00BF0A30" w:rsidP="00BF0A30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BF0A30" w:rsidRPr="00385B39" w:rsidTr="009A3F64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BF0A30" w:rsidRPr="00385B39" w:rsidRDefault="00BF0A30" w:rsidP="009A3F64">
            <w:pPr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0A30" w:rsidRPr="00385B39" w:rsidRDefault="00BF0A30" w:rsidP="009A3F64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BF0A30" w:rsidRPr="00385B39" w:rsidRDefault="00BF0A30" w:rsidP="009A3F64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Адрес:</w:t>
            </w:r>
          </w:p>
        </w:tc>
      </w:tr>
      <w:tr w:rsidR="00597B09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97B09" w:rsidRDefault="00597B09" w:rsidP="00FB2A71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B2A71"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97B09" w:rsidRDefault="00597B09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Административное помещение площадью 765,1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7B09" w:rsidRPr="00385B39" w:rsidRDefault="00597B09" w:rsidP="00597B09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597B09" w:rsidRDefault="00597B09" w:rsidP="00597B09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3B3CC2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B3CC2" w:rsidRDefault="003B3CC2" w:rsidP="00FB2A71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B2A71"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B3CC2" w:rsidRDefault="003B3CC2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Линия электропередач ВЛ-0,4 </w:t>
            </w:r>
            <w:proofErr w:type="spellStart"/>
            <w:r>
              <w:rPr>
                <w:szCs w:val="24"/>
              </w:rPr>
              <w:t>кв</w:t>
            </w:r>
            <w:proofErr w:type="spellEnd"/>
            <w:r>
              <w:rPr>
                <w:szCs w:val="24"/>
              </w:rPr>
              <w:t>, протяженность 1000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3CC2" w:rsidRPr="00385B39" w:rsidRDefault="003B3CC2" w:rsidP="00597B09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д. Мыльниковы</w:t>
            </w:r>
          </w:p>
        </w:tc>
      </w:tr>
    </w:tbl>
    <w:p w:rsidR="001F1B9E" w:rsidRDefault="001F1B9E" w:rsidP="004C237C">
      <w:pPr>
        <w:jc w:val="center"/>
      </w:pPr>
    </w:p>
    <w:p w:rsidR="00C42386" w:rsidRDefault="00FB2A71" w:rsidP="00FB2A71">
      <w:pPr>
        <w:tabs>
          <w:tab w:val="left" w:pos="1103"/>
        </w:tabs>
        <w:jc w:val="center"/>
      </w:pPr>
      <w:r>
        <w:t>_____________________________________</w:t>
      </w:r>
    </w:p>
    <w:p w:rsidR="00C42386" w:rsidRPr="00C42386" w:rsidRDefault="00C42386" w:rsidP="00C42386"/>
    <w:p w:rsidR="00C42386" w:rsidRDefault="00C42386" w:rsidP="00C42386"/>
    <w:p w:rsidR="00C42386" w:rsidRDefault="00C42386" w:rsidP="00C42386"/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4C237C" w:rsidRPr="00C42386" w:rsidRDefault="004C237C" w:rsidP="00C42386"/>
    <w:sectPr w:rsidR="004C237C" w:rsidRPr="00C42386" w:rsidSect="00FB2A71">
      <w:headerReference w:type="default" r:id="rId10"/>
      <w:pgSz w:w="11906" w:h="16838"/>
      <w:pgMar w:top="-760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4C" w:rsidRDefault="0048144C" w:rsidP="00AF1407">
      <w:r>
        <w:separator/>
      </w:r>
    </w:p>
  </w:endnote>
  <w:endnote w:type="continuationSeparator" w:id="0">
    <w:p w:rsidR="0048144C" w:rsidRDefault="0048144C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4C" w:rsidRDefault="0048144C" w:rsidP="00AF1407">
      <w:r>
        <w:separator/>
      </w:r>
    </w:p>
  </w:footnote>
  <w:footnote w:type="continuationSeparator" w:id="0">
    <w:p w:rsidR="0048144C" w:rsidRDefault="0048144C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A30"/>
    <w:rsid w:val="00020EB1"/>
    <w:rsid w:val="00036746"/>
    <w:rsid w:val="000B2B7C"/>
    <w:rsid w:val="000B70B6"/>
    <w:rsid w:val="000E69ED"/>
    <w:rsid w:val="001268DF"/>
    <w:rsid w:val="00133CF8"/>
    <w:rsid w:val="00134065"/>
    <w:rsid w:val="00171B7E"/>
    <w:rsid w:val="00176CB2"/>
    <w:rsid w:val="001F1B9E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402076"/>
    <w:rsid w:val="00456837"/>
    <w:rsid w:val="00457E93"/>
    <w:rsid w:val="0046318B"/>
    <w:rsid w:val="0048144C"/>
    <w:rsid w:val="004858D4"/>
    <w:rsid w:val="004B1AFB"/>
    <w:rsid w:val="004C237C"/>
    <w:rsid w:val="00534121"/>
    <w:rsid w:val="0055548E"/>
    <w:rsid w:val="00574110"/>
    <w:rsid w:val="00584FED"/>
    <w:rsid w:val="00597B09"/>
    <w:rsid w:val="005B44A9"/>
    <w:rsid w:val="00603ECE"/>
    <w:rsid w:val="00610F77"/>
    <w:rsid w:val="0061614A"/>
    <w:rsid w:val="00674609"/>
    <w:rsid w:val="006833CB"/>
    <w:rsid w:val="006B7DD6"/>
    <w:rsid w:val="006C0CD5"/>
    <w:rsid w:val="006E2E11"/>
    <w:rsid w:val="006F3AED"/>
    <w:rsid w:val="006F3F05"/>
    <w:rsid w:val="00744BBA"/>
    <w:rsid w:val="007B4F1B"/>
    <w:rsid w:val="007C0239"/>
    <w:rsid w:val="007C270A"/>
    <w:rsid w:val="007F5423"/>
    <w:rsid w:val="00810636"/>
    <w:rsid w:val="00870BC6"/>
    <w:rsid w:val="00875472"/>
    <w:rsid w:val="008A75B9"/>
    <w:rsid w:val="008B10A0"/>
    <w:rsid w:val="00923C0B"/>
    <w:rsid w:val="00925A65"/>
    <w:rsid w:val="00970615"/>
    <w:rsid w:val="00996629"/>
    <w:rsid w:val="009A7315"/>
    <w:rsid w:val="009B1B77"/>
    <w:rsid w:val="009B409D"/>
    <w:rsid w:val="009E6716"/>
    <w:rsid w:val="009F232C"/>
    <w:rsid w:val="009F6CAB"/>
    <w:rsid w:val="00A17069"/>
    <w:rsid w:val="00A3624A"/>
    <w:rsid w:val="00A76112"/>
    <w:rsid w:val="00A936A3"/>
    <w:rsid w:val="00AA1FBF"/>
    <w:rsid w:val="00AB674F"/>
    <w:rsid w:val="00AB762D"/>
    <w:rsid w:val="00AC7929"/>
    <w:rsid w:val="00AD6916"/>
    <w:rsid w:val="00AF1407"/>
    <w:rsid w:val="00B244B9"/>
    <w:rsid w:val="00B25129"/>
    <w:rsid w:val="00B92E77"/>
    <w:rsid w:val="00BA7E65"/>
    <w:rsid w:val="00BE4DC1"/>
    <w:rsid w:val="00BF0A30"/>
    <w:rsid w:val="00C42386"/>
    <w:rsid w:val="00C424DB"/>
    <w:rsid w:val="00C92D3B"/>
    <w:rsid w:val="00CA1505"/>
    <w:rsid w:val="00CE3BDF"/>
    <w:rsid w:val="00D14977"/>
    <w:rsid w:val="00D14F7A"/>
    <w:rsid w:val="00D21A24"/>
    <w:rsid w:val="00D55294"/>
    <w:rsid w:val="00D65809"/>
    <w:rsid w:val="00D85EFB"/>
    <w:rsid w:val="00D86B48"/>
    <w:rsid w:val="00DB4987"/>
    <w:rsid w:val="00DE4711"/>
    <w:rsid w:val="00DF67EF"/>
    <w:rsid w:val="00E02CC9"/>
    <w:rsid w:val="00E07EAF"/>
    <w:rsid w:val="00E35436"/>
    <w:rsid w:val="00E63E85"/>
    <w:rsid w:val="00F25737"/>
    <w:rsid w:val="00FB2A71"/>
    <w:rsid w:val="00FB4325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7E8D-2076-435D-86BA-3B9127F2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20</cp:revision>
  <cp:lastPrinted>2021-02-24T07:16:00Z</cp:lastPrinted>
  <dcterms:created xsi:type="dcterms:W3CDTF">2021-01-29T11:48:00Z</dcterms:created>
  <dcterms:modified xsi:type="dcterms:W3CDTF">2021-03-10T08:15:00Z</dcterms:modified>
</cp:coreProperties>
</file>