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964" w:rsidRPr="009E059E" w:rsidRDefault="00F83BC3" w:rsidP="00E23C59">
      <w:pPr>
        <w:widowControl w:val="0"/>
        <w:suppressAutoHyphens/>
        <w:autoSpaceDE w:val="0"/>
        <w:ind w:firstLine="700"/>
        <w:rPr>
          <w:rFonts w:ascii="Times New Roman" w:eastAsia="Times New Roman" w:hAnsi="Times New Roman" w:cs="Calibri"/>
          <w:color w:val="FF0000"/>
          <w:sz w:val="24"/>
          <w:szCs w:val="24"/>
          <w:u w:val="single"/>
          <w:lang w:eastAsia="ar-SA"/>
        </w:rPr>
      </w:pPr>
      <w:r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</w:t>
      </w:r>
      <w:r w:rsidR="0050514A"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                                                               </w:t>
      </w:r>
      <w:r w:rsidR="00654964" w:rsidRPr="009E059E">
        <w:rPr>
          <w:rFonts w:ascii="Times New Roman" w:eastAsia="Times New Roman" w:hAnsi="Times New Roman" w:cs="Calibri"/>
          <w:noProof/>
          <w:color w:val="FF0000"/>
          <w:sz w:val="24"/>
          <w:szCs w:val="24"/>
          <w:lang w:eastAsia="ru-RU"/>
        </w:rPr>
        <w:drawing>
          <wp:anchor distT="0" distB="0" distL="114935" distR="114935" simplePos="0" relativeHeight="251660288" behindDoc="1" locked="0" layoutInCell="1" allowOverlap="1" wp14:anchorId="7DCD6FEF" wp14:editId="4D4C23CD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4964" w:rsidRPr="009E059E">
        <w:rPr>
          <w:rFonts w:ascii="Times New Roman" w:eastAsia="Times New Roman" w:hAnsi="Times New Roman" w:cs="Calibri"/>
          <w:color w:val="FF0000"/>
          <w:sz w:val="24"/>
          <w:szCs w:val="24"/>
          <w:u w:val="single"/>
          <w:lang w:eastAsia="ar-SA"/>
        </w:rPr>
        <w:t xml:space="preserve">                                                                                                                                                     </w:t>
      </w:r>
    </w:p>
    <w:p w:rsidR="00654964" w:rsidRPr="009E059E" w:rsidRDefault="00654964" w:rsidP="00654964">
      <w:pPr>
        <w:widowControl w:val="0"/>
        <w:suppressAutoHyphens/>
        <w:autoSpaceDE w:val="0"/>
        <w:ind w:firstLine="700"/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</w:pPr>
      <w:r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                                                                                                     </w:t>
      </w:r>
      <w:r w:rsidR="0050514A"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      </w:t>
      </w:r>
      <w:r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                 </w:t>
      </w:r>
    </w:p>
    <w:p w:rsidR="00654964" w:rsidRPr="009E059E" w:rsidRDefault="00654964" w:rsidP="00654964">
      <w:pPr>
        <w:widowControl w:val="0"/>
        <w:suppressAutoHyphens/>
        <w:autoSpaceDE w:val="0"/>
        <w:ind w:firstLine="700"/>
        <w:jc w:val="center"/>
        <w:rPr>
          <w:rFonts w:ascii="Times New Roman" w:eastAsia="Times New Roman" w:hAnsi="Times New Roman" w:cs="Calibri"/>
          <w:b/>
          <w:color w:val="FF0000"/>
          <w:sz w:val="28"/>
          <w:szCs w:val="28"/>
          <w:lang w:eastAsia="ar-SA"/>
        </w:rPr>
      </w:pPr>
    </w:p>
    <w:p w:rsidR="00654964" w:rsidRPr="00370F04" w:rsidRDefault="00654964" w:rsidP="006549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4964" w:rsidRPr="00370F04" w:rsidRDefault="00654964" w:rsidP="006549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ЮРЬЯНСКАЯ  РАЙОННАЯ ДУМА</w:t>
      </w:r>
    </w:p>
    <w:p w:rsidR="00654964" w:rsidRPr="00370F04" w:rsidRDefault="00654964" w:rsidP="00654964">
      <w:pPr>
        <w:widowControl w:val="0"/>
        <w:suppressAutoHyphens/>
        <w:autoSpaceDE w:val="0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370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:rsidR="00F83BC3" w:rsidRPr="00370F04" w:rsidRDefault="00F83BC3" w:rsidP="00654964">
      <w:pPr>
        <w:widowControl w:val="0"/>
        <w:suppressAutoHyphens/>
        <w:autoSpaceDE w:val="0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654964" w:rsidRPr="00370F04" w:rsidRDefault="00654964" w:rsidP="00654964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70F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006948" w:rsidRDefault="00006948" w:rsidP="00006948">
      <w:pPr>
        <w:spacing w:after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u w:val="single"/>
        </w:rPr>
        <w:t>22.02.2023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u w:val="single"/>
        </w:rPr>
        <w:t>№ 13/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</w:t>
      </w:r>
    </w:p>
    <w:p w:rsidR="00654964" w:rsidRPr="009E059E" w:rsidRDefault="00654964" w:rsidP="00654964">
      <w:pPr>
        <w:widowControl w:val="0"/>
        <w:tabs>
          <w:tab w:val="left" w:pos="3570"/>
          <w:tab w:val="left" w:pos="4050"/>
        </w:tabs>
        <w:suppressAutoHyphens/>
        <w:autoSpaceDE w:val="0"/>
        <w:spacing w:after="480"/>
        <w:jc w:val="center"/>
        <w:rPr>
          <w:rFonts w:ascii="Times New Roman" w:eastAsia="Times New Roman" w:hAnsi="Times New Roman" w:cs="Calibri"/>
          <w:color w:val="FF0000"/>
          <w:sz w:val="28"/>
          <w:szCs w:val="28"/>
          <w:lang w:eastAsia="ar-SA"/>
        </w:rPr>
      </w:pPr>
      <w:r w:rsidRPr="00370F04">
        <w:rPr>
          <w:rFonts w:ascii="Times New Roman" w:eastAsia="Times New Roman" w:hAnsi="Times New Roman" w:cs="Calibri"/>
          <w:sz w:val="28"/>
          <w:szCs w:val="28"/>
          <w:lang w:eastAsia="ar-SA"/>
        </w:rPr>
        <w:t>пгт Юрья</w:t>
      </w:r>
    </w:p>
    <w:p w:rsidR="00654964" w:rsidRPr="004670BE" w:rsidRDefault="00CB07A1" w:rsidP="0042611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отчете</w:t>
      </w:r>
      <w:r w:rsidR="0065496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</w:t>
      </w:r>
      <w:r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65496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1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казенного учреждения </w:t>
      </w:r>
      <w:r w:rsidR="00426110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65496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онтрольно-счетной комиссии муниципального образования Юрьянский</w:t>
      </w:r>
      <w:r w:rsidR="00511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</w:t>
      </w:r>
      <w:r w:rsidR="0065496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 </w:t>
      </w:r>
      <w:r w:rsidR="00426110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  <w:r w:rsidR="003D5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</w:t>
      </w:r>
      <w:r w:rsidR="00370F0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511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5496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426110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54964" w:rsidRPr="004670BE" w:rsidRDefault="00654964" w:rsidP="00654964">
      <w:pPr>
        <w:widowControl w:val="0"/>
        <w:suppressAutoHyphens/>
        <w:autoSpaceDE w:val="0"/>
        <w:spacing w:line="36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654964" w:rsidRPr="00E34605" w:rsidRDefault="00CD3C56" w:rsidP="003D5872">
      <w:pPr>
        <w:spacing w:line="276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1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 требованиями пункта 2 статьи 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пункта 2 статьи 20 Положения о Контрольно-счетной комиссии муниципального образования Юрьянский муниципальный  район Кировской области, утвержденного решением Юрьянской районной Думы от 24.11.2021 № 3/3  (с внесенными в него</w:t>
      </w:r>
      <w:proofErr w:type="gramEnd"/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изменениями) и  в соответствии с  пунктом 3  раздела </w:t>
      </w:r>
      <w:r w:rsidRPr="00B201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Плана работы муниципального казенного учреждения Контрольно-счетной комиссии муниципального образования Юрьянский муниципальный район Кировской области на 2022 год, утвержденного  председателем Контрольно-счетной комиссии муниципального образования от 28.12.2021 № 1 (с внесенными в него </w:t>
      </w:r>
      <w:r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изменениями)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,  Юрьянская районная Дума  РЕШИЛА:</w:t>
      </w:r>
    </w:p>
    <w:p w:rsidR="00401232" w:rsidRPr="00E34605" w:rsidRDefault="00DE68F0" w:rsidP="003D5872">
      <w:pPr>
        <w:spacing w:line="276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401F17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тчет о работе </w:t>
      </w:r>
      <w:r w:rsidR="00E34605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казенного учреждения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комиссии муниципального образования Юрьянский </w:t>
      </w:r>
      <w:r w:rsidR="00B52998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 </w:t>
      </w:r>
      <w:r w:rsidR="00875CD6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 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5D323D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52998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01F17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к сведению.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Прилагается.</w:t>
      </w:r>
    </w:p>
    <w:p w:rsidR="00F83BC3" w:rsidRPr="00E34605" w:rsidRDefault="00654964" w:rsidP="003D5872">
      <w:pPr>
        <w:spacing w:line="276" w:lineRule="auto"/>
        <w:ind w:left="-567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46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Настоящее р</w:t>
      </w:r>
      <w:r w:rsidR="00F47341" w:rsidRPr="00E346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ешение  вступает в силу со дня его</w:t>
      </w:r>
      <w:r w:rsidRPr="00E346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официального  опубликования в Информационном бюллетене муниципальных правовых актов органов местного самоуправления  Юрьянского района Кировской области</w:t>
      </w:r>
      <w:r w:rsidR="00413003" w:rsidRPr="00E346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346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3003" w:rsidRPr="00E34605" w:rsidRDefault="00413003" w:rsidP="00401232">
      <w:pPr>
        <w:spacing w:line="360" w:lineRule="auto"/>
        <w:ind w:firstLine="708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3D5872" w:rsidRDefault="00654964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E346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Председатель Юрьянской </w:t>
      </w:r>
    </w:p>
    <w:p w:rsidR="00654964" w:rsidRPr="00E34605" w:rsidRDefault="00654964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E34605">
        <w:rPr>
          <w:rFonts w:ascii="Times New Roman" w:eastAsia="Times New Roman" w:hAnsi="Times New Roman" w:cs="Calibri"/>
          <w:sz w:val="28"/>
          <w:szCs w:val="28"/>
          <w:lang w:eastAsia="ar-SA"/>
        </w:rPr>
        <w:t>районной</w:t>
      </w:r>
      <w:r w:rsidR="003D587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Думы</w:t>
      </w:r>
      <w:r w:rsidRPr="00E346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  </w:t>
      </w:r>
      <w:r w:rsidR="004670BE" w:rsidRPr="00E346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Е</w:t>
      </w:r>
      <w:r w:rsidR="008D19AC" w:rsidRPr="00E34605">
        <w:rPr>
          <w:rFonts w:ascii="Times New Roman" w:eastAsia="Times New Roman" w:hAnsi="Times New Roman" w:cs="Calibri"/>
          <w:sz w:val="28"/>
          <w:szCs w:val="28"/>
          <w:lang w:eastAsia="ar-SA"/>
        </w:rPr>
        <w:t>.</w:t>
      </w:r>
      <w:r w:rsidR="004670BE" w:rsidRPr="00E34605">
        <w:rPr>
          <w:rFonts w:ascii="Times New Roman" w:eastAsia="Times New Roman" w:hAnsi="Times New Roman" w:cs="Calibri"/>
          <w:sz w:val="28"/>
          <w:szCs w:val="28"/>
          <w:lang w:eastAsia="ar-SA"/>
        </w:rPr>
        <w:t>Н</w:t>
      </w:r>
      <w:r w:rsidR="008D19AC" w:rsidRPr="00E34605">
        <w:rPr>
          <w:rFonts w:ascii="Times New Roman" w:eastAsia="Times New Roman" w:hAnsi="Times New Roman" w:cs="Calibri"/>
          <w:sz w:val="28"/>
          <w:szCs w:val="28"/>
          <w:lang w:eastAsia="ar-SA"/>
        </w:rPr>
        <w:t>. К</w:t>
      </w:r>
      <w:r w:rsidR="004670BE" w:rsidRPr="00E34605">
        <w:rPr>
          <w:rFonts w:ascii="Times New Roman" w:eastAsia="Times New Roman" w:hAnsi="Times New Roman" w:cs="Calibri"/>
          <w:sz w:val="28"/>
          <w:szCs w:val="28"/>
          <w:lang w:eastAsia="ar-SA"/>
        </w:rPr>
        <w:t>арпов</w:t>
      </w:r>
    </w:p>
    <w:p w:rsidR="00654964" w:rsidRPr="00E34605" w:rsidRDefault="00654964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654964" w:rsidRPr="00E34605" w:rsidRDefault="00654964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413003" w:rsidRPr="00E34605" w:rsidRDefault="00413003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tbl>
      <w:tblPr>
        <w:tblStyle w:val="a8"/>
        <w:tblpPr w:leftFromText="180" w:rightFromText="180" w:vertAnchor="text" w:horzAnchor="margin" w:tblpXSpec="right" w:tblpY="99"/>
        <w:tblOverlap w:val="never"/>
        <w:tblW w:w="0" w:type="auto"/>
        <w:tblLook w:val="04A0" w:firstRow="1" w:lastRow="0" w:firstColumn="1" w:lastColumn="0" w:noHBand="0" w:noVBand="1"/>
      </w:tblPr>
      <w:tblGrid>
        <w:gridCol w:w="2728"/>
      </w:tblGrid>
      <w:tr w:rsidR="00E34605" w:rsidRPr="00E34605" w:rsidTr="00EE00BE"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377C63" w:rsidRPr="00E34605" w:rsidRDefault="00377C63" w:rsidP="00370F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54964" w:rsidRPr="00E34605" w:rsidRDefault="00654964" w:rsidP="006549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Юрьянского района                                                                                   </w:t>
      </w:r>
    </w:p>
    <w:p w:rsidR="00377C63" w:rsidRPr="00E34605" w:rsidRDefault="003D5872" w:rsidP="006549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И.Ю.  Шулаев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9AC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654964" w:rsidRPr="00E34605" w:rsidRDefault="00654964" w:rsidP="006549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964" w:rsidRPr="00E34605" w:rsidRDefault="00654964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E34605">
        <w:rPr>
          <w:rFonts w:ascii="Times New Roman" w:eastAsia="Times New Roman" w:hAnsi="Times New Roman" w:cs="Calibri"/>
          <w:sz w:val="20"/>
          <w:szCs w:val="20"/>
          <w:lang w:eastAsia="ar-SA"/>
        </w:rPr>
        <w:lastRenderedPageBreak/>
        <w:t xml:space="preserve">     </w:t>
      </w:r>
    </w:p>
    <w:p w:rsidR="00654964" w:rsidRDefault="00654964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654964" w:rsidRPr="009B316B" w:rsidRDefault="00300CE5" w:rsidP="00E3140A">
      <w:pPr>
        <w:widowControl w:val="0"/>
        <w:tabs>
          <w:tab w:val="left" w:pos="5670"/>
        </w:tabs>
        <w:suppressAutoHyphens/>
        <w:autoSpaceDE w:val="0"/>
        <w:ind w:left="428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117FE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                 </w:t>
      </w:r>
      <w:r w:rsidR="0044298B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 </w:t>
      </w:r>
      <w:r w:rsidR="00654964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Приложение</w:t>
      </w:r>
      <w:r w:rsidR="004802EC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</w:p>
    <w:p w:rsidR="007C38AD" w:rsidRPr="009B316B" w:rsidRDefault="007C38AD" w:rsidP="00E3140A">
      <w:pPr>
        <w:widowControl w:val="0"/>
        <w:suppressAutoHyphens/>
        <w:autoSpaceDE w:val="0"/>
        <w:ind w:left="428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654964" w:rsidRPr="009B316B" w:rsidRDefault="00654964" w:rsidP="00E3140A">
      <w:pPr>
        <w:widowControl w:val="0"/>
        <w:suppressAutoHyphens/>
        <w:autoSpaceDE w:val="0"/>
        <w:ind w:left="428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B316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</w:t>
      </w:r>
      <w:r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УТВЕРЖДЕН</w:t>
      </w:r>
    </w:p>
    <w:p w:rsidR="00705DEB" w:rsidRPr="009B316B" w:rsidRDefault="00654964" w:rsidP="00E3140A">
      <w:pPr>
        <w:widowControl w:val="0"/>
        <w:suppressAutoHyphens/>
        <w:autoSpaceDE w:val="0"/>
        <w:ind w:left="428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 </w:t>
      </w:r>
      <w:r w:rsidR="00D60FEA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Председателем</w:t>
      </w:r>
      <w:proofErr w:type="gramStart"/>
      <w:r w:rsidR="00CB07A1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D60FEA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К</w:t>
      </w:r>
      <w:proofErr w:type="gramEnd"/>
      <w:r w:rsidR="00D60FEA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онтрол</w:t>
      </w:r>
      <w:r w:rsidR="00A94DA2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ьно-</w:t>
      </w:r>
      <w:r w:rsidR="00705DEB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</w:t>
      </w:r>
    </w:p>
    <w:p w:rsidR="00705DEB" w:rsidRPr="009B316B" w:rsidRDefault="00705DEB" w:rsidP="00E3140A">
      <w:pPr>
        <w:widowControl w:val="0"/>
        <w:suppressAutoHyphens/>
        <w:autoSpaceDE w:val="0"/>
        <w:ind w:left="428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 с</w:t>
      </w:r>
      <w:r w:rsidR="00A94DA2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четной</w:t>
      </w:r>
      <w:r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  </w:t>
      </w:r>
      <w:r w:rsidR="00A94DA2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комиссии </w:t>
      </w:r>
    </w:p>
    <w:p w:rsidR="00654964" w:rsidRPr="009B316B" w:rsidRDefault="00705DEB" w:rsidP="00E3140A">
      <w:pPr>
        <w:widowControl w:val="0"/>
        <w:suppressAutoHyphens/>
        <w:autoSpaceDE w:val="0"/>
        <w:ind w:left="428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 </w:t>
      </w:r>
      <w:r w:rsidR="00A94DA2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EE00BE" w:rsidRPr="009B316B" w:rsidRDefault="00705DEB" w:rsidP="00E3140A">
      <w:pPr>
        <w:widowControl w:val="0"/>
        <w:suppressAutoHyphens/>
        <w:autoSpaceDE w:val="0"/>
        <w:ind w:left="428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 </w:t>
      </w:r>
      <w:r w:rsidR="00A94DA2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Юрьянский</w:t>
      </w:r>
      <w:r w:rsidR="00EE00BE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муниципальный </w:t>
      </w:r>
    </w:p>
    <w:p w:rsidR="00705DEB" w:rsidRPr="009B316B" w:rsidRDefault="00A94DA2" w:rsidP="00E3140A">
      <w:pPr>
        <w:widowControl w:val="0"/>
        <w:suppressAutoHyphens/>
        <w:autoSpaceDE w:val="0"/>
        <w:ind w:left="428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EE00BE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</w:t>
      </w:r>
      <w:r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район </w:t>
      </w:r>
      <w:r w:rsidR="00EE00BE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</w:t>
      </w:r>
      <w:r w:rsidR="00705DEB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Кировской</w:t>
      </w:r>
      <w:r w:rsidR="00EE00BE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</w:t>
      </w:r>
      <w:r w:rsidR="00705DEB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EE00BE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о</w:t>
      </w:r>
      <w:r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бласти</w:t>
      </w:r>
    </w:p>
    <w:p w:rsidR="00CB07A1" w:rsidRPr="009B316B" w:rsidRDefault="00CB07A1" w:rsidP="00E3140A">
      <w:pPr>
        <w:widowControl w:val="0"/>
        <w:suppressAutoHyphens/>
        <w:autoSpaceDE w:val="0"/>
        <w:ind w:left="428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  _____________С.С. Маурина</w:t>
      </w:r>
    </w:p>
    <w:p w:rsidR="00705DEB" w:rsidRPr="009B316B" w:rsidRDefault="00705DEB" w:rsidP="00E3140A">
      <w:pPr>
        <w:widowControl w:val="0"/>
        <w:suppressAutoHyphens/>
        <w:autoSpaceDE w:val="0"/>
        <w:ind w:left="428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  «</w:t>
      </w:r>
      <w:r w:rsidR="00E75F00">
        <w:rPr>
          <w:rFonts w:ascii="Times New Roman" w:eastAsia="Arial" w:hAnsi="Times New Roman" w:cs="Times New Roman"/>
          <w:sz w:val="28"/>
          <w:szCs w:val="28"/>
          <w:lang w:eastAsia="ar-SA"/>
        </w:rPr>
        <w:t>22</w:t>
      </w:r>
      <w:r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»</w:t>
      </w:r>
      <w:r w:rsidR="00E75F00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февраля </w:t>
      </w:r>
      <w:bookmarkStart w:id="0" w:name="_GoBack"/>
      <w:bookmarkEnd w:id="0"/>
      <w:r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202</w:t>
      </w:r>
      <w:r w:rsidR="009B316B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3</w:t>
      </w:r>
      <w:r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год</w:t>
      </w:r>
    </w:p>
    <w:p w:rsidR="000D0E4A" w:rsidRPr="009B316B" w:rsidRDefault="000D0E4A" w:rsidP="000D0E4A">
      <w:pPr>
        <w:tabs>
          <w:tab w:val="left" w:pos="4170"/>
          <w:tab w:val="center" w:pos="4790"/>
        </w:tabs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614947" w:rsidRDefault="000D0E4A" w:rsidP="000D0E4A">
      <w:pPr>
        <w:tabs>
          <w:tab w:val="left" w:pos="4170"/>
          <w:tab w:val="center" w:pos="4790"/>
        </w:tabs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654964" w:rsidRPr="009B316B" w:rsidRDefault="00654964" w:rsidP="00614947">
      <w:pPr>
        <w:tabs>
          <w:tab w:val="left" w:pos="4170"/>
          <w:tab w:val="center" w:pos="47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654964" w:rsidRPr="009B316B" w:rsidRDefault="00654964" w:rsidP="006549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работе </w:t>
      </w:r>
      <w:r w:rsidR="00010BEE"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онтрольно-счетной комиссии муниципального образования </w:t>
      </w:r>
    </w:p>
    <w:p w:rsidR="00654964" w:rsidRPr="009B316B" w:rsidRDefault="00654964" w:rsidP="006549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Юрьянский</w:t>
      </w:r>
      <w:r w:rsidR="003D08E6"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  <w:r w:rsidR="00010BEE"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Кировской области</w:t>
      </w:r>
      <w:r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</w:t>
      </w:r>
      <w:r w:rsidR="005D323D"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B316B"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654964" w:rsidRPr="005117FE" w:rsidRDefault="00654964" w:rsidP="00654964">
      <w:pP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927F3" w:rsidRPr="00B20101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4C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отчет подготов</w:t>
      </w:r>
      <w:r w:rsidR="00637522" w:rsidRPr="00A14C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 в соответствии с  требования</w:t>
      </w:r>
      <w:r w:rsidRPr="00A14C2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37522" w:rsidRPr="00A14C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B3E" w:rsidRPr="00A1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2 </w:t>
      </w:r>
      <w:r w:rsidRPr="00A14C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8C0C85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8AD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</w:t>
      </w:r>
      <w:r w:rsidR="008C0C85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A1E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C0C85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</w:t>
      </w:r>
      <w:r w:rsidR="00B503F7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Контрольно-счетной комиссии муниципального образования Юрьянский</w:t>
      </w:r>
      <w:r w:rsidR="00235A1E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</w:t>
      </w:r>
      <w:r w:rsidR="00B503F7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Кировской области, утвержденного решением Юрьянской районной Думы от</w:t>
      </w:r>
      <w:r w:rsidR="00235A1E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24.</w:t>
      </w:r>
      <w:r w:rsidR="00B503F7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11.20</w:t>
      </w:r>
      <w:r w:rsidR="00235A1E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21 № 3</w:t>
      </w:r>
      <w:r w:rsidR="00B503F7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/3 </w:t>
      </w:r>
      <w:r w:rsidR="008C0C85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652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(с внесенными в него изменениями)</w:t>
      </w:r>
      <w:r w:rsidR="004F2184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 пунктом 3</w:t>
      </w:r>
      <w:r w:rsidR="0055051F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</w:t>
      </w:r>
      <w:r w:rsidRPr="00B201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Плана работы </w:t>
      </w:r>
      <w:r w:rsidR="00072D59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казенного учреждения 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комиссии муниципального образования</w:t>
      </w:r>
      <w:r w:rsidR="00072D59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Юрьянский </w:t>
      </w:r>
      <w:r w:rsidR="00B20101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Кировской области на 2022 год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 председателем </w:t>
      </w:r>
      <w:r w:rsidR="005D779A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онтрольно-счетной комиссии муниципального образования от </w:t>
      </w:r>
      <w:r w:rsidR="001577A2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5D323D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77A2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577A2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C615AA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внесенными </w:t>
      </w:r>
      <w:r w:rsidR="00443030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него </w:t>
      </w:r>
      <w:r w:rsidR="00C615AA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изменениями)</w:t>
      </w:r>
      <w:r w:rsidR="00637522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содержит информацию о деятельности</w:t>
      </w:r>
      <w:r w:rsidR="00151D22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комиссии муниципального образования Юрьянский район Кировской области (далее-КСК)</w:t>
      </w:r>
      <w:r w:rsidR="009927F3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37522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7F3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проведенных экспертно-аналитических и контрольных мероприятий.</w:t>
      </w:r>
      <w:proofErr w:type="gramEnd"/>
    </w:p>
    <w:p w:rsidR="00654964" w:rsidRPr="009B316B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16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5D323D" w:rsidRPr="009B31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316B" w:rsidRPr="009B31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B3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КСК  осуществляла свою деятельность на основе принципов законности, объективности, независимости, гласности.</w:t>
      </w:r>
    </w:p>
    <w:p w:rsidR="00654964" w:rsidRPr="005117FE" w:rsidRDefault="00654964" w:rsidP="003D5872">
      <w:pPr>
        <w:ind w:left="-567" w:firstLine="567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5117FE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</w:t>
      </w:r>
    </w:p>
    <w:p w:rsidR="008326A3" w:rsidRPr="00392980" w:rsidRDefault="00654964" w:rsidP="003D5872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ind w:left="357" w:hanging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2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итоги особенности деятельности </w:t>
      </w:r>
      <w:r w:rsidR="00392980" w:rsidRPr="00392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Контрольно-счетной комиссии Юрьянского района</w:t>
      </w:r>
      <w:r w:rsidRPr="00392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</w:t>
      </w:r>
      <w:r w:rsidR="005F4FE5" w:rsidRPr="00392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92980" w:rsidRPr="00392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392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  <w:r w:rsidR="003F62D7" w:rsidRPr="00392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0DA6" w:rsidRPr="00392980" w:rsidRDefault="00F10DA6" w:rsidP="003D5872">
      <w:pPr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996" w:rsidRPr="005117FE" w:rsidRDefault="00654964" w:rsidP="003D5872">
      <w:pPr>
        <w:ind w:left="-567" w:firstLine="56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6B2F8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 КСК осуществлялась в соответствии с Конституцией Российской Федерации и Федеральным законом от 07.02.2011 №</w:t>
      </w:r>
      <w:r w:rsidR="00130F4C" w:rsidRPr="006B2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2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6-ФЗ «Об общих принципах организации  и деятельности контрольно-счетных органов субъектов Российской Федерации и муниципальных образований», Бюджетным кодексом РФ (далее - БК РФ),  </w:t>
      </w:r>
      <w:r w:rsidR="00522828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2 статьи 20 Положения о Контрольно-счетной комиссии </w:t>
      </w:r>
      <w:r w:rsidR="00522828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Юрьянский муниципальный  район Кировской области, утвержденного решением Юрьянской районной Думы от 24.11.2021 № 3/3  (с</w:t>
      </w:r>
      <w:proofErr w:type="gramEnd"/>
      <w:r w:rsidR="00522828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внесенными в него изменениями) и  в соответствии с  пунктом 3  раздела </w:t>
      </w:r>
      <w:r w:rsidR="00522828" w:rsidRPr="00B201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522828"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Плана работы муниципального казенного учреждения Контрольно-счетной комиссии муниципального образования Юрьянский муниципальный район Кировской области на 2022 год, утвержденного  председателем Контрольно-счетной комиссии муниципального образования от 28.12.2021 № 1 (с внесенными в него изменениями)</w:t>
      </w:r>
      <w:r w:rsidR="005228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3455" w:rsidRPr="006B2F86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контрольных и экспертно-аналитических  мероприятий особое внимание в отчетном году  уделялось  </w:t>
      </w:r>
      <w:r w:rsidR="00303455" w:rsidRPr="006B2F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прозрачности бюджетного процесса, обеспечение законности, эффективности и целесообразности использования средств бюджета и муниципальной собственности.</w:t>
      </w:r>
    </w:p>
    <w:p w:rsidR="00AD7132" w:rsidRPr="006942AD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7F43B7"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828"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проведено мероприятий  всего </w:t>
      </w:r>
      <w:r w:rsidR="00760088"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в том числе: </w:t>
      </w:r>
      <w:r w:rsidR="00760088"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713A7"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контрольных (</w:t>
      </w:r>
      <w:r w:rsidR="000C4E16"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760088"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совместны</w:t>
      </w:r>
      <w:r w:rsidR="00760088"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Контрольно-счетной палатой Кировской области</w:t>
      </w:r>
      <w:r w:rsidR="00AC57EB"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60088"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6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 </w:t>
      </w:r>
      <w:r w:rsidR="00035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экспертиза нормативно-правовых актов </w:t>
      </w:r>
      <w:r w:rsidR="00AD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25, </w:t>
      </w:r>
      <w:r w:rsidRPr="0069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экспертно-аналитических мероприятий </w:t>
      </w:r>
      <w:r w:rsidR="006942AD" w:rsidRPr="006942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756B1" w:rsidRPr="0069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6942A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C57EB" w:rsidRPr="006942A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совместн</w:t>
      </w:r>
      <w:r w:rsidR="00AD7132" w:rsidRPr="006942A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AC57EB" w:rsidRPr="0069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Контрольно-счетной </w:t>
      </w:r>
      <w:r w:rsidR="001F3000" w:rsidRPr="006942A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палатой Кировской области</w:t>
      </w:r>
      <w:r w:rsidR="00AD7132" w:rsidRPr="0069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было.</w:t>
      </w:r>
      <w:proofErr w:type="gramEnd"/>
    </w:p>
    <w:p w:rsidR="00921B56" w:rsidRPr="00F20871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 01.01.20</w:t>
      </w:r>
      <w:r w:rsidR="00AD0784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09C8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 31.12.20</w:t>
      </w:r>
      <w:r w:rsidR="00AD0784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09C8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объем охваченных средств составил </w:t>
      </w:r>
      <w:r w:rsidR="00CE14D2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2AD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C426F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 301 137,12</w:t>
      </w:r>
      <w:r w:rsidR="00E409C8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CAF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8A5B6E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21B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(в 202</w:t>
      </w:r>
      <w:r w:rsidR="00123FBE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321B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5</w:t>
      </w:r>
      <w:r w:rsidR="00E57A06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 586 415,45</w:t>
      </w:r>
      <w:r w:rsidR="00B3321B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руб.),</w:t>
      </w:r>
      <w:r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контрольных мероприятий </w:t>
      </w:r>
      <w:r w:rsidR="00E17E89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221 972,</w:t>
      </w:r>
      <w:r w:rsidR="00CA6BE3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CE14D2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B3711C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</w:t>
      </w:r>
      <w:r w:rsidR="00195787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711C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E57A06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43 746,02</w:t>
      </w:r>
      <w:r w:rsidR="00B3711C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</w:t>
      </w:r>
      <w:r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экспертно-аналитических </w:t>
      </w:r>
      <w:r w:rsidR="00FD4B40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1FD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818 571,80</w:t>
      </w:r>
      <w:r w:rsidR="004B4CAB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11C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(в 202</w:t>
      </w:r>
      <w:r w:rsidR="006D61FD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711C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921B56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1 404 540,89</w:t>
      </w:r>
      <w:r w:rsidR="00CE14D2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926A19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5884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1B56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DB0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экспертиза нормативно-правовых актов 2 </w:t>
      </w:r>
      <w:r w:rsidR="00315527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260 592,73 </w:t>
      </w:r>
      <w:r w:rsidR="00B32DB0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F05884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69C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proofErr w:type="gramEnd"/>
      <w:r w:rsidR="0070369C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0369C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году </w:t>
      </w:r>
      <w:r w:rsidR="00E1192A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4 138 128,54 тыс. руб.)</w:t>
      </w:r>
      <w:r w:rsidR="00592F56" w:rsidRPr="00F20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C626E" w:rsidRPr="007F35F5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данный период было </w:t>
      </w:r>
      <w:r w:rsidRPr="000D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выявлено </w:t>
      </w:r>
      <w:r w:rsidR="004F5ACE" w:rsidRPr="00315527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556DA3" w:rsidRPr="003155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F5ACE" w:rsidRPr="00315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ACE" w:rsidRPr="000D65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0D657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рушений</w:t>
      </w:r>
      <w:r w:rsidR="006D0C97" w:rsidRPr="000D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4</w:t>
      </w:r>
      <w:r w:rsidR="002372C3" w:rsidRPr="000D657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D0C97" w:rsidRPr="000D6579">
        <w:rPr>
          <w:rFonts w:ascii="Times New Roman" w:eastAsia="Times New Roman" w:hAnsi="Times New Roman" w:cs="Times New Roman"/>
          <w:sz w:val="28"/>
          <w:szCs w:val="28"/>
          <w:lang w:eastAsia="ru-RU"/>
        </w:rPr>
        <w:t> 245,27 тыс. руб.</w:t>
      </w:r>
      <w:r w:rsidR="009545E7" w:rsidRPr="000D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 w:rsidR="00556DA3">
        <w:rPr>
          <w:rFonts w:ascii="Times New Roman" w:eastAsia="Times New Roman" w:hAnsi="Times New Roman" w:cs="Times New Roman"/>
          <w:sz w:val="28"/>
          <w:szCs w:val="28"/>
          <w:lang w:eastAsia="ru-RU"/>
        </w:rPr>
        <w:t>255</w:t>
      </w:r>
      <w:r w:rsidR="004F5ACE" w:rsidRPr="000D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</w:t>
      </w:r>
      <w:r w:rsidR="002A1E08" w:rsidRPr="000D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ACE" w:rsidRPr="000D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 </w:t>
      </w:r>
      <w:r w:rsidR="002A1E08" w:rsidRPr="000D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F5ACE" w:rsidRPr="000D65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A1E08" w:rsidRPr="000D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E08" w:rsidRPr="001426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8689A" w:rsidRPr="00142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F5ACE" w:rsidRPr="00142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638 </w:t>
      </w:r>
      <w:r w:rsidR="0018689A" w:rsidRPr="00142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</w:t>
      </w:r>
      <w:r w:rsidR="0006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12 019,45 тыс. руб.</w:t>
      </w:r>
      <w:r w:rsidR="0018689A" w:rsidRPr="0014262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D0C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C626E" w:rsidRPr="002C6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26E" w:rsidRPr="00070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неустранимых нарушений 220 на сумму 11 497,33 тыс. руб</w:t>
      </w:r>
      <w:r w:rsidR="002C626E" w:rsidRPr="007F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(в 2021 году  количестве </w:t>
      </w:r>
      <w:r w:rsidR="00A35ED2">
        <w:rPr>
          <w:rFonts w:ascii="Times New Roman" w:eastAsia="Times New Roman" w:hAnsi="Times New Roman" w:cs="Times New Roman"/>
          <w:sz w:val="28"/>
          <w:szCs w:val="28"/>
          <w:lang w:eastAsia="ru-RU"/>
        </w:rPr>
        <w:t>109</w:t>
      </w:r>
      <w:r w:rsidR="007F35F5" w:rsidRPr="007F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A35ED2">
        <w:rPr>
          <w:rFonts w:ascii="Times New Roman" w:eastAsia="Times New Roman" w:hAnsi="Times New Roman" w:cs="Times New Roman"/>
          <w:sz w:val="28"/>
          <w:szCs w:val="28"/>
          <w:lang w:eastAsia="ru-RU"/>
        </w:rPr>
        <w:t>733,25</w:t>
      </w:r>
      <w:r w:rsidR="002C626E" w:rsidRPr="007F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руб.). </w:t>
      </w:r>
    </w:p>
    <w:p w:rsidR="00BB2484" w:rsidRPr="00C67284" w:rsidRDefault="004B7F6E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A293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 w:rsidR="001F0AE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выявлены нарушения по </w:t>
      </w:r>
      <w:r w:rsidR="00EA293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неэффективно</w:t>
      </w:r>
      <w:r w:rsidR="001F0AE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</w:t>
      </w:r>
      <w:r w:rsidR="00060D2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в количестве </w:t>
      </w:r>
      <w:r w:rsidR="0014262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8A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(в  20</w:t>
      </w:r>
      <w:r w:rsidR="0016622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5ED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6622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66C9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8155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16622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04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155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</w:t>
      </w:r>
      <w:r w:rsidR="00B470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345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14262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A345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14262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A345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6C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8B2D7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ше</w:t>
      </w:r>
      <w:r w:rsidR="0061252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46C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суммовом выражении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</w:t>
      </w:r>
      <w:r w:rsidR="001B1F6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6C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6,8</w:t>
      </w:r>
      <w:r w:rsidR="001214C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A226F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 уменьшением к прошлому году на</w:t>
      </w:r>
      <w:r w:rsidR="000F604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56,88</w:t>
      </w:r>
      <w:r w:rsidR="00A226F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1214C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</w:t>
      </w:r>
      <w:r w:rsidR="00C46C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214C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566C9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214C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04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63,68</w:t>
      </w:r>
      <w:r w:rsidR="0061252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1214C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71A1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BB2484" w:rsidRPr="00C67284" w:rsidRDefault="00271A13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BB248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71DB" w:rsidRPr="00C67284" w:rsidRDefault="00BB248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71A1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неэффективное использование </w:t>
      </w:r>
      <w:r w:rsidR="00E5575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(муниципальной) собственности </w:t>
      </w:r>
      <w:r w:rsidR="007345A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</w:t>
      </w:r>
      <w:r w:rsidR="00271A1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 w:rsidR="00B4352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271A1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B4352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71A1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62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6,8</w:t>
      </w:r>
      <w:r w:rsidR="00271A1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  <w:r w:rsidR="002D08A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4964" w:rsidRPr="00C67284" w:rsidRDefault="000321A0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выявленных нарушений и недостатков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A5C7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 при формировании и исполнении бюджета в количестве </w:t>
      </w:r>
      <w:r w:rsidR="00527FC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617</w:t>
      </w:r>
      <w:r w:rsidR="00B2134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5C7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E9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A5E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25A4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5E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96E9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 w:rsidR="002F0FD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A4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288</w:t>
      </w:r>
      <w:r w:rsidR="00AB753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</w:t>
      </w:r>
      <w:r w:rsidR="00F96E9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A532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</w:t>
      </w:r>
      <w:r w:rsidR="001A5C7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527FC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67BB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FC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763,16</w:t>
      </w:r>
      <w:r w:rsidR="001A5C7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3C781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6B1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(20</w:t>
      </w:r>
      <w:r w:rsidR="0045494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5A4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5494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6B1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5494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="003A18B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A5E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56B1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A4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10 275,80</w:t>
      </w:r>
      <w:r w:rsidR="003C781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6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F56B1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4964" w:rsidRPr="00C67284" w:rsidRDefault="001A5C78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 ведения бухгалтерского учета в количестве </w:t>
      </w:r>
      <w:r w:rsidR="00527FC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3553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6E9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</w:t>
      </w:r>
      <w:r w:rsidR="00CC09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7FC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96E9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г.- </w:t>
      </w:r>
      <w:r w:rsidR="00527FC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208</w:t>
      </w:r>
      <w:r w:rsidR="00FA532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на сумму </w:t>
      </w:r>
      <w:r w:rsidR="002214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39 901,87</w:t>
      </w:r>
      <w:r w:rsidR="003023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F56B1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</w:t>
      </w:r>
      <w:r w:rsidR="00CC09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7FC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C09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94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527FC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56B1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FC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956,27</w:t>
      </w:r>
      <w:r w:rsidR="001E26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F56B1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4964" w:rsidRPr="00C67284" w:rsidRDefault="001A5C78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 в сфере имущества в количестве </w:t>
      </w:r>
      <w:r w:rsidR="0093553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32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(20</w:t>
      </w:r>
      <w:r w:rsidR="00CC09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214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640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32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7640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оду </w:t>
      </w:r>
      <w:r w:rsidR="00FA532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214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FA532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</w:t>
      </w:r>
      <w:r w:rsidR="00FA532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AD2E1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415F8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D2E1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,24</w:t>
      </w:r>
      <w:r w:rsidR="002D15F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9C28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</w:t>
      </w:r>
      <w:r w:rsidR="006B0EF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2E1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0EF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D7640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="009C28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8A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C28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2E1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25,70</w:t>
      </w:r>
      <w:r w:rsidR="006B0EF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8A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6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9C28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4964" w:rsidRPr="00C67284" w:rsidRDefault="001A5C78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4.  нарушения</w:t>
      </w:r>
      <w:r w:rsidR="003023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3023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госзакупках</w:t>
      </w:r>
      <w:proofErr w:type="spellEnd"/>
      <w:r w:rsidR="003023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3023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</w:t>
      </w:r>
      <w:r w:rsidR="003023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07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0EF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D15F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A1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(20</w:t>
      </w:r>
      <w:r w:rsidR="0059107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7640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A1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7640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="00962A1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9107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="00962A1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на сумму  </w:t>
      </w:r>
      <w:r w:rsidR="00846EB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62A1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9C28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</w:t>
      </w:r>
      <w:r w:rsidR="00B146F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105C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640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8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7640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оду </w:t>
      </w:r>
      <w:r w:rsidR="00846EB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C28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EB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729,48</w:t>
      </w:r>
      <w:r w:rsidR="00AB0B8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9C28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A49A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50CC" w:rsidRPr="00C67284" w:rsidRDefault="00D150CC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060E1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неправомерное расходование</w:t>
      </w:r>
      <w:r w:rsidR="001A5C7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</w:t>
      </w:r>
      <w:proofErr w:type="gramStart"/>
      <w:r w:rsidR="001A5C7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B146F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</w:t>
      </w:r>
      <w:proofErr w:type="gramEnd"/>
      <w:r w:rsidR="00B146F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оличестве </w:t>
      </w:r>
      <w:r w:rsidR="00846EB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46F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846EB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105C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(2021 году- </w:t>
      </w:r>
      <w:r w:rsidR="0080264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105C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1A5C7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B5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году -  32,2 тыс. руб.)</w:t>
      </w:r>
      <w:r w:rsidR="0080264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F44C3" w:rsidRPr="00C67284" w:rsidRDefault="008F44C3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6.  неэффективное использование сре</w:t>
      </w: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</w:t>
      </w:r>
      <w:r w:rsidR="00574F1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</w:t>
      </w:r>
      <w:proofErr w:type="gramEnd"/>
      <w:r w:rsidR="00574F1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оличестве </w:t>
      </w:r>
      <w:r w:rsidR="0093553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8087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4F1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</w:t>
      </w:r>
      <w:r w:rsidR="00F8087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105C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(2021 году- 13)  </w:t>
      </w:r>
      <w:r w:rsidR="00574F1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064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6,80</w:t>
      </w:r>
      <w:r w:rsidR="00574F1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0936A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753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</w:t>
      </w:r>
      <w:r w:rsidR="00FF064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году – 4</w:t>
      </w:r>
      <w:r w:rsidR="00AB753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на сумму </w:t>
      </w:r>
      <w:r w:rsidR="00FF064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89,82</w:t>
      </w:r>
      <w:r w:rsidR="00AB753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</w:t>
      </w:r>
      <w:r w:rsidR="00CA49A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74F1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4964" w:rsidRPr="00C67284" w:rsidRDefault="00574F19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150C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1A5C7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нарушений </w:t>
      </w:r>
      <w:r w:rsidR="000321A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A5C7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AB0B8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A5C7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проверки.</w:t>
      </w:r>
    </w:p>
    <w:p w:rsidR="00A811BA" w:rsidRPr="00C67284" w:rsidRDefault="00371436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32427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36A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устранено </w:t>
      </w:r>
      <w:r w:rsidR="00F34A5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93553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E76F2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4E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34A5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67,7</w:t>
      </w:r>
      <w:r w:rsidR="0093553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134E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2F498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BA653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32 698,41 </w:t>
      </w:r>
      <w:r w:rsidR="00F859E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99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2F498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E9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7640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FF064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640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B0231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7640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064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520</w:t>
      </w:r>
      <w:r w:rsidR="00B0231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на сумму </w:t>
      </w:r>
      <w:r w:rsidR="00FF064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E163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7 755,27</w:t>
      </w:r>
      <w:r w:rsidR="00020E9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 </w:t>
      </w:r>
      <w:r w:rsidR="009134E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80044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53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427A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A653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27A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A653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859E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120F47" w:rsidRPr="00C67284" w:rsidRDefault="00120F47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Восстановлено сре</w:t>
      </w: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</w:t>
      </w:r>
      <w:r w:rsidR="004F16C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уровней </w:t>
      </w:r>
      <w:r w:rsidR="00A605D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79,17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F22B8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95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них: по экспертно-аналитическим мероприятиям </w:t>
      </w:r>
      <w:r w:rsidR="00A605D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9495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A436A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2021 году 26,14 тыс. руб.)</w:t>
      </w:r>
      <w:r w:rsidR="0069495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контрольным мероприятиям в сумме </w:t>
      </w:r>
      <w:r w:rsidR="00A605D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79,17</w:t>
      </w:r>
      <w:r w:rsidR="0069495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  <w:r w:rsidR="00F22B8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(202</w:t>
      </w:r>
      <w:r w:rsidR="00EC59E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2B8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A436A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32,20</w:t>
      </w:r>
      <w:r w:rsidR="00F22B8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</w:t>
      </w:r>
      <w:r w:rsidR="00E76F2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4657" w:rsidRPr="008C36D2" w:rsidRDefault="00004657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материалам КСК в 20</w:t>
      </w:r>
      <w:r w:rsidR="000D081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368E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учреждениями  района проводилась работа по устранению нарушений  бюджетного законодательства, о чем свидетельствует мониторинг реализации в </w:t>
      </w:r>
      <w:r w:rsidR="0083770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предложений КСК  по наиболее значимым вопросам осуществления бюджетного процесса. </w:t>
      </w:r>
      <w:proofErr w:type="gramStart"/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снято с контроля большинство мероприятий контрольной и экспертно-аналитической деятельности из </w:t>
      </w:r>
      <w:r w:rsidR="002B74B4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</w:t>
      </w:r>
      <w:r w:rsidR="00D656E9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</w:t>
      </w:r>
      <w:r w:rsidR="00232828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54941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D656E9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232828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362</w:t>
      </w:r>
      <w:r w:rsidR="00D656E9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реализовано  </w:t>
      </w:r>
      <w:r w:rsidR="006B4794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268 ед. </w:t>
      </w:r>
      <w:r w:rsidR="00232828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</w:t>
      </w:r>
      <w:r w:rsidR="00D656E9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454941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32828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346</w:t>
      </w:r>
      <w:r w:rsidR="00D656E9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2B74B4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89,33</w:t>
      </w:r>
      <w:r w:rsidR="00DF552D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82BC8" w:rsidRPr="00C67284" w:rsidRDefault="00682BC8" w:rsidP="003D5872">
      <w:pPr>
        <w:tabs>
          <w:tab w:val="left" w:pos="8890"/>
        </w:tabs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представлений в количестве </w:t>
      </w:r>
      <w:r w:rsidR="008E098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94AC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BA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098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2021</w:t>
      </w:r>
      <w:r w:rsidR="00794AC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  </w:t>
      </w:r>
      <w:r w:rsidR="00E432F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FF6EF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ед.</w:t>
      </w:r>
      <w:r w:rsidR="00794AC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03EC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68F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0F06" w:rsidRPr="00C67284" w:rsidRDefault="00682BC8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Привлечено к административной ответственности</w:t>
      </w:r>
      <w:r w:rsidR="00203EC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2A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 лиц</w:t>
      </w:r>
      <w:r w:rsidR="00E742A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2021</w:t>
      </w:r>
      <w:r w:rsidR="002968E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</w:t>
      </w:r>
      <w:r w:rsidR="00E742A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263A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6EF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ед.</w:t>
      </w:r>
      <w:r w:rsidR="002968E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возбуждено административных дел</w:t>
      </w:r>
      <w:r w:rsidR="007D432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2A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68E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</w:t>
      </w:r>
      <w:r w:rsidR="00E742A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968E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2A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F6EF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</w:t>
      </w:r>
      <w:r w:rsidR="002968E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742A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</w:t>
      </w:r>
      <w:r w:rsidR="005E1EA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овных дел 0</w:t>
      </w:r>
      <w:r w:rsidR="00E6667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03EC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E742A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03EC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- 0)</w:t>
      </w:r>
      <w:r w:rsidR="005E1EA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16C25" w:rsidRPr="008C36D2" w:rsidRDefault="00816C25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материалов в </w:t>
      </w:r>
      <w:r w:rsidR="00F9267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рокуратур</w:t>
      </w:r>
      <w:r w:rsidR="007260C7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района– </w:t>
      </w:r>
      <w:r w:rsidR="00F173BA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 (в 202</w:t>
      </w:r>
      <w:r w:rsidR="002E4EA3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году- 3 ед.).</w:t>
      </w:r>
    </w:p>
    <w:p w:rsidR="00682BC8" w:rsidRPr="008C36D2" w:rsidRDefault="009C1522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 материалов в органы местного самоуправления, учреждения и организации –</w:t>
      </w:r>
      <w:r w:rsidR="00C4223C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3BA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</w:t>
      </w:r>
      <w:r w:rsidR="00682BC8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223C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(в 202</w:t>
      </w:r>
      <w:r w:rsidR="00845F16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223C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  </w:t>
      </w:r>
      <w:r w:rsidR="00410128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FF6EF8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ед.</w:t>
      </w:r>
      <w:r w:rsidR="00C4223C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05D9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6226" w:rsidRPr="00C67284" w:rsidRDefault="004E6226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опубликованных материалов на официальном сайте </w:t>
      </w:r>
      <w:r w:rsidR="009B72F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31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60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25F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72F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</w:t>
      </w:r>
      <w:r w:rsidR="00F331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5D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(в 202</w:t>
      </w:r>
      <w:r w:rsidR="0052360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05D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52360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D805D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шт.).</w:t>
      </w: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КСК обеспечен  внешний  финансовый </w:t>
      </w: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формированием  и исполнением местного бюджета.</w:t>
      </w:r>
    </w:p>
    <w:p w:rsidR="006827DA" w:rsidRPr="00C67284" w:rsidRDefault="00423009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в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F331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5C8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соответствии с требованиями ст.</w:t>
      </w:r>
      <w:r w:rsidR="00F331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264.4 БК РФ проведена внешняя проверка отчета об исполнении  бюджета муниципального образования Юрьянский муниципальный район за 20</w:t>
      </w:r>
      <w:r w:rsidR="00D3315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5C8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Кроме того, проведены внешние проверки отчетов об исполнении бюджета за 20</w:t>
      </w:r>
      <w:r w:rsidR="00D3315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5C8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во всех муниципальных учреждениях, а также во всех поселениях района.  </w:t>
      </w:r>
      <w:proofErr w:type="gramStart"/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проведенных проверок выявлено </w:t>
      </w:r>
      <w:r w:rsidR="0070351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4676B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CF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</w:t>
      </w:r>
      <w:r w:rsidR="00845F1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7CF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</w:t>
      </w:r>
      <w:r w:rsidR="008045C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93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143</w:t>
      </w:r>
      <w:r w:rsidR="00557CF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</w:t>
      </w:r>
      <w:r w:rsidR="0070351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463,99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557CF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</w:t>
      </w:r>
      <w:r w:rsidR="005A193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7CF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5A193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609,88</w:t>
      </w:r>
      <w:r w:rsidR="0060489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CF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руб.)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устранено </w:t>
      </w:r>
      <w:r w:rsidR="0070351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DE0B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E14D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BB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(в 202</w:t>
      </w:r>
      <w:r w:rsidR="006A499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E7BB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7906A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A499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906A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A499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E7BB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или </w:t>
      </w:r>
      <w:r w:rsidR="0070351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84,38</w:t>
      </w:r>
      <w:r w:rsidR="004E7BB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CE14D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0B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CE14D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DE0B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0351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463,92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7906A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</w:t>
      </w:r>
      <w:r w:rsidR="006A499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906A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9C4AE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99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609,88 тыс. руб.</w:t>
      </w:r>
      <w:r w:rsidR="007906A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A0B6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671C4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99,98</w:t>
      </w:r>
      <w:r w:rsidR="002A0B6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875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C7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B4C3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сравнении с </w:t>
      </w:r>
      <w:r w:rsidR="006A499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4B4C3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4C3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мероприятию </w:t>
      </w:r>
      <w:r w:rsidR="00134B7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</w:t>
      </w:r>
      <w:r w:rsidR="00E0316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4C3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 количественном выражении уменьшились  на </w:t>
      </w:r>
      <w:r w:rsidR="0042305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562B6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1C4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2305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</w:t>
      </w:r>
      <w:proofErr w:type="gramEnd"/>
      <w:r w:rsidR="004B4C3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 </w:t>
      </w:r>
      <w:r w:rsidR="009D4BE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суммовом выражении у</w:t>
      </w:r>
      <w:r w:rsidR="003837C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меньшились</w:t>
      </w:r>
      <w:r w:rsidR="009D4BE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56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145,89 тыс. руб.</w:t>
      </w:r>
      <w:r w:rsidR="00134B7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0682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 ст.</w:t>
      </w:r>
      <w:r w:rsidR="00F87B4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184.2 БК РФ проведены </w:t>
      </w:r>
      <w:proofErr w:type="spell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</w:t>
      </w:r>
      <w:proofErr w:type="spellEnd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аналитические  мероприятия  по</w:t>
      </w:r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 бюджета муниципального образования Юрьянский район на 20</w:t>
      </w:r>
      <w:r w:rsidR="002B2FA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5C8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   и плановый период 20</w:t>
      </w:r>
      <w:r w:rsidR="005B62C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D097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134B7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5C8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</w:t>
      </w:r>
      <w:r w:rsidR="00562B6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проектам бюджетов поселений на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</w:t>
      </w:r>
      <w:r w:rsidR="00F87B4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5C8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 и плановый период 20</w:t>
      </w:r>
      <w:r w:rsidR="005B62C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5C8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134B7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5C8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  В 20</w:t>
      </w:r>
      <w:r w:rsidR="002B2FA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5C8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данному направлению проверены</w:t>
      </w:r>
      <w:r w:rsidR="00134B7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бюджета муниципального района  все проекты  бюджетов поселений</w:t>
      </w:r>
      <w:r w:rsidR="002B2FA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выявлено </w:t>
      </w:r>
      <w:r w:rsidR="00AB3AB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296</w:t>
      </w:r>
      <w:r w:rsidR="00CE14D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</w:t>
      </w:r>
      <w:r w:rsidR="00F9775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39156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96C4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</w:t>
      </w:r>
      <w:r w:rsidR="0040112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="00496C4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нарушение)</w:t>
      </w:r>
      <w:r w:rsidR="00AB3AB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2 406,3 тыс. руб.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устранено нарушений в количестве</w:t>
      </w:r>
      <w:r w:rsidR="001E75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3AB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296</w:t>
      </w:r>
      <w:r w:rsidR="00FF4AB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C4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(в 2021 году 138 нарушений)</w:t>
      </w:r>
      <w:r w:rsidR="00AB3AB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2406,3 тыс. руб.</w:t>
      </w:r>
      <w:r w:rsidR="00496C4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3BB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C740E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6E3BB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F4AB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="00EC068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38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году в </w:t>
      </w:r>
      <w:r w:rsidR="00EC068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сравнении с 20</w:t>
      </w:r>
      <w:r w:rsidR="00F9775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6C4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068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="00562B6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C138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="00562B6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шт.)</w:t>
      </w:r>
      <w:r w:rsidR="00EC068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данному мероприятию нарушения в количественном выражении у</w:t>
      </w:r>
      <w:r w:rsidR="005575F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величились </w:t>
      </w:r>
      <w:r w:rsidR="00EC068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575F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157</w:t>
      </w:r>
      <w:r w:rsidR="00A91F5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</w:t>
      </w:r>
      <w:r w:rsidR="000E724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9C152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18E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проведен Анализ  исполнения бюджетов всех уровней</w:t>
      </w:r>
      <w:r w:rsidR="004C79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</w:t>
      </w:r>
      <w:r w:rsidR="005118E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месяца</w:t>
      </w:r>
      <w:r w:rsidR="004C79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6</w:t>
      </w:r>
      <w:r w:rsidR="005118E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месяцев, </w:t>
      </w:r>
      <w:r w:rsidR="004C79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9 месяцев </w:t>
      </w:r>
      <w:r w:rsidR="005118E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(подлежали</w:t>
      </w:r>
      <w:r w:rsidR="008E602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проверке все поселения района и муниципальный район).</w:t>
      </w:r>
    </w:p>
    <w:p w:rsidR="00654964" w:rsidRPr="00C67284" w:rsidRDefault="00654964" w:rsidP="003D5872">
      <w:pPr>
        <w:tabs>
          <w:tab w:val="left" w:pos="7380"/>
        </w:tabs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9F6DF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206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на основании </w:t>
      </w:r>
      <w:r w:rsidR="00EC6A1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распоряжения председателя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палаты Кировской области от </w:t>
      </w:r>
      <w:r w:rsidR="00582A4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274F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4C1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12.20</w:t>
      </w:r>
      <w:r w:rsidR="00D274F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82A4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7F591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01-15/768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 в КСК  План совместных мероприятий на 20</w:t>
      </w:r>
      <w:r w:rsidR="00D274F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591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 участием контрольных органов муниципальных образований, утвержденный Председателем Контрольно-счетной палаты Кировской области. В состав проводимых совместных контрольных </w:t>
      </w:r>
      <w:r w:rsidR="00C335B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экспертно-аналитических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входил и Юрьянский район:</w:t>
      </w:r>
    </w:p>
    <w:p w:rsidR="0044298B" w:rsidRPr="00C67284" w:rsidRDefault="0044298B" w:rsidP="003D5872">
      <w:pPr>
        <w:tabs>
          <w:tab w:val="left" w:pos="7380"/>
        </w:tabs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964" w:rsidRPr="00C67284" w:rsidRDefault="00654964" w:rsidP="003D5872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Проводимые совместные  проверки в </w:t>
      </w:r>
      <w:r w:rsidR="007F591C"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2022</w:t>
      </w: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году с Контрольно-счетной палатой Кировской области:</w:t>
      </w:r>
    </w:p>
    <w:p w:rsidR="00654964" w:rsidRPr="00C67284" w:rsidRDefault="00654964" w:rsidP="003D5872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623"/>
        <w:gridCol w:w="4395"/>
      </w:tblGrid>
      <w:tr w:rsidR="00C67284" w:rsidRPr="00C67284" w:rsidTr="00A32B4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4B" w:rsidRPr="00C67284" w:rsidRDefault="00A32B4B" w:rsidP="003D587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A32B4B" w:rsidRPr="00C67284" w:rsidRDefault="00A32B4B" w:rsidP="003D587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4B" w:rsidRPr="00C67284" w:rsidRDefault="00A32B4B" w:rsidP="00E3140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Май - Октябрь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4B" w:rsidRPr="00C67284" w:rsidRDefault="003178F2" w:rsidP="003D58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 -</w:t>
            </w:r>
            <w:r w:rsidR="00A32B4B"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декабрь</w:t>
            </w:r>
          </w:p>
        </w:tc>
      </w:tr>
      <w:tr w:rsidR="00C67284" w:rsidRPr="00C67284" w:rsidTr="00E3140A">
        <w:trPr>
          <w:trHeight w:val="190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4B" w:rsidRPr="00C67284" w:rsidRDefault="00C73C9E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4B" w:rsidRPr="00C67284" w:rsidRDefault="00A32B4B" w:rsidP="00E3140A">
            <w:pPr>
              <w:ind w:left="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Проверка законности и эффективности использования бюджетных средств, направленных  в 2020-2021 годах и истекшем периоде 2022 года на реализацию государственной программы Кировской области «Развитие физической культуры и спорта»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4B" w:rsidRPr="00C67284" w:rsidRDefault="00612231" w:rsidP="003D5872">
            <w:pPr>
              <w:tabs>
                <w:tab w:val="left" w:pos="1014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законности и результативности использования средств межбюджетных трансфертов из областного бюджета местным бюджетам, направленных на осуществление дорожной деятельности в отношении автомобильных дорог общего пользования местного значения за 2021 год и истекший период 2022 года</w:t>
            </w:r>
          </w:p>
        </w:tc>
      </w:tr>
      <w:tr w:rsidR="00C67284" w:rsidRPr="00C67284" w:rsidTr="00E3140A">
        <w:trPr>
          <w:trHeight w:val="231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66" w:rsidRPr="00C67284" w:rsidRDefault="00A45266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66" w:rsidRPr="00C67284" w:rsidRDefault="005C5200" w:rsidP="00E3140A">
            <w:pPr>
              <w:ind w:left="2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 квартал, </w:t>
            </w:r>
            <w:proofErr w:type="gramStart"/>
            <w:r w:rsidR="00A45266" w:rsidRPr="00C672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переходящ</w:t>
            </w:r>
            <w:r w:rsidRPr="00C672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="00A45266" w:rsidRPr="00C672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proofErr w:type="gramEnd"/>
            <w:r w:rsidR="00A45266" w:rsidRPr="00C672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 2021 года</w:t>
            </w:r>
            <w:r w:rsidRPr="00C672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66" w:rsidRPr="00C67284" w:rsidRDefault="00A45266" w:rsidP="003D5872">
            <w:pPr>
              <w:tabs>
                <w:tab w:val="left" w:pos="1014"/>
                <w:tab w:val="center" w:pos="109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266" w:rsidRPr="00C67284" w:rsidTr="00A32B4B">
        <w:trPr>
          <w:trHeight w:val="169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66" w:rsidRPr="00C67284" w:rsidRDefault="00A45266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66" w:rsidRPr="00C67284" w:rsidRDefault="00A45266" w:rsidP="003D5872">
            <w:pPr>
              <w:ind w:left="2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hAnsi="Times New Roman" w:cs="Times New Roman"/>
                <w:sz w:val="20"/>
                <w:szCs w:val="20"/>
              </w:rPr>
              <w:t>«Проверка  законности  и эффективности использования  недвижимого имущества казны, а также недвижимого имущества, переданного в муниципальные учреждения и предприятия, одним из видов деятельности, которых является управление муниципальным имуществом (при наличии таких учреждений или предприятий)»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66" w:rsidRPr="00C67284" w:rsidRDefault="00A45266" w:rsidP="003D5872">
            <w:pPr>
              <w:tabs>
                <w:tab w:val="left" w:pos="1014"/>
                <w:tab w:val="center" w:pos="109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1F3B" w:rsidRPr="00C67284" w:rsidRDefault="00211F3B" w:rsidP="003D587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1F3B" w:rsidRPr="00C67284" w:rsidRDefault="00E126B2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вышеперечисленных мероприятий п</w:t>
      </w:r>
      <w:r w:rsidR="00211F3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поручению Контрольно-счетной   палаты Кировской области </w:t>
      </w:r>
      <w:r w:rsidR="009F31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="00165E1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D30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</w:t>
      </w:r>
      <w:r w:rsidR="00165E1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CD30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165E1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D30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65E1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849F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законности и эффективности использования недвижимого имущества казны, а также  не</w:t>
      </w:r>
      <w:r w:rsidR="000A3FB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движимого имущества, переданного в муниципальные учреждения и предприятия, одним из видов  деятельности, которых является управление муниципальным имуществом</w:t>
      </w:r>
      <w:r w:rsidR="0090061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025F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="00C772B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переходящ</w:t>
      </w:r>
      <w:r w:rsidR="001025F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C772B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2021 года</w:t>
      </w:r>
      <w:r w:rsidR="000563B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1F3B" w:rsidRPr="00C67284" w:rsidRDefault="00211F3B" w:rsidP="003D587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C60" w:rsidRPr="00C67284" w:rsidRDefault="00806C60" w:rsidP="003D587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Проводимые совместные </w:t>
      </w:r>
      <w:r w:rsidR="00706EEB"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мероприятия</w:t>
      </w: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202</w:t>
      </w:r>
      <w:r w:rsidR="00927668"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году с министерством </w:t>
      </w:r>
      <w:r w:rsidR="00670E0B"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экономического развития и предпринимательства </w:t>
      </w: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Кировской области:</w:t>
      </w:r>
    </w:p>
    <w:p w:rsidR="00806C60" w:rsidRPr="00C67284" w:rsidRDefault="00806C60" w:rsidP="003D587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018"/>
      </w:tblGrid>
      <w:tr w:rsidR="00DC36AF" w:rsidRPr="00C67284" w:rsidTr="00E3140A">
        <w:trPr>
          <w:trHeight w:val="4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AF" w:rsidRPr="00C67284" w:rsidRDefault="00DC36AF" w:rsidP="003D587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№</w:t>
            </w:r>
          </w:p>
          <w:p w:rsidR="00DC36AF" w:rsidRPr="00C67284" w:rsidRDefault="00DC36AF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/п.</w:t>
            </w:r>
          </w:p>
          <w:p w:rsidR="00DC36AF" w:rsidRPr="00C67284" w:rsidRDefault="00DC36AF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AF" w:rsidRPr="00C67284" w:rsidRDefault="00DC36AF" w:rsidP="003D58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 течение года</w:t>
            </w:r>
          </w:p>
        </w:tc>
      </w:tr>
      <w:tr w:rsidR="00DC36AF" w:rsidRPr="00C67284" w:rsidTr="00E3140A">
        <w:trPr>
          <w:trHeight w:val="3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6AF" w:rsidRPr="00C67284" w:rsidRDefault="00DC36AF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AF" w:rsidRPr="00C67284" w:rsidRDefault="00DC36AF" w:rsidP="003D58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по реализации национальных проектов</w:t>
            </w:r>
          </w:p>
        </w:tc>
      </w:tr>
    </w:tbl>
    <w:p w:rsidR="00806C60" w:rsidRPr="00C67284" w:rsidRDefault="00806C60" w:rsidP="003D587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74BC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работы  на 20</w:t>
      </w:r>
      <w:r w:rsidR="002F577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206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согласованный с</w:t>
      </w:r>
      <w:r w:rsidR="00134B7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председателем Юрьянской районной Думы,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главой района, депутатами Юрьянской районной Думы, выполнен  в полном объеме и</w:t>
      </w:r>
      <w:r w:rsidR="000E717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установленные сроки.</w:t>
      </w:r>
    </w:p>
    <w:p w:rsidR="0044298B" w:rsidRPr="00C67284" w:rsidRDefault="0044298B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436" w:rsidRPr="00C67284" w:rsidRDefault="00371436" w:rsidP="003D5872">
      <w:pPr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Проводим</w:t>
      </w:r>
      <w:r w:rsidR="00881948"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ые контрольные мероприятия</w:t>
      </w: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20</w:t>
      </w:r>
      <w:r w:rsidR="002C7B81"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F9206C"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году  </w:t>
      </w:r>
      <w:r w:rsidR="008326A3"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поручению главы района и поручению депутатов Юрьянской районной Думы</w:t>
      </w: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772B1" w:rsidRPr="00C67284" w:rsidRDefault="00C772B1" w:rsidP="003D5872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поручению главы</w:t>
      </w:r>
      <w:r w:rsidR="000B2544"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4198"/>
        <w:gridCol w:w="4820"/>
      </w:tblGrid>
      <w:tr w:rsidR="00C67284" w:rsidRPr="00C67284" w:rsidTr="00C012AC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9" w:rsidRPr="00C67284" w:rsidRDefault="007576D9" w:rsidP="003D587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7576D9" w:rsidRPr="00C67284" w:rsidRDefault="007576D9" w:rsidP="003D587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/п.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9" w:rsidRPr="00C67284" w:rsidRDefault="007576D9" w:rsidP="003D587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</w:t>
            </w:r>
          </w:p>
          <w:p w:rsidR="007576D9" w:rsidRPr="00C67284" w:rsidRDefault="00FD33AC" w:rsidP="003D58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7576D9"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квартал </w:t>
            </w:r>
          </w:p>
          <w:p w:rsidR="007576D9" w:rsidRPr="00C67284" w:rsidRDefault="007576D9" w:rsidP="003D58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9" w:rsidRPr="00C67284" w:rsidRDefault="007576D9" w:rsidP="003D58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576D9" w:rsidRPr="00C67284" w:rsidRDefault="00FD33AC" w:rsidP="003D58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7576D9"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квартал</w:t>
            </w:r>
          </w:p>
        </w:tc>
      </w:tr>
      <w:tr w:rsidR="00C67284" w:rsidRPr="00C67284" w:rsidTr="00C012AC">
        <w:trPr>
          <w:trHeight w:val="154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9" w:rsidRPr="00C67284" w:rsidRDefault="00C73C9E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9" w:rsidRPr="00C67284" w:rsidRDefault="000B2544" w:rsidP="003D5872">
            <w:pPr>
              <w:spacing w:after="200"/>
              <w:ind w:left="27" w:right="-1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Проверка целевого и эффективного использования  бюджетных сре</w:t>
            </w:r>
            <w:proofErr w:type="gramStart"/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дств пр</w:t>
            </w:r>
            <w:proofErr w:type="gramEnd"/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едоставленных муниципальному образованию Юрьянскому городскому поселению Юрьянского района Кировской области на ремонт уличного освящения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9" w:rsidRPr="00C67284" w:rsidRDefault="0023601A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Проверка целевого и эффективного использования муниципального имущества муниципального образования Ивановского сельского поселения за 2021 год.</w:t>
            </w:r>
          </w:p>
        </w:tc>
      </w:tr>
    </w:tbl>
    <w:p w:rsidR="000B2544" w:rsidRPr="00C67284" w:rsidRDefault="000B2544" w:rsidP="003D5872">
      <w:pPr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71436" w:rsidRPr="00C67284" w:rsidRDefault="000B2544" w:rsidP="003D5872">
      <w:pPr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поручению депутатов Юрьянской районной Думы</w:t>
      </w:r>
      <w:r w:rsidR="006B7784"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198"/>
        <w:gridCol w:w="4820"/>
      </w:tblGrid>
      <w:tr w:rsidR="00C67284" w:rsidRPr="00C67284" w:rsidTr="007142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4" w:rsidRPr="00C67284" w:rsidRDefault="000B2544" w:rsidP="003D587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0B2544" w:rsidRPr="00C67284" w:rsidRDefault="000B2544" w:rsidP="003D587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/п.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4" w:rsidRPr="00C67284" w:rsidRDefault="000B2544" w:rsidP="003D587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</w:t>
            </w:r>
          </w:p>
          <w:p w:rsidR="000B2544" w:rsidRPr="00C67284" w:rsidRDefault="003F643D" w:rsidP="003D5872">
            <w:pPr>
              <w:tabs>
                <w:tab w:val="left" w:pos="1377"/>
                <w:tab w:val="center" w:pos="1991"/>
              </w:tabs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>1-</w:t>
            </w: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="000B2544"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 квартал </w:t>
            </w:r>
          </w:p>
          <w:p w:rsidR="000B2544" w:rsidRPr="00C67284" w:rsidRDefault="000B2544" w:rsidP="003D58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4" w:rsidRPr="00C67284" w:rsidRDefault="000B2544" w:rsidP="003D58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B2544" w:rsidRPr="00C67284" w:rsidRDefault="002B5574" w:rsidP="003D58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 </w:t>
            </w:r>
            <w:r w:rsidR="000B2544"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квартал</w:t>
            </w:r>
          </w:p>
        </w:tc>
      </w:tr>
      <w:tr w:rsidR="00C67284" w:rsidRPr="00C67284" w:rsidTr="00E3140A">
        <w:trPr>
          <w:trHeight w:val="884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4" w:rsidRPr="00C67284" w:rsidRDefault="00C73C9E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D" w:rsidRPr="00C67284" w:rsidRDefault="003F643D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</w:rPr>
              <w:t>«Внешняя проверка годового отчета об исполнении  бюджета  муниципального образования  Юрьянское городское поселение за 2021 год»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EE" w:rsidRPr="00C67284" w:rsidRDefault="002B5574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своевременности и обоснования доведения государственного (муниципального) задания, анализ выполнения показателей государствен</w:t>
            </w:r>
            <w:r w:rsidR="003F643D" w:rsidRPr="00C6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(муниципального) задания»</w:t>
            </w:r>
          </w:p>
        </w:tc>
      </w:tr>
      <w:tr w:rsidR="00C67284" w:rsidRPr="00C67284" w:rsidTr="00C012AC">
        <w:trPr>
          <w:trHeight w:val="2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AC" w:rsidRPr="00C67284" w:rsidRDefault="00C012AC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AC" w:rsidRPr="00C67284" w:rsidRDefault="00C012AC" w:rsidP="003D58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672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квартал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AC" w:rsidRPr="00C67284" w:rsidRDefault="00C012AC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2AC" w:rsidRPr="00C67284" w:rsidTr="00714286">
        <w:trPr>
          <w:trHeight w:val="58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AC" w:rsidRPr="00C67284" w:rsidRDefault="00C73C9E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AC" w:rsidRPr="00C67284" w:rsidRDefault="007B1411" w:rsidP="003D5872">
            <w:pPr>
              <w:tabs>
                <w:tab w:val="left" w:pos="2535"/>
              </w:tabs>
              <w:spacing w:after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«Проверка законности и эффективности использования бюджетных средств, направленных в 2020-2021 годах и истекшем периоде 2022 года на реализацию государственной программы Кировской области «Развитие образования».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AC" w:rsidRPr="00C67284" w:rsidRDefault="00C012AC" w:rsidP="003D58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2544" w:rsidRPr="00C67284" w:rsidRDefault="000B2544" w:rsidP="003D5872">
      <w:pPr>
        <w:ind w:firstLine="708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54964" w:rsidRPr="00C67284" w:rsidRDefault="00654964" w:rsidP="003D5872">
      <w:pPr>
        <w:pStyle w:val="a7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</w:t>
      </w:r>
      <w:r w:rsidR="00F61119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контрольных мероприятий</w:t>
      </w:r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54964" w:rsidRPr="00C67284" w:rsidRDefault="00654964" w:rsidP="003D5872">
      <w:pPr>
        <w:tabs>
          <w:tab w:val="left" w:pos="2100"/>
        </w:tabs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Одним из приоритетных направлений  деятельности КСК по-прежнему остается контроль за целевым и эффективным использованием бюджетных средств в муниципальных учреждениях.</w:t>
      </w:r>
    </w:p>
    <w:p w:rsidR="00654964" w:rsidRPr="00C67284" w:rsidRDefault="00654964" w:rsidP="003D587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E42D5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531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проведено </w:t>
      </w:r>
      <w:r w:rsidR="008E602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11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мероприяти</w:t>
      </w:r>
      <w:r w:rsidR="008E596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плановых – </w:t>
      </w:r>
      <w:r w:rsidR="008E602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D4AC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AC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контрольных мероприятий совместно с Контрольно-сче</w:t>
      </w:r>
      <w:r w:rsidR="008D4AC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 палатой Кировской области</w:t>
      </w:r>
      <w:r w:rsidR="00374D0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59F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КСП) </w:t>
      </w:r>
      <w:r w:rsidR="008D4AC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0531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D4AC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9B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поручению  Контрольно-счетной палаты Кировской области</w:t>
      </w:r>
      <w:r w:rsidR="0078608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60531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8608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4AC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поручению главы Юрьянского района</w:t>
      </w:r>
      <w:r w:rsidR="003C59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-</w:t>
      </w:r>
      <w:r w:rsidR="00874FE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96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0B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AC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по поручению </w:t>
      </w:r>
      <w:r w:rsidR="00874FE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F871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Юрьянск</w:t>
      </w:r>
      <w:r w:rsidR="00874FE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8D4AC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</w:t>
      </w:r>
      <w:r w:rsidR="00874FE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D4AC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74FE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Думы</w:t>
      </w:r>
      <w:r w:rsidR="003C59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1A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C59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96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41A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21F1" w:rsidRPr="00C67284" w:rsidRDefault="00654964" w:rsidP="003D58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 контрольных мероприятий</w:t>
      </w:r>
      <w:r w:rsidR="004A60D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году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проверено </w:t>
      </w:r>
      <w:r w:rsidR="007A722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2E103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3D456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района, где  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выявлено </w:t>
      </w:r>
      <w:r w:rsidR="000E717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481</w:t>
      </w:r>
      <w:r w:rsidR="007A722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нарушений </w:t>
      </w:r>
      <w:r w:rsidR="0094662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</w:t>
      </w:r>
      <w:r w:rsidR="004A60D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4662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 </w:t>
      </w:r>
      <w:r w:rsidR="007A722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180</w:t>
      </w:r>
      <w:r w:rsidR="0094662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A3AC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</w:t>
      </w:r>
      <w:r w:rsidR="005543F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0D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2 693,18</w:t>
      </w:r>
      <w:r w:rsidR="005543F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3F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тыс. руб.</w:t>
      </w:r>
      <w:r w:rsidR="008A3AC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3F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(в 202</w:t>
      </w:r>
      <w:r w:rsidR="004A60D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43F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7A722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543F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22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921,65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5543F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B746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что </w:t>
      </w:r>
      <w:r w:rsidR="00AB46A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количеству на </w:t>
      </w:r>
      <w:r w:rsidR="000E717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="0090745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46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нарушений </w:t>
      </w:r>
      <w:r w:rsidR="000E717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 </w:t>
      </w:r>
      <w:r w:rsidR="004B746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</w:t>
      </w:r>
      <w:r w:rsidR="0090745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4B746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90745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 сумме просматривается увеличение </w:t>
      </w:r>
      <w:r w:rsidR="00AB46A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F18E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1 771,53</w:t>
      </w:r>
      <w:r w:rsidR="009D3CC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 уровня 202</w:t>
      </w:r>
      <w:r w:rsidR="00CE167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D3CC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4B746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D16DCC" w:rsidRPr="00C67284" w:rsidRDefault="002521F1" w:rsidP="003D587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роме того выявлено </w:t>
      </w:r>
      <w:r w:rsidR="00E53AA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неэффективное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сре</w:t>
      </w:r>
      <w:proofErr w:type="gramStart"/>
      <w:r w:rsidR="0084350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в </w:t>
      </w:r>
      <w:r w:rsidR="000E717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0E717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оличестве 11 ед. на сумму</w:t>
      </w:r>
      <w:r w:rsidR="00DD171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DC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6,8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71428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D16DC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еэффективное использование муниципальной собственности.</w:t>
      </w:r>
    </w:p>
    <w:p w:rsidR="00654964" w:rsidRPr="00C67284" w:rsidRDefault="00654964" w:rsidP="003D58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Объем бюджетных средств, проверенных при  проведении контрольных мероприятий </w:t>
      </w:r>
      <w:r w:rsidR="0071428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221 972,59</w:t>
      </w:r>
      <w:r w:rsidR="008D4AC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или </w:t>
      </w:r>
      <w:r w:rsidR="0010646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238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36,79</w:t>
      </w:r>
      <w:r w:rsidR="00137D4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%  объема</w:t>
      </w:r>
      <w:r w:rsidR="00703EB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консолидированного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района </w:t>
      </w:r>
      <w:r w:rsidR="00195EA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605B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F238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5EA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</w:t>
      </w:r>
      <w:r w:rsidR="004C406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(603 406,31 тыс. руб.)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3668C" w:rsidRPr="00C67284" w:rsidRDefault="0033668C" w:rsidP="003D58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202</w:t>
      </w:r>
      <w:r w:rsidR="00657D4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возвращено средств</w:t>
      </w:r>
      <w:r w:rsidR="00657D4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(задолженности прошлых лет)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по контрольным мероприятиям в сумме </w:t>
      </w:r>
      <w:r w:rsidR="005C505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79,17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654964" w:rsidRPr="00C67284" w:rsidRDefault="00EC6411" w:rsidP="003D5872">
      <w:pPr>
        <w:tabs>
          <w:tab w:val="left" w:pos="13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3179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</w:t>
      </w:r>
      <w:r w:rsidR="00A605B0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A7917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54964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 КСК были проведены следующие контрольные мероприятия:</w:t>
      </w:r>
    </w:p>
    <w:p w:rsidR="00CE2C31" w:rsidRPr="00C67284" w:rsidRDefault="00654964" w:rsidP="003D5872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C67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Совместные с КСП:</w:t>
      </w:r>
      <w:proofErr w:type="gramEnd"/>
    </w:p>
    <w:p w:rsidR="007E53F2" w:rsidRPr="00C67284" w:rsidRDefault="00E803EB" w:rsidP="003D5872">
      <w:pPr>
        <w:tabs>
          <w:tab w:val="left" w:pos="421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</w:t>
      </w:r>
      <w:r w:rsidR="00A3323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A3323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проводились совместные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</w:t>
      </w:r>
      <w:r w:rsidR="00A3323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A3323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Контрольно-сч</w:t>
      </w:r>
      <w:r w:rsidR="00A3323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етной палатой Кировской области</w:t>
      </w:r>
      <w:r w:rsidR="007A791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272CB" w:rsidRPr="00C67284" w:rsidRDefault="00A33233" w:rsidP="003D5872">
      <w:pPr>
        <w:tabs>
          <w:tab w:val="left" w:pos="4215"/>
        </w:tabs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72CB" w:rsidRPr="00C67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Проверки по поручению Контрольно-счетной палаты Кировской области</w:t>
      </w:r>
      <w:r w:rsidR="00A2306D" w:rsidRPr="00C67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FC0A51" w:rsidRPr="00C67284" w:rsidRDefault="00FC0A51" w:rsidP="003D5872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C1C9F" w:rsidRPr="00C67284" w:rsidRDefault="00166CB1" w:rsidP="003D5872">
      <w:pPr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7284">
        <w:rPr>
          <w:rFonts w:ascii="Times New Roman" w:hAnsi="Times New Roman" w:cs="Times New Roman"/>
          <w:i/>
          <w:sz w:val="28"/>
          <w:szCs w:val="28"/>
        </w:rPr>
        <w:t xml:space="preserve"> «Проверка  законности  и эффективности использования  недвижимого имущества казны, а также недвижимого имущества, переданного в муниципальные учреждения и предприятия, одним из видов деятельности, которых является управление муниципальным имуществом (при наличии таких учреждений или предприятий)»  (переходящая с 2021 года)</w:t>
      </w:r>
    </w:p>
    <w:p w:rsidR="00166CB1" w:rsidRPr="00C67284" w:rsidRDefault="00FE720E" w:rsidP="003D5872">
      <w:pPr>
        <w:ind w:left="-567"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 следующие учреждения района:</w:t>
      </w:r>
      <w:r w:rsidR="00832B6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муниципальное казенное учреждение администрация Юрьянского района Кировской области.</w:t>
      </w:r>
    </w:p>
    <w:p w:rsidR="00795C22" w:rsidRPr="00C67284" w:rsidRDefault="00A958DD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контрольного мероприятия выявлено </w:t>
      </w:r>
      <w:r w:rsidR="00A64B0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A64B0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A64B0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223,22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Устранено нарушений в количестве   </w:t>
      </w:r>
      <w:r w:rsidR="00A64B0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F93F5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B0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84EF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A64B0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44,40</w:t>
      </w:r>
      <w:r w:rsidR="0044153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38769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исполнение составляет: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5576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количеству </w:t>
      </w:r>
      <w:r w:rsidR="0070425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61,90</w:t>
      </w:r>
      <w:r w:rsidR="00E5576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84EF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сумме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25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C0C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70425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BC0C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795C2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Установлены нарушения в сфере имущества в сумме 223,22 тыс. руб.</w:t>
      </w:r>
    </w:p>
    <w:p w:rsidR="00A958DD" w:rsidRPr="00C67284" w:rsidRDefault="00A958DD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контрольного мероприятия  </w:t>
      </w:r>
      <w:r w:rsidR="0096666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D7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Юрьянского района Кировской области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</w:t>
      </w:r>
      <w:r w:rsidR="0096666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</w:t>
      </w:r>
      <w:r w:rsidR="0096666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58DD" w:rsidRPr="00C67284" w:rsidRDefault="00A958DD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проверке материалы переданы в прокуратуру района для дальнейшего реагирования.</w:t>
      </w:r>
    </w:p>
    <w:p w:rsidR="00B45091" w:rsidRPr="00C67284" w:rsidRDefault="00B45091" w:rsidP="003D5872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091" w:rsidRPr="00C67284" w:rsidRDefault="00612231" w:rsidP="003D5872">
      <w:pPr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67284">
        <w:rPr>
          <w:rFonts w:ascii="Times New Roman" w:eastAsia="Times New Roman" w:hAnsi="Times New Roman" w:cs="Times New Roman"/>
          <w:i/>
          <w:sz w:val="28"/>
          <w:szCs w:val="28"/>
        </w:rPr>
        <w:t>Проверка законности и результативности использования средств межбюджетных трансфертов из областного бюджета местным бюджетам, направленных на осуществление дорожной деятельности в отношении автомобильных дорог общего пользования местного значения за 2021 год и истекший период 2022 года.</w:t>
      </w:r>
    </w:p>
    <w:p w:rsidR="006C1C9F" w:rsidRPr="00C67284" w:rsidRDefault="006C1C9F" w:rsidP="003D5872">
      <w:pPr>
        <w:ind w:left="-567"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 следующие учреждения района: муниципальное казенное учреждение администрация Юрьянского района Кировской области.</w:t>
      </w:r>
    </w:p>
    <w:p w:rsidR="006C1C9F" w:rsidRPr="00C67284" w:rsidRDefault="006C1C9F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ходе контрольного мероприятия выявлено </w:t>
      </w:r>
      <w:r w:rsidR="009C24F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на сумму </w:t>
      </w:r>
      <w:r w:rsidR="009C24F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Устранено нарушений в количестве   </w:t>
      </w:r>
      <w:r w:rsidR="001046D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шт.   на сумму 0 тыс. руб.</w:t>
      </w:r>
      <w:r w:rsidR="0038769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0D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количеству</w:t>
      </w:r>
      <w:r w:rsidR="004C0D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1046D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046D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046D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1C9F" w:rsidRPr="00C67284" w:rsidRDefault="006C1C9F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контрольного мероприятия  главе Юрьянского района Кировской области вынесено представление.</w:t>
      </w:r>
    </w:p>
    <w:p w:rsidR="006C1C9F" w:rsidRPr="00C67284" w:rsidRDefault="006C1C9F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проверке материалы переданы в прокуратуру района для дальнейшего реагирования.</w:t>
      </w:r>
    </w:p>
    <w:p w:rsidR="00FC0E74" w:rsidRPr="00C67284" w:rsidRDefault="00FC0E74" w:rsidP="003D5872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E74" w:rsidRPr="00C67284" w:rsidRDefault="00FC0E74" w:rsidP="003D5872">
      <w:pPr>
        <w:ind w:left="2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6728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Проверка законности и эффективности использования бюджетных средств, направленных  в 2020-2021 годах и истекшем периоде 2022 года на реализацию государственной программы Кировской области «Развитие физической культуры и спорта»</w:t>
      </w:r>
    </w:p>
    <w:p w:rsidR="00FC0E74" w:rsidRPr="00C67284" w:rsidRDefault="00FC0E7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 следующие учреждения района:</w:t>
      </w:r>
    </w:p>
    <w:p w:rsidR="005737F1" w:rsidRPr="00C67284" w:rsidRDefault="005737F1" w:rsidP="003D5872">
      <w:pPr>
        <w:ind w:left="-567" w:firstLine="567"/>
        <w:rPr>
          <w:rFonts w:ascii="Times New Roman" w:hAnsi="Times New Roman"/>
          <w:sz w:val="28"/>
          <w:szCs w:val="28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7783E" w:rsidRPr="00C67284">
        <w:rPr>
          <w:rFonts w:ascii="Times New Roman" w:hAnsi="Times New Roman"/>
          <w:sz w:val="28"/>
          <w:szCs w:val="28"/>
        </w:rPr>
        <w:t xml:space="preserve"> МКОУ ДО ДЮСШ пгт. Юрья Юрьянского района Кировской области;</w:t>
      </w:r>
    </w:p>
    <w:p w:rsidR="00C7783E" w:rsidRPr="00C67284" w:rsidRDefault="00447BBF" w:rsidP="003D5872">
      <w:pPr>
        <w:ind w:left="-567" w:firstLine="567"/>
        <w:rPr>
          <w:rFonts w:ascii="Times New Roman" w:hAnsi="Times New Roman"/>
          <w:sz w:val="28"/>
          <w:szCs w:val="28"/>
        </w:rPr>
      </w:pPr>
      <w:r w:rsidRPr="00C67284">
        <w:rPr>
          <w:rFonts w:ascii="Times New Roman" w:hAnsi="Times New Roman"/>
          <w:sz w:val="28"/>
          <w:szCs w:val="28"/>
        </w:rPr>
        <w:t>- муниципально</w:t>
      </w:r>
      <w:r w:rsidR="00197AEC" w:rsidRPr="00C67284">
        <w:rPr>
          <w:rFonts w:ascii="Times New Roman" w:hAnsi="Times New Roman"/>
          <w:sz w:val="28"/>
          <w:szCs w:val="28"/>
        </w:rPr>
        <w:t>е учреждение</w:t>
      </w:r>
      <w:r w:rsidRPr="00C67284">
        <w:rPr>
          <w:rFonts w:ascii="Times New Roman" w:hAnsi="Times New Roman"/>
          <w:sz w:val="28"/>
          <w:szCs w:val="28"/>
        </w:rPr>
        <w:t xml:space="preserve"> </w:t>
      </w:r>
      <w:r w:rsidR="00197AEC" w:rsidRPr="00C67284">
        <w:rPr>
          <w:rFonts w:ascii="Times New Roman" w:hAnsi="Times New Roman"/>
          <w:sz w:val="28"/>
          <w:szCs w:val="28"/>
        </w:rPr>
        <w:t>управление</w:t>
      </w:r>
      <w:r w:rsidRPr="00C67284">
        <w:rPr>
          <w:rFonts w:ascii="Times New Roman" w:hAnsi="Times New Roman"/>
          <w:sz w:val="28"/>
          <w:szCs w:val="28"/>
        </w:rPr>
        <w:t xml:space="preserve"> культуры и молодежной политики администрации Юрьянского района Кировской области;</w:t>
      </w:r>
    </w:p>
    <w:p w:rsidR="005737F1" w:rsidRPr="00C67284" w:rsidRDefault="00447BBF" w:rsidP="003D5872">
      <w:pPr>
        <w:ind w:left="-567"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7284">
        <w:rPr>
          <w:rFonts w:ascii="Times New Roman" w:hAnsi="Times New Roman"/>
          <w:sz w:val="28"/>
          <w:szCs w:val="28"/>
        </w:rPr>
        <w:t>-</w:t>
      </w:r>
      <w:r w:rsidR="00197AEC" w:rsidRPr="00C67284">
        <w:rPr>
          <w:rFonts w:ascii="Times New Roman" w:hAnsi="Times New Roman"/>
          <w:sz w:val="28"/>
          <w:szCs w:val="28"/>
        </w:rPr>
        <w:t>муниципальное учреждение</w:t>
      </w:r>
      <w:r w:rsidRPr="00C67284">
        <w:rPr>
          <w:rFonts w:ascii="Times New Roman" w:hAnsi="Times New Roman"/>
          <w:sz w:val="28"/>
          <w:szCs w:val="28"/>
        </w:rPr>
        <w:t xml:space="preserve"> </w:t>
      </w:r>
      <w:r w:rsidR="00197AEC" w:rsidRPr="00C67284">
        <w:rPr>
          <w:rFonts w:ascii="Times New Roman" w:hAnsi="Times New Roman"/>
          <w:sz w:val="28"/>
          <w:szCs w:val="28"/>
        </w:rPr>
        <w:t>управление</w:t>
      </w:r>
      <w:r w:rsidRPr="00C67284">
        <w:rPr>
          <w:rFonts w:ascii="Times New Roman" w:hAnsi="Times New Roman"/>
          <w:sz w:val="28"/>
          <w:szCs w:val="28"/>
        </w:rPr>
        <w:t xml:space="preserve"> образования администрации Юрьянского района Кировской области</w:t>
      </w:r>
      <w:r w:rsidR="00197AEC" w:rsidRPr="00C67284">
        <w:rPr>
          <w:rFonts w:ascii="Times New Roman" w:hAnsi="Times New Roman"/>
          <w:sz w:val="28"/>
          <w:szCs w:val="28"/>
        </w:rPr>
        <w:t>.</w:t>
      </w:r>
    </w:p>
    <w:p w:rsidR="005737F1" w:rsidRPr="00C67284" w:rsidRDefault="00FC0E7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контрольного мероприятия выявлено </w:t>
      </w:r>
      <w:r w:rsidR="00D324A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на сумму 0 тыс. руб. Устранено нарушений в количестве   </w:t>
      </w:r>
      <w:r w:rsidR="00D324A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   на сумму 0 тыс. руб.</w:t>
      </w:r>
      <w:r w:rsidR="00F17C7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D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количеству</w:t>
      </w:r>
      <w:r w:rsidR="004C0D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7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737F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FC0E74" w:rsidRPr="00C67284" w:rsidRDefault="00FC0E7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контрольного мероприятия </w:t>
      </w:r>
      <w:r w:rsidR="002B6EA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начальнику </w:t>
      </w:r>
      <w:r w:rsidR="002B6EA5" w:rsidRPr="00C67284">
        <w:rPr>
          <w:rFonts w:ascii="Times New Roman" w:hAnsi="Times New Roman"/>
          <w:sz w:val="28"/>
          <w:szCs w:val="28"/>
        </w:rPr>
        <w:t xml:space="preserve">управления культуры и молодежной политики администрации Юрьянского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вынесено представление.</w:t>
      </w:r>
    </w:p>
    <w:p w:rsidR="00FC0E74" w:rsidRPr="00C67284" w:rsidRDefault="00FC0E7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проверке материалы переданы в прокуратуру района для дальнейшего реагирования.</w:t>
      </w:r>
    </w:p>
    <w:p w:rsidR="002B6EA5" w:rsidRPr="00C67284" w:rsidRDefault="002B6EA5" w:rsidP="003D5872">
      <w:pPr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78F4" w:rsidRPr="00C67284" w:rsidRDefault="007C220A" w:rsidP="003D5872">
      <w:pPr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Контрольные мероприятия по предложению депутатов Юрьянской районной Думы. </w:t>
      </w:r>
    </w:p>
    <w:p w:rsidR="005978F4" w:rsidRPr="00C67284" w:rsidRDefault="005978F4" w:rsidP="003D5872">
      <w:pPr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67284">
        <w:rPr>
          <w:rFonts w:ascii="Times New Roman" w:eastAsia="Times New Roman" w:hAnsi="Times New Roman" w:cs="Times New Roman"/>
          <w:i/>
          <w:sz w:val="28"/>
          <w:szCs w:val="28"/>
        </w:rPr>
        <w:t>«Внешняя проверка годового отчета об исполнении  бюджета  муниципального образования  Юрьянское городское поселение за 2021 год»</w:t>
      </w:r>
    </w:p>
    <w:p w:rsidR="00635911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Проверены следующие учреждения района: </w:t>
      </w:r>
      <w:r w:rsidR="0063591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муниципального образования Юрьянского городского поселения Юрьянского района Кировской области.</w:t>
      </w:r>
    </w:p>
    <w:p w:rsidR="00BF7887" w:rsidRPr="00C67284" w:rsidRDefault="009C615F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88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контрольного мероприятия выявлено </w:t>
      </w:r>
      <w:r w:rsidR="009622E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F788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9622E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F788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Устранено нарушений в количестве </w:t>
      </w:r>
      <w:r w:rsidR="00E775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F788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C0D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 </w:t>
      </w:r>
      <w:r w:rsidR="00E775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75,00</w:t>
      </w:r>
      <w:r w:rsidR="00BF788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%). </w:t>
      </w:r>
    </w:p>
    <w:p w:rsidR="00BF7887" w:rsidRPr="00C67284" w:rsidRDefault="00BF7887" w:rsidP="003D5872">
      <w:pPr>
        <w:ind w:left="-56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контрольного мероприятия  главе </w:t>
      </w:r>
      <w:r w:rsidRPr="00C67284">
        <w:rPr>
          <w:rFonts w:ascii="Times New Roman" w:eastAsia="Calibri" w:hAnsi="Times New Roman"/>
          <w:sz w:val="28"/>
          <w:szCs w:val="28"/>
        </w:rPr>
        <w:t xml:space="preserve">муниципального  образования Юрьянского городского поселения Юрьянского района  Кировской области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вынесено представление.</w:t>
      </w:r>
    </w:p>
    <w:p w:rsidR="00BF7887" w:rsidRPr="00C67284" w:rsidRDefault="00BF7887" w:rsidP="003D5872">
      <w:pPr>
        <w:ind w:left="-56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Составлено 2 Протокола по административной ответственности</w:t>
      </w:r>
      <w:r w:rsidR="00E775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307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1 </w:t>
      </w:r>
      <w:r w:rsidR="00E775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B5307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.15.15.6. КОАП РФ</w:t>
      </w:r>
      <w:r w:rsidR="00086EF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главу  Юрьянского городского поселения</w:t>
      </w:r>
      <w:r w:rsidR="00B5307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7887" w:rsidRPr="00C67284" w:rsidRDefault="00BF7887" w:rsidP="003D5872">
      <w:pPr>
        <w:ind w:left="-56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проверки были направлены в Мировой суд, вынесено решение </w:t>
      </w:r>
      <w:r w:rsidR="00B5307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</w:t>
      </w:r>
      <w:r w:rsidR="0029077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307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2.9.</w:t>
      </w:r>
      <w:r w:rsidR="0029077E" w:rsidRPr="00C67284">
        <w:rPr>
          <w:rFonts w:ascii="Arial" w:hAnsi="Arial" w:cs="Arial"/>
          <w:b/>
          <w:bCs/>
          <w:sz w:val="30"/>
          <w:szCs w:val="30"/>
          <w:shd w:val="clear" w:color="auto" w:fill="FFFFFF"/>
        </w:rPr>
        <w:t xml:space="preserve"> </w:t>
      </w:r>
      <w:r w:rsidR="00F17C7F" w:rsidRPr="00C672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="0029077E" w:rsidRPr="00C672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озможность освобождения от административной ответственности при малозначительности административного правонарушения.</w:t>
      </w:r>
    </w:p>
    <w:p w:rsidR="00BF7887" w:rsidRPr="00C67284" w:rsidRDefault="00BF7887" w:rsidP="003D5872">
      <w:pPr>
        <w:tabs>
          <w:tab w:val="left" w:pos="3825"/>
        </w:tabs>
        <w:autoSpaceDE w:val="0"/>
        <w:autoSpaceDN w:val="0"/>
        <w:adjustRightInd w:val="0"/>
        <w:ind w:left="-567"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данной проверке материалы переданы в прокуратуру района для дальнейшего реагирования.</w:t>
      </w:r>
      <w:r w:rsidRPr="00C67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1974CC" w:rsidRPr="00C67284" w:rsidRDefault="001974CC" w:rsidP="003D5872">
      <w:pPr>
        <w:tabs>
          <w:tab w:val="left" w:pos="3825"/>
        </w:tabs>
        <w:autoSpaceDE w:val="0"/>
        <w:autoSpaceDN w:val="0"/>
        <w:adjustRightInd w:val="0"/>
        <w:ind w:left="-567"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974CC" w:rsidRPr="00C67284" w:rsidRDefault="00BA1B32" w:rsidP="003D5872">
      <w:pPr>
        <w:tabs>
          <w:tab w:val="left" w:pos="3825"/>
        </w:tabs>
        <w:autoSpaceDE w:val="0"/>
        <w:autoSpaceDN w:val="0"/>
        <w:adjustRightInd w:val="0"/>
        <w:ind w:left="-567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Проверка своевременности и обоснования доведения государственного (муниципального) задания, анализ выполнения показателей государственного (муниципального) задания»</w:t>
      </w:r>
    </w:p>
    <w:p w:rsidR="00DD2ACF" w:rsidRPr="00C67284" w:rsidRDefault="00DD2ACF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 следующие учреждения района:</w:t>
      </w:r>
    </w:p>
    <w:p w:rsidR="00DD2ACF" w:rsidRPr="00C67284" w:rsidRDefault="00DD2ACF" w:rsidP="003D5872">
      <w:pPr>
        <w:ind w:left="-567" w:firstLine="567"/>
        <w:rPr>
          <w:rFonts w:ascii="Times New Roman" w:hAnsi="Times New Roman"/>
          <w:sz w:val="28"/>
          <w:szCs w:val="28"/>
        </w:rPr>
      </w:pPr>
      <w:r w:rsidRPr="00C67284">
        <w:rPr>
          <w:rFonts w:ascii="Times New Roman" w:hAnsi="Times New Roman"/>
          <w:sz w:val="28"/>
          <w:szCs w:val="28"/>
        </w:rPr>
        <w:t>- муниципальное учреждение управление культуры и молодежной политики администрации Юрьянского района Кировской области.</w:t>
      </w:r>
    </w:p>
    <w:p w:rsidR="00DD2ACF" w:rsidRPr="00C67284" w:rsidRDefault="00DD2ACF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контрольного мероприятия выявлено </w:t>
      </w:r>
      <w:r w:rsidR="001C263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C406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812DE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0 тыс. руб. Устранено нарушений в количестве   </w:t>
      </w:r>
      <w:r w:rsidR="001C263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</w:t>
      </w:r>
      <w:r w:rsidR="00A34CA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на сумму 0 тыс. руб.,  </w:t>
      </w:r>
      <w:r w:rsidR="001C263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количеству </w:t>
      </w:r>
      <w:r w:rsidR="001C263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955EF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21,18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DD2ACF" w:rsidRPr="00C67284" w:rsidRDefault="00DD2ACF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контрольного мероприятия начальнику </w:t>
      </w:r>
      <w:r w:rsidRPr="00C67284">
        <w:rPr>
          <w:rFonts w:ascii="Times New Roman" w:hAnsi="Times New Roman"/>
          <w:sz w:val="28"/>
          <w:szCs w:val="28"/>
        </w:rPr>
        <w:t xml:space="preserve">управления культуры и молодежной политики администрации Юрьянского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вынесено представление.</w:t>
      </w:r>
    </w:p>
    <w:p w:rsidR="00DD2ACF" w:rsidRPr="00C67284" w:rsidRDefault="00DD2ACF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проверке материалы переданы в прокуратуру района для дальнейшего реагирования.</w:t>
      </w:r>
    </w:p>
    <w:p w:rsidR="001974CC" w:rsidRPr="00C67284" w:rsidRDefault="001974CC" w:rsidP="003D5872">
      <w:pPr>
        <w:tabs>
          <w:tab w:val="left" w:pos="3825"/>
        </w:tabs>
        <w:autoSpaceDE w:val="0"/>
        <w:autoSpaceDN w:val="0"/>
        <w:adjustRightInd w:val="0"/>
        <w:ind w:left="-567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974CC" w:rsidRPr="00C67284" w:rsidRDefault="00955EFF" w:rsidP="003D5872">
      <w:pPr>
        <w:tabs>
          <w:tab w:val="left" w:pos="3825"/>
        </w:tabs>
        <w:autoSpaceDE w:val="0"/>
        <w:autoSpaceDN w:val="0"/>
        <w:adjustRightInd w:val="0"/>
        <w:ind w:left="-567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«Проверка законности и эффективности использования бюджетных средств, направленных в 2020-2021 годах и истекшем периоде 2022 года на реализацию государственной программы Кировской области «Развитие образования».</w:t>
      </w:r>
    </w:p>
    <w:p w:rsidR="00E13FB8" w:rsidRPr="00C67284" w:rsidRDefault="00E13FB8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 следующие учреждения района:</w:t>
      </w:r>
    </w:p>
    <w:p w:rsidR="00E13FB8" w:rsidRPr="00C67284" w:rsidRDefault="00E13FB8" w:rsidP="003D5872">
      <w:pPr>
        <w:ind w:left="-567" w:firstLine="567"/>
        <w:rPr>
          <w:rFonts w:ascii="Times New Roman" w:hAnsi="Times New Roman"/>
          <w:sz w:val="28"/>
          <w:szCs w:val="28"/>
        </w:rPr>
      </w:pPr>
      <w:r w:rsidRPr="00C67284">
        <w:rPr>
          <w:rFonts w:ascii="Times New Roman" w:hAnsi="Times New Roman"/>
          <w:sz w:val="28"/>
          <w:szCs w:val="28"/>
        </w:rPr>
        <w:t xml:space="preserve">- </w:t>
      </w:r>
      <w:r w:rsidR="006E08AE" w:rsidRPr="00C67284">
        <w:rPr>
          <w:rFonts w:ascii="Times New Roman" w:eastAsia="Times New Roman" w:hAnsi="Times New Roman"/>
          <w:sz w:val="28"/>
          <w:szCs w:val="28"/>
        </w:rPr>
        <w:t>МКОУ  ООШ  д. Ложкари  Юрьянского района Кировской области</w:t>
      </w:r>
      <w:r w:rsidR="006E08AE" w:rsidRPr="00C67284">
        <w:rPr>
          <w:rFonts w:ascii="Times New Roman" w:hAnsi="Times New Roman"/>
          <w:sz w:val="28"/>
          <w:szCs w:val="28"/>
        </w:rPr>
        <w:t>.</w:t>
      </w:r>
    </w:p>
    <w:p w:rsidR="00E13FB8" w:rsidRPr="00C67284" w:rsidRDefault="00E13FB8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контрольного </w:t>
      </w:r>
      <w:r w:rsidR="00CA226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выявлено 2 нарушения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0 тыс. руб. Устранено нарушений в количестве   1 шт.   на сумму 0 тыс. руб.  или исполнение  по количеству составило 50,00%.</w:t>
      </w:r>
    </w:p>
    <w:p w:rsidR="00E13FB8" w:rsidRPr="00C67284" w:rsidRDefault="00E13FB8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проверке материалы переданы в прокуратуру района для дальнейшего реагирования.</w:t>
      </w:r>
    </w:p>
    <w:p w:rsidR="006C23D9" w:rsidRPr="00C67284" w:rsidRDefault="006C23D9" w:rsidP="003D5872">
      <w:pPr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C23D9" w:rsidRPr="00C67284" w:rsidRDefault="00654964" w:rsidP="003D5872">
      <w:pPr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Контрольные мероприятия по предложению главы Юрьянского  района:</w:t>
      </w:r>
    </w:p>
    <w:p w:rsidR="006C23D9" w:rsidRPr="00C67284" w:rsidRDefault="006C23D9" w:rsidP="003D5872">
      <w:pPr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Проверка целевого и эффективного использования  бюджетных сре</w:t>
      </w:r>
      <w:proofErr w:type="gramStart"/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дств пр</w:t>
      </w:r>
      <w:proofErr w:type="gramEnd"/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едоставленных муниципальному образованию Юрьянскому городскому поселению Юрьянского района Кировской области на ремонт уличного освящения</w:t>
      </w:r>
    </w:p>
    <w:p w:rsidR="006C23D9" w:rsidRPr="00C67284" w:rsidRDefault="006C23D9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 следующие учреждения района: администрация  муниципального образования Юрьянского городского поселения Юрьянского района Кировской области.</w:t>
      </w:r>
    </w:p>
    <w:p w:rsidR="006C23D9" w:rsidRPr="00C67284" w:rsidRDefault="006C23D9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контрольного мероприятия выявлено </w:t>
      </w:r>
      <w:r w:rsidR="002015E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812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</w:t>
      </w:r>
      <w:r w:rsidR="002015E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1 618,92 тыс. руб.</w:t>
      </w:r>
      <w:r w:rsidR="00EE464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 них: 1591,2 тыс. руб. ведение бухгалтерского учета).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Устранено нарушений в количестве </w:t>
      </w:r>
      <w:r w:rsidR="00184FB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42, на сумму 0 тыс. руб.,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 </w:t>
      </w:r>
      <w:r w:rsidR="00184FB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составило: по количеству </w:t>
      </w:r>
      <w:r w:rsidR="00E0742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65,63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0742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сумме 0 тыс. руб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C23D9" w:rsidRPr="00C67284" w:rsidRDefault="006C23D9" w:rsidP="003D5872">
      <w:pPr>
        <w:ind w:left="-56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результатам контрольного мероприятия  главе </w:t>
      </w:r>
      <w:r w:rsidRPr="00C67284">
        <w:rPr>
          <w:rFonts w:ascii="Times New Roman" w:eastAsia="Calibri" w:hAnsi="Times New Roman"/>
          <w:sz w:val="28"/>
          <w:szCs w:val="28"/>
        </w:rPr>
        <w:t xml:space="preserve">муниципального  образования Юрьянского городского поселения Юрьянского района  Кировской области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вынесено представление.</w:t>
      </w:r>
    </w:p>
    <w:p w:rsidR="006C23D9" w:rsidRPr="00C67284" w:rsidRDefault="006C23D9" w:rsidP="003D5872">
      <w:pPr>
        <w:ind w:left="-56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Составлено 2 Протокола по административной ответственности часть </w:t>
      </w:r>
      <w:r w:rsidR="00E0742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5656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E0742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85656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15.15.6.</w:t>
      </w:r>
      <w:r w:rsidR="00E0742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5656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</w:t>
      </w:r>
      <w:r w:rsidR="00E0742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15.15.10. 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КОАП РФ на главу  Юрьянского городского поселения.</w:t>
      </w:r>
    </w:p>
    <w:p w:rsidR="006C23D9" w:rsidRPr="00C67284" w:rsidRDefault="006C23D9" w:rsidP="003D5872">
      <w:pPr>
        <w:ind w:left="-56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проверки были направлены в Мировой суд, вынесено решение по ст. 2.9.</w:t>
      </w:r>
      <w:r w:rsidRPr="00C67284">
        <w:rPr>
          <w:rFonts w:ascii="Arial" w:hAnsi="Arial" w:cs="Arial"/>
          <w:b/>
          <w:bCs/>
          <w:sz w:val="30"/>
          <w:szCs w:val="30"/>
          <w:shd w:val="clear" w:color="auto" w:fill="FFFFFF"/>
        </w:rPr>
        <w:t xml:space="preserve"> </w:t>
      </w:r>
      <w:r w:rsidRPr="00C672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возможность освобождения от административной ответственности при малозначительности административного правонарушения.</w:t>
      </w:r>
    </w:p>
    <w:p w:rsidR="006C23D9" w:rsidRPr="00C67284" w:rsidRDefault="006C23D9" w:rsidP="003D5872">
      <w:pPr>
        <w:tabs>
          <w:tab w:val="left" w:pos="3825"/>
        </w:tabs>
        <w:autoSpaceDE w:val="0"/>
        <w:autoSpaceDN w:val="0"/>
        <w:adjustRightInd w:val="0"/>
        <w:ind w:left="-567"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проверке материалы переданы в прокуратуру района для дальнейшего реагирования.</w:t>
      </w:r>
      <w:r w:rsidRPr="00C67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F10D3A" w:rsidRPr="00C67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F10D3A" w:rsidRPr="00C67284" w:rsidRDefault="00F10D3A" w:rsidP="003D5872">
      <w:pPr>
        <w:tabs>
          <w:tab w:val="left" w:pos="3825"/>
        </w:tabs>
        <w:autoSpaceDE w:val="0"/>
        <w:autoSpaceDN w:val="0"/>
        <w:adjustRightInd w:val="0"/>
        <w:ind w:left="-567"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C23D9" w:rsidRPr="00C67284" w:rsidRDefault="009D1B79" w:rsidP="003D5872">
      <w:pPr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Проверка целевого и эффективного использования муниципального имущества муниципального образования Ивановского сельского поселения за 2021 год.</w:t>
      </w:r>
    </w:p>
    <w:p w:rsidR="00B2530B" w:rsidRPr="00C67284" w:rsidRDefault="000109B1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Проверены следующие учреждения района: </w:t>
      </w:r>
      <w:r w:rsidR="00B2530B" w:rsidRPr="00C67284">
        <w:rPr>
          <w:rFonts w:ascii="Times New Roman" w:eastAsia="Calibri" w:hAnsi="Times New Roman" w:cs="Times New Roman"/>
          <w:sz w:val="28"/>
          <w:szCs w:val="28"/>
        </w:rPr>
        <w:t>администрация Ивановского сельского поселения Юрьянского района.</w:t>
      </w:r>
    </w:p>
    <w:p w:rsidR="000109B1" w:rsidRPr="00C67284" w:rsidRDefault="000109B1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контрольного мероприятия выявлено </w:t>
      </w:r>
      <w:r w:rsidR="003745B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191 нарушение</w:t>
      </w:r>
      <w:r w:rsidR="0045032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78E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5032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C92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них: </w:t>
      </w:r>
      <w:r w:rsidR="0045032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неэффективное использование</w:t>
      </w:r>
      <w:r w:rsidR="00C92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 имущества</w:t>
      </w:r>
      <w:r w:rsidR="0045032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количестве 11 нарушений</w:t>
      </w:r>
      <w:r w:rsidR="005978E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5032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3745B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851,04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45032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15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5032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неэффективное использование в сумме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15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6,80 тыс. руб.)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Устранено нарушений в количестве </w:t>
      </w:r>
      <w:r w:rsidR="005E715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сумму </w:t>
      </w:r>
      <w:r w:rsidR="00501ED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437, 69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исполнение  составило: по количеству </w:t>
      </w:r>
      <w:r w:rsidR="00816C0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38,74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по сумме </w:t>
      </w:r>
      <w:r w:rsidR="001E181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51,</w:t>
      </w:r>
      <w:r w:rsidR="00816C0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1E181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DA1A9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Установлены нарушения при формировании и исполнения бюджета в сумме</w:t>
      </w:r>
      <w:proofErr w:type="gramEnd"/>
      <w:r w:rsidR="00DA1A9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130,2 тыс. руб., нарушения ведения бухгалтерского учета  в сумме 357,0 тыс. руб., нарушения в сфере имущества в сумме 357,0 тыс. руб.</w:t>
      </w:r>
    </w:p>
    <w:p w:rsidR="00816C0A" w:rsidRPr="00C67284" w:rsidRDefault="00816C0A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2022 году возвращено средств (задолженности прошлых лет) в бюджет по контрольным мероприятиям в сумме 79,17 тыс. руб.</w:t>
      </w:r>
    </w:p>
    <w:p w:rsidR="000109B1" w:rsidRPr="00C67284" w:rsidRDefault="000109B1" w:rsidP="003D5872">
      <w:pPr>
        <w:ind w:left="-56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контрольного мероприятия  главе </w:t>
      </w:r>
      <w:r w:rsidRPr="00C67284">
        <w:rPr>
          <w:rFonts w:ascii="Times New Roman" w:eastAsia="Calibri" w:hAnsi="Times New Roman"/>
          <w:sz w:val="28"/>
          <w:szCs w:val="28"/>
        </w:rPr>
        <w:t xml:space="preserve">муниципального  образования </w:t>
      </w:r>
      <w:r w:rsidR="005978E8" w:rsidRPr="00C67284">
        <w:rPr>
          <w:rFonts w:ascii="Times New Roman" w:eastAsia="Calibri" w:hAnsi="Times New Roman"/>
          <w:sz w:val="28"/>
          <w:szCs w:val="28"/>
        </w:rPr>
        <w:t xml:space="preserve">Ивановского сельского </w:t>
      </w:r>
      <w:r w:rsidRPr="00C67284">
        <w:rPr>
          <w:rFonts w:ascii="Times New Roman" w:eastAsia="Calibri" w:hAnsi="Times New Roman"/>
          <w:sz w:val="28"/>
          <w:szCs w:val="28"/>
        </w:rPr>
        <w:t xml:space="preserve">поселения Юрьянского района  Кировской области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вынесено представление.</w:t>
      </w:r>
    </w:p>
    <w:p w:rsidR="000109B1" w:rsidRPr="00C67284" w:rsidRDefault="000109B1" w:rsidP="003D5872">
      <w:pPr>
        <w:tabs>
          <w:tab w:val="left" w:pos="3825"/>
        </w:tabs>
        <w:autoSpaceDE w:val="0"/>
        <w:autoSpaceDN w:val="0"/>
        <w:adjustRightInd w:val="0"/>
        <w:ind w:left="-567"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проверке материалы переданы в прокуратуру района для дальнейшего реагирования.</w:t>
      </w:r>
      <w:r w:rsidRPr="00C67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4B0FB8" w:rsidRDefault="008E79DC" w:rsidP="003D5872">
      <w:pPr>
        <w:tabs>
          <w:tab w:val="left" w:pos="2229"/>
        </w:tabs>
        <w:autoSpaceDE w:val="0"/>
        <w:autoSpaceDN w:val="0"/>
        <w:adjustRightInd w:val="0"/>
        <w:ind w:left="-567"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</w:p>
    <w:p w:rsidR="00A9760C" w:rsidRPr="00C67284" w:rsidRDefault="00A9760C" w:rsidP="003D5872">
      <w:pPr>
        <w:tabs>
          <w:tab w:val="left" w:pos="2229"/>
        </w:tabs>
        <w:autoSpaceDE w:val="0"/>
        <w:autoSpaceDN w:val="0"/>
        <w:adjustRightInd w:val="0"/>
        <w:ind w:left="-567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Контрольные мероприятия по обращению граждан.</w:t>
      </w:r>
    </w:p>
    <w:p w:rsidR="00A9760C" w:rsidRPr="00C67284" w:rsidRDefault="00E50A06" w:rsidP="003D5872">
      <w:pPr>
        <w:tabs>
          <w:tab w:val="left" w:pos="3825"/>
        </w:tabs>
        <w:autoSpaceDE w:val="0"/>
        <w:autoSpaceDN w:val="0"/>
        <w:adjustRightInd w:val="0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370F0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45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</w:t>
      </w:r>
      <w:r w:rsidR="00A9760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роверка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обращению граждан </w:t>
      </w:r>
      <w:r w:rsidR="00382F5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проводились.</w:t>
      </w:r>
    </w:p>
    <w:p w:rsidR="00382F57" w:rsidRPr="00C67284" w:rsidRDefault="00E65454" w:rsidP="003D5872">
      <w:pPr>
        <w:tabs>
          <w:tab w:val="left" w:pos="3406"/>
        </w:tabs>
        <w:autoSpaceDE w:val="0"/>
        <w:autoSpaceDN w:val="0"/>
        <w:adjustRightInd w:val="0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61413" w:rsidRPr="00C67284" w:rsidRDefault="00F61413" w:rsidP="003D5872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Контрольные мероприятия по обращению глав поселений района.</w:t>
      </w:r>
    </w:p>
    <w:p w:rsidR="00382F57" w:rsidRPr="00C67284" w:rsidRDefault="00382F57" w:rsidP="003D5872">
      <w:pPr>
        <w:autoSpaceDE w:val="0"/>
        <w:autoSpaceDN w:val="0"/>
        <w:adjustRightInd w:val="0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6545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проверка по обращению глав поселений не проводились.</w:t>
      </w:r>
    </w:p>
    <w:p w:rsidR="0053770C" w:rsidRPr="00C67284" w:rsidRDefault="0053770C" w:rsidP="003D5872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9F4" w:rsidRPr="00C67284" w:rsidRDefault="00654964" w:rsidP="003D5872">
      <w:pPr>
        <w:pStyle w:val="a7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</w:t>
      </w:r>
      <w:proofErr w:type="spellStart"/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экспертно</w:t>
      </w:r>
      <w:proofErr w:type="spellEnd"/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аналитической деятельности.</w:t>
      </w:r>
      <w:r w:rsidR="008B19F4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Экспертно-аналитическая работа способствует предотвращению нарушений, так как заключения готовятся на проекты  бюджета района, постановления и распоряжения администрации района, что позволяет своевременно внести необходимые коррективы и не допустить нарушения.</w:t>
      </w:r>
    </w:p>
    <w:p w:rsidR="00654964" w:rsidRPr="00C67284" w:rsidRDefault="00203F51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A5625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</w:t>
      </w:r>
      <w:r w:rsidR="00775C7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631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проведено</w:t>
      </w:r>
      <w:r w:rsidR="00E7705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20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45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</w:t>
      </w:r>
      <w:proofErr w:type="spellStart"/>
      <w:r w:rsidR="00562CD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</w:t>
      </w:r>
      <w:proofErr w:type="spellEnd"/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аналитических  мероприятий, в том     числе  плановых -</w:t>
      </w:r>
      <w:r w:rsidR="001C73A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E2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45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21FA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C73A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</w:t>
      </w:r>
      <w:r w:rsidR="0035420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прошлого года </w:t>
      </w:r>
      <w:r w:rsidR="0035420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31F5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5420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21FA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31F5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431F5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4964" w:rsidRPr="00C67284" w:rsidRDefault="00203F51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29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246B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роводился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исполнения бюджета муниципального образования  Юрьянский  муниципальный район </w:t>
      </w:r>
      <w:r w:rsidR="001614D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3</w:t>
      </w:r>
      <w:r w:rsidR="00C65A3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6, 9</w:t>
      </w:r>
      <w:r w:rsidR="001614D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</w:t>
      </w:r>
      <w:r w:rsidR="00C65A3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="001614D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10D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65A3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7629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10D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A024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41DF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A024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024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proofErr w:type="spellEnd"/>
      <w:proofErr w:type="gramEnd"/>
      <w:r w:rsidR="00A024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41DF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7D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исполнения бюджетов муниципальных образований городских и сельских поселений  Юрьянского  района  за </w:t>
      </w:r>
      <w:r w:rsidR="00CF434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F434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201C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34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месяцев</w:t>
      </w:r>
      <w:r w:rsidR="00FF10D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F434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1DF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10D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B1C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B1C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DF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CA63F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</w:t>
      </w:r>
    </w:p>
    <w:p w:rsidR="00541DFC" w:rsidRPr="00C67284" w:rsidRDefault="00654964" w:rsidP="003D5872">
      <w:pPr>
        <w:tabs>
          <w:tab w:val="left" w:pos="1005"/>
        </w:tabs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бюджетных средств, проверенных при  проведении</w:t>
      </w:r>
      <w:r w:rsidR="003F2B9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экспертно-аналитических мероприяти</w:t>
      </w:r>
      <w:r w:rsidR="000712F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55DB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759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7C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818 571,8</w:t>
      </w:r>
      <w:r w:rsidR="00977F9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1DFC" w:rsidRPr="00C67284" w:rsidRDefault="00541DFC" w:rsidP="003D5872">
      <w:pPr>
        <w:tabs>
          <w:tab w:val="left" w:pos="1005"/>
        </w:tabs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 нарушений в количестве </w:t>
      </w:r>
      <w:r w:rsidR="009E4E0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 </w:t>
      </w:r>
      <w:r w:rsidR="00A024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 w:rsidR="00BC4F6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4E0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сумму 38 688,6  тыс. руб., в том числе: нарушения при формировании и исполнении бюджетов на сумму  735,00 тыс. руб., нарушения ведения бухгалтерского учета в сумме 37 953,6 тыс. руб. (Юрьянское г/п). Устранено нарушений в </w:t>
      </w:r>
      <w:r w:rsidR="00BC4F6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 41</w:t>
      </w:r>
      <w:r w:rsidR="00A0247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ед., </w:t>
      </w:r>
      <w:r w:rsidR="00BC4F6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9E4E0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BC4F6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E4E0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29 346,1 тыс. руб.</w:t>
      </w:r>
      <w:r w:rsidR="00BC4F6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исполнение составило по количеству 69,49%, </w:t>
      </w:r>
      <w:r w:rsidR="009E368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сумме 75,85%</w:t>
      </w:r>
      <w:r w:rsidR="0002676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6765" w:rsidRPr="00C67284" w:rsidRDefault="00026765" w:rsidP="003D5872">
      <w:pPr>
        <w:tabs>
          <w:tab w:val="left" w:pos="1005"/>
        </w:tabs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DEB" w:rsidRPr="00C67284" w:rsidRDefault="00654964" w:rsidP="003D5872">
      <w:pPr>
        <w:tabs>
          <w:tab w:val="left" w:pos="1005"/>
        </w:tabs>
        <w:ind w:left="-567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6765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026765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Результаты экспертизы нормативно-правовых актов:</w:t>
      </w:r>
    </w:p>
    <w:p w:rsidR="00654964" w:rsidRPr="00C67284" w:rsidRDefault="008E79DC" w:rsidP="003D5872">
      <w:pPr>
        <w:ind w:left="-567"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</w:t>
      </w:r>
      <w:r w:rsidR="00571209"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кспертиза нормативно-правовых актов</w:t>
      </w:r>
      <w:r w:rsidR="00654964" w:rsidRPr="00C672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1A6C81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Внешняя проверка годовых отчетов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(муниципальный район). Мероприятия проведены в 6 учреждениях района: Администрация района, Юрьянская районная Дума, управление финансов администрации Юрьянского района, управление культуры и молодежной политики администрации Юрьянского района, управление образования администрации Юрьянского района,</w:t>
      </w:r>
      <w:r w:rsidR="00AF77D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 ДО Мурыгинская школа искусств</w:t>
      </w:r>
      <w:r w:rsidR="005173B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ыявлено</w:t>
      </w:r>
      <w:r w:rsidR="005173B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9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140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73B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</w:t>
      </w:r>
      <w:r w:rsidR="001249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D345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</w:t>
      </w:r>
      <w:r w:rsidR="00124959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0,7</w:t>
      </w:r>
      <w:r w:rsidR="004D345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устранено</w:t>
      </w:r>
      <w:r w:rsidR="005173B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06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40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5A7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 w:rsidR="004D345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6C8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(66,67</w:t>
      </w:r>
      <w:r w:rsidR="004D345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1A6C8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6EF6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A5280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456C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проведены проверки в 7 сельских и 2 городских </w:t>
      </w:r>
      <w:r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поселениях  района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вопросу: «Внешняя проверка годового отчета об исполнении бюджета муниципального образования».  В результате было выявлено </w:t>
      </w:r>
      <w:r w:rsidR="0022417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F528D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B23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 463,92 (</w:t>
      </w:r>
      <w:r w:rsidR="0017769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количество нарушений в </w:t>
      </w:r>
      <w:r w:rsidR="000B23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Мурыгинско</w:t>
      </w:r>
      <w:r w:rsidR="0017769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B23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г/</w:t>
      </w:r>
      <w:proofErr w:type="gramStart"/>
      <w:r w:rsidR="000B23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0B23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Г</w:t>
      </w:r>
      <w:r w:rsidR="0017769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ирсовском</w:t>
      </w:r>
      <w:r w:rsidR="000B230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г/п)</w:t>
      </w:r>
      <w:r w:rsidR="00DF2AA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</w:t>
      </w:r>
      <w:r w:rsidR="0006408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E6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2502B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</w:t>
      </w:r>
      <w:r w:rsidR="00EC5A7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FA1E6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86,21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C5A7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463,92 тыс. руб. или 100%.</w:t>
      </w:r>
      <w:r w:rsidR="004B3C7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1573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Подготовлено </w:t>
      </w:r>
      <w:r w:rsidR="00A93E3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заключений на </w:t>
      </w:r>
      <w:r w:rsidR="001D6D39"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внесение изменений</w:t>
      </w:r>
      <w:r w:rsidR="00F919D3"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 бюджет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</w:t>
      </w:r>
      <w:r w:rsidR="005173B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Юрьянский муниципальный район, </w:t>
      </w:r>
      <w:r w:rsidR="0038394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выявлено </w:t>
      </w:r>
      <w:r w:rsidR="008D59E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10C0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94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</w:t>
      </w:r>
      <w:r w:rsidR="00354AF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сумму 0 тыс. руб.</w:t>
      </w:r>
    </w:p>
    <w:p w:rsidR="0093215E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Подготовлены </w:t>
      </w:r>
      <w:r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заключения на проекты бюджетов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на 20</w:t>
      </w:r>
      <w:r w:rsidR="00A606B8"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BD18FC"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 плановый период 20</w:t>
      </w:r>
      <w:r w:rsidR="006D7431"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BD18FC"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5278E2"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r w:rsidR="005278E2"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</w:t>
      </w:r>
      <w:r w:rsidR="00BD18FC"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гг.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: муниципально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Юрьянский  муниципальный район -  1 , городских и сельских поселений </w:t>
      </w:r>
      <w:r w:rsidR="00A606B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9.</w:t>
      </w:r>
      <w:r w:rsidR="0084350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6B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ыявлено </w:t>
      </w:r>
      <w:r w:rsidR="0093215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296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</w:t>
      </w:r>
      <w:r w:rsidR="0093215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F3263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3215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263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15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406,3 тыс. руб. </w:t>
      </w:r>
      <w:r w:rsidR="005173B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15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 устранены  в количестве </w:t>
      </w:r>
      <w:r w:rsidR="00F3263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296</w:t>
      </w:r>
      <w:r w:rsidR="0093215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или</w:t>
      </w:r>
      <w:r w:rsidR="00F3263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</w:t>
      </w:r>
      <w:r w:rsidR="0093215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3263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на сумму 2</w:t>
      </w:r>
      <w:r w:rsidR="006B764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63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406,3 тыс. руб.</w:t>
      </w:r>
      <w:r w:rsidR="0027012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B764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количество нарушений по </w:t>
      </w:r>
      <w:r w:rsidR="0027012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Юрьянско</w:t>
      </w:r>
      <w:r w:rsidR="006B764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27012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г/</w:t>
      </w:r>
      <w:proofErr w:type="gramStart"/>
      <w:r w:rsidR="0027012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27012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(по количеству и сумме),  Ивановское с/п</w:t>
      </w:r>
      <w:r w:rsidR="00207F6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 количеству</w:t>
      </w:r>
      <w:r w:rsidR="0027012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725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100%</w:t>
      </w:r>
      <w:r w:rsidR="00207F6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45B4" w:rsidRPr="00C67284" w:rsidRDefault="001D45B4" w:rsidP="003D5872">
      <w:pPr>
        <w:tabs>
          <w:tab w:val="left" w:pos="7638"/>
        </w:tabs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заключения направлены в прокуратуру района. </w:t>
      </w:r>
      <w:r w:rsidR="00845F2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45F22" w:rsidRPr="00C67284" w:rsidRDefault="00845F22" w:rsidP="003D5872">
      <w:pPr>
        <w:tabs>
          <w:tab w:val="left" w:pos="7638"/>
        </w:tabs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F22" w:rsidRPr="00C67284" w:rsidRDefault="00845F22" w:rsidP="003D5872">
      <w:pPr>
        <w:tabs>
          <w:tab w:val="left" w:pos="1603"/>
        </w:tabs>
        <w:ind w:left="-567" w:firstLine="567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C6728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по поручению главы Юрьянского района Кировской области.</w:t>
      </w:r>
    </w:p>
    <w:p w:rsidR="00845F22" w:rsidRPr="00C67284" w:rsidRDefault="00845F22" w:rsidP="003D5872">
      <w:pPr>
        <w:ind w:left="-567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Экспертно-аналитические мероприятия,</w:t>
      </w:r>
      <w:r w:rsidR="00DE579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экспертиза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</w:t>
      </w:r>
      <w:r w:rsidRPr="00C672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поручению главы Юрьянского района Кировской области в 2022 году не проводились.</w:t>
      </w:r>
    </w:p>
    <w:p w:rsidR="00E3140A" w:rsidRDefault="00E3140A" w:rsidP="003D5872">
      <w:pPr>
        <w:ind w:left="-567" w:firstLine="567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845F22" w:rsidRPr="00C67284" w:rsidRDefault="00845F22" w:rsidP="003D5872">
      <w:pPr>
        <w:ind w:left="-567" w:firstLine="567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C6728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lastRenderedPageBreak/>
        <w:t>по поручению депутатов Юрьянской  районной Думы.</w:t>
      </w:r>
    </w:p>
    <w:p w:rsidR="00845F22" w:rsidRPr="00C67284" w:rsidRDefault="00845F22" w:rsidP="003D5872">
      <w:pPr>
        <w:ind w:left="-567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Экспертно-аналитические мероприятия</w:t>
      </w:r>
      <w:r w:rsidR="00072E2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2E2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нормативных правовых актов</w:t>
      </w:r>
      <w:r w:rsidRPr="00C672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поручению депутатов районной Думы в 2022 году не проводились.</w:t>
      </w:r>
    </w:p>
    <w:p w:rsidR="00D343E2" w:rsidRPr="00C67284" w:rsidRDefault="00D343E2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9FC" w:rsidRPr="00C67284" w:rsidRDefault="000739FC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Совместных </w:t>
      </w:r>
      <w:proofErr w:type="spell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</w:t>
      </w:r>
      <w:proofErr w:type="spellEnd"/>
      <w:r w:rsidR="00CE05B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247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E05B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аналитических</w:t>
      </w:r>
      <w:r w:rsidR="00D8247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D39E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экспертиз нормативно-правовых актов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Контрольно-счетной палатой Кировской области</w:t>
      </w:r>
      <w:r w:rsidR="00CE05B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проводилось. </w:t>
      </w:r>
    </w:p>
    <w:p w:rsidR="00B5757C" w:rsidRPr="00C67284" w:rsidRDefault="00654964" w:rsidP="003D5872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4.Организационная деятельность. </w:t>
      </w: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текущего года  Контрольно-счетная комиссия муниципального образования Юрьянский район принимала участие в  заседаниях  комиссий:  комиссия по коррупции и криминализации экономики в Юрьянском районе, постоянной депутатской контрольно-счетной комиссии,  заседаниях Юрьянской районной Думы,  публичных слушаниях по рассмотрению  отчета об исполнении бюджета за 20</w:t>
      </w:r>
      <w:r w:rsidR="00835C8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409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и по рассмотрению  проекта бюджета муниципального  района на 20</w:t>
      </w:r>
      <w:r w:rsidR="001E550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409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1E550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409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203F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409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совещаниях проводимых</w:t>
      </w:r>
      <w:proofErr w:type="gramEnd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палатой Кировской области, заседа</w:t>
      </w:r>
      <w:r w:rsidR="0053409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ниях административной комиссии.</w:t>
      </w: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Организационно-методическа</w:t>
      </w:r>
      <w:r w:rsidR="00203F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работа, проводимая КСК  в 20</w:t>
      </w:r>
      <w:r w:rsidR="00FF258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409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состояла в следующем:</w:t>
      </w: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Осуществлялся  мониторинг  исполнения  предложений  из </w:t>
      </w:r>
      <w:r w:rsidR="00A64DF5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реализовано </w:t>
      </w:r>
      <w:r w:rsidR="00B4161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268</w:t>
      </w:r>
      <w:r w:rsidR="00806D9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 исполнения </w:t>
      </w:r>
      <w:r w:rsidR="00A64DF5">
        <w:rPr>
          <w:rFonts w:ascii="Times New Roman" w:eastAsia="Times New Roman" w:hAnsi="Times New Roman" w:cs="Times New Roman"/>
          <w:sz w:val="28"/>
          <w:szCs w:val="28"/>
          <w:lang w:eastAsia="ru-RU"/>
        </w:rPr>
        <w:t>89,33</w:t>
      </w:r>
      <w:r w:rsidR="0076774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A4A77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соответствии   с    Соглашением  о взаимодействии и сотрудничестве в  сфере  внешнего  финансового  контроля,  заключенны</w:t>
      </w:r>
      <w:r w:rsidR="00203F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с Контрольно-счетной палатой Кировской области  в </w:t>
      </w:r>
      <w:r w:rsidR="00FF3E0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203F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</w:t>
      </w:r>
      <w:r w:rsidR="00203F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03F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подготавливала и  предоставляла информацию и  отчеты  о своей работе.</w:t>
      </w:r>
    </w:p>
    <w:p w:rsidR="00D343E2" w:rsidRPr="00C67284" w:rsidRDefault="00D343E2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964" w:rsidRPr="00C67284" w:rsidRDefault="00654964" w:rsidP="003D5872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Взаимодействие с прокуратурой Юрьянского района.</w:t>
      </w:r>
    </w:p>
    <w:p w:rsidR="00426110" w:rsidRPr="00C67284" w:rsidRDefault="00426110" w:rsidP="003D5872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Контрольно-счетной комиссии муниципального образования Юрьянский район осуществлялось  в рамках заключенного  Соглашения о взаимодействии и в соответствии с Планом работы Контрольно-счетной комиссии муниципального образования Юрьянский район.</w:t>
      </w:r>
    </w:p>
    <w:p w:rsidR="00F067D5" w:rsidRPr="00C67284" w:rsidRDefault="004C5CA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DF437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409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материалы проверок всех контрольных и экспертно-аналитических мероприятий переданы в прокуратуру района для дальнейшего реагирования.</w:t>
      </w:r>
    </w:p>
    <w:p w:rsidR="003457EB" w:rsidRPr="00C67284" w:rsidRDefault="003457EB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6CD" w:rsidRPr="00C67284" w:rsidRDefault="00654964" w:rsidP="003D5872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Информационная деятельность.</w:t>
      </w:r>
    </w:p>
    <w:p w:rsidR="00F307C7" w:rsidRPr="00C67284" w:rsidRDefault="005D06CD" w:rsidP="003D5872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33426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</w:t>
      </w:r>
      <w:r w:rsidR="009707F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Юрьянской районной Думы стать</w:t>
      </w:r>
      <w:r w:rsidR="00E5361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9707F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B8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 о Контрольно-счетной  комиссии муниципального образования Юрьянский</w:t>
      </w:r>
      <w:r w:rsidR="00775B8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района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="00775B8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</w:t>
      </w:r>
      <w:r w:rsidR="00F61AB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B8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счетная комиссия Юрьянского района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работает по принципу гласности и открытости. Информация по всем мероприятиям размещена на официальном сайте Юрьянского района</w:t>
      </w:r>
      <w:r w:rsidR="0077621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официальные документы </w:t>
      </w:r>
      <w:r w:rsidR="0077621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были опубликованы в Информационном бюллетене</w:t>
      </w:r>
      <w:r w:rsidR="00A10C0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правовых  актов органов местного  самоуправления  Юрьянского района  Кировской области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деятельности КСК были заслушаны на депутатской контрольно-счетной комиссии Юрьянской районной Думы, заседаниях Юрьянской районной Думы, межведомственной комиссии по коррупции и криминализации в Юрьянском районе. Также информация была озвучена на совещаниях</w:t>
      </w:r>
      <w:r w:rsidR="00A10C0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A10C0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заседаниях Дум городских и сельских поселений, на совещаниях учреждений  и </w:t>
      </w:r>
      <w:r w:rsidR="00CD0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 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A10C0A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8CB" w:rsidRPr="00C67284" w:rsidRDefault="00E228CB" w:rsidP="003D587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6C4" w:rsidRPr="00C67284" w:rsidRDefault="00654964" w:rsidP="003D5872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="00021DC2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выводы и предложения  по результатам деятельности</w:t>
      </w:r>
      <w:r w:rsidR="00C02ECF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A2085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Контрольно-счетной </w:t>
      </w:r>
      <w:r w:rsidR="00C02ECF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</w:t>
      </w:r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проведено мероприятий  всего 63,  в том числе: 8  контрольных (мероприятия совместные с Контрольно-счетной палатой Кировской области – 2),  экспертиза нормативно-правовых актов 25, экспертно-аналитических мероприятий 30 (из них совместных с Контрольно-счетной палатой Кировской области не было.</w:t>
      </w:r>
      <w:proofErr w:type="gramEnd"/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 01.01.2021  по  31.12.2021  объем охваченных средств составил  3 301 137,12 тыс. руб. (в 2021 году 5 586 415,45  тыс. руб.), из них контрольных мероприятий 221 972,</w:t>
      </w:r>
      <w:r w:rsidR="00471E4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(в 2021 году 43 746,02 тыс. руб.), экспертно-аналитических  818 571,80 тыс. руб. (в 2021 году 1 404 540,89 тыс. руб.),  экспертиза нормативно-правовых актов 2</w:t>
      </w:r>
      <w:r w:rsidR="00471E4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71E4D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60 592,73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(в</w:t>
      </w:r>
      <w:proofErr w:type="gramEnd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году 4 138 128,54 тыс. руб.).</w:t>
      </w:r>
      <w:proofErr w:type="gramEnd"/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данный период было выявлено 89</w:t>
      </w:r>
      <w:r w:rsidR="0019310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на сумму</w:t>
      </w:r>
      <w:r w:rsidR="0019310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44 245,27 тыс. руб., что на 255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0A1A0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 2021 года (638 нарушений на сумму 12 019,45 тыс. руб.), неустранимых нарушений 220 на сумму 11 497,33 тыс. руб.  (в 2021 году  количестве 109 на сумму 733,25 тыс. руб.). </w:t>
      </w: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 выявлены нарушения по  неэффективному использованию средств в количестве 11 нарушений (в  2021 году - 3 шт.) на 7 нарушений выше), в суммовом выражении на сумму 6,8 тыс. руб., что с уменьшением к прошлому году на 56,88 тыс. руб. (в 2021 году – 63,68 тыс. руб.),</w:t>
      </w:r>
      <w:proofErr w:type="gramEnd"/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неэффективное использование государственной (муниципальной) собственности бюджетных средств на  сумму 6,8 тыс. руб.  </w:t>
      </w:r>
    </w:p>
    <w:p w:rsidR="00E562D4" w:rsidRPr="00C67284" w:rsidRDefault="00E562D4" w:rsidP="003D587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выявленных нарушений и недостатков:</w:t>
      </w: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нарушения при формировании и исполнении бюджета в количестве 617  (2021 г.- 288 шт.) нарушений на сумму 3 763,16 тыс. руб. (2021 году  – 10 275,80 тыс. руб.);</w:t>
      </w: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2.  нарушения ведения бухга</w:t>
      </w:r>
      <w:r w:rsidR="0019310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лтерского учета в количестве 156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(2021г.- 208) нарушений на сумму 39 901,87 тыс. руб. (2021 году – 956,27 тыс. руб.);</w:t>
      </w: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нарушения в сфере имущества в количес</w:t>
      </w:r>
      <w:r w:rsidR="0019310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 57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(2021 году - 28) нарушений на сумму 580,24 тыс. руб. (2021 году – 25,70  тыс. руб.);</w:t>
      </w: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 нарушения   при   </w:t>
      </w:r>
      <w:proofErr w:type="spell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госзакупках</w:t>
      </w:r>
      <w:proofErr w:type="spellEnd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количестве 61 (2021 году- 113)  нарушений на сумму  0 тыс. руб. (2021 году – 729,48 тыс. руб.);</w:t>
      </w: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неправомерное расходование сре</w:t>
      </w: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 в к</w:t>
      </w:r>
      <w:proofErr w:type="gramEnd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оличестве 2 нарушения (2021 году- 1)   2021 году -  32,2 тыс. руб.);</w:t>
      </w: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6.  неэффективное использование сре</w:t>
      </w: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к</w:t>
      </w:r>
      <w:proofErr w:type="gramEnd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оличестве 4 нарушений (2021 году- 13)   на сумму  6,80 тыс. руб. (2021 году – 4 нарушений на сумму 89,82 тыс. руб.); </w:t>
      </w: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7.  без нарушений 20 объектов проверки.</w:t>
      </w: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 год устранено 604 нарушений или 67,71 % на сумму 32 698,41  тыс. руб. (в 2021 году – 520 нарушен</w:t>
      </w:r>
      <w:r w:rsidR="00DD763F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на сумму 17 755,27 тыс. руб.)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73,90%.</w:t>
      </w:r>
    </w:p>
    <w:p w:rsidR="002F5CB3" w:rsidRPr="00C67284" w:rsidRDefault="002F5CB3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Восстановлено сре</w:t>
      </w: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 всех уровней 79,17 тыс. руб.  из них: по экспертно-аналитическим мероприятиям 0 тыс. руб. (в 2021 году 26,14 тыс. руб.) по контрольным мероприятиям в сумме 79,17 тыс. руб. (2021 году 32,20 тыс. руб.).</w:t>
      </w: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D4" w:rsidRPr="008C36D2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материалам КСК в 2022 году учреждениями  района проводилась работа по устранению нарушений  бюджетного законодательства, о чем свидетельствует мониторинг реализации в 2022 году предложений КСК  по наиболее значимым вопросам осуществления бюджетного процесса. В результате снято с контроля большинство мероприятий контрольной и экспертно-аналитической деятельности из </w:t>
      </w:r>
      <w:r w:rsidR="00DD763F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 (2021 году - 362) реализовано  </w:t>
      </w:r>
      <w:r w:rsidR="007447A4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268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2021 году - 346) или </w:t>
      </w:r>
      <w:r w:rsidR="0015420F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89,33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</w:p>
    <w:p w:rsidR="00E562D4" w:rsidRPr="00C67284" w:rsidRDefault="00E562D4" w:rsidP="003D5872">
      <w:pPr>
        <w:tabs>
          <w:tab w:val="left" w:pos="8890"/>
        </w:tabs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 представлений в количестве 7 ед. (в 2021 году -  8 ед.).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Привлечено к административной ответственности 4 должностных лиц</w:t>
      </w:r>
      <w:r w:rsidR="006F54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2021 году -0 ед.), возбуждено административных дел 4 (2021 году – 0 ед.), уголовных дел 0 (в 2021 году - 0). </w:t>
      </w:r>
    </w:p>
    <w:p w:rsidR="00E562D4" w:rsidRPr="008C36D2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материалов в </w:t>
      </w:r>
      <w:r w:rsidR="00F9267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рокуратуру района– </w:t>
      </w:r>
      <w:r w:rsidR="0015420F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 (в 2021 году- 3 ед.).</w:t>
      </w:r>
    </w:p>
    <w:p w:rsidR="00E562D4" w:rsidRPr="008C36D2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материалов в органы местного самоуправления, учреждения и организации </w:t>
      </w:r>
      <w:r w:rsidR="00704C36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(объекты контроля)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5420F"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8C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 (в 2021 году -  20 ед.).</w:t>
      </w:r>
    </w:p>
    <w:p w:rsidR="00E562D4" w:rsidRPr="00C67284" w:rsidRDefault="00E562D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опубликованных материалов на официальном сайте - 7</w:t>
      </w:r>
      <w:r w:rsidR="008D6AA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 (в 2021 году 53 шт.).</w:t>
      </w:r>
    </w:p>
    <w:p w:rsidR="009E7650" w:rsidRPr="00C67284" w:rsidRDefault="009E7650" w:rsidP="003D5872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6CD" w:rsidRPr="00C67284" w:rsidRDefault="00654964" w:rsidP="003D5872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8.Основные направления деятельности Кон</w:t>
      </w:r>
      <w:r w:rsidR="00CC31BF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трольно-счетной комиссии на 20</w:t>
      </w:r>
      <w:r w:rsidR="003B5ED2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974CC"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67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составлении Плана Контрольно-счетной комиссии муниципального образования Юрьянский район на 20</w:t>
      </w:r>
      <w:r w:rsidR="003B5ED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2F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рассмотрены и учтены предложения  Контрольно-счетной палаты Кировской области,  главы Юрьянского района</w:t>
      </w:r>
      <w:r w:rsidR="005C327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депутатов Юрьянской районной Думы.</w:t>
      </w: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предусмотрено  проведение </w:t>
      </w:r>
      <w:r w:rsidR="0052345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экспертно-аналитических и </w:t>
      </w:r>
      <w:r w:rsidR="000D5C38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мероприятий</w:t>
      </w:r>
      <w:r w:rsidR="00523452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экспертиза нормативных правовых актов 25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768F" w:rsidRPr="00C67284" w:rsidRDefault="00654964" w:rsidP="003D58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Планируется</w:t>
      </w:r>
      <w:r w:rsidR="008C417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092F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C417C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</w:t>
      </w:r>
      <w:r w:rsidR="009B2920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контрольных мероприятий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531F8" w:rsidRPr="00C67284" w:rsidRDefault="002531F8" w:rsidP="003D5872">
      <w:pPr>
        <w:pStyle w:val="a7"/>
        <w:numPr>
          <w:ilvl w:val="0"/>
          <w:numId w:val="8"/>
        </w:num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67284">
        <w:rPr>
          <w:rFonts w:ascii="Times New Roman" w:hAnsi="Times New Roman" w:cs="Times New Roman"/>
          <w:sz w:val="28"/>
          <w:szCs w:val="28"/>
        </w:rPr>
        <w:lastRenderedPageBreak/>
        <w:t>Проверка законности и результативности использования средств межбюджетных  трансфертов из областного бюджета местным бюджетам и средства местного бюджета также  направленных на осуществление дорожной  деятельности в отношении  автомобильных дорог общего пользования местного значения за 2021 и 2022 годы и истекший период 2023 года</w:t>
      </w:r>
      <w:r w:rsidR="00700B02" w:rsidRPr="00C67284">
        <w:rPr>
          <w:rFonts w:ascii="Times New Roman" w:hAnsi="Times New Roman" w:cs="Times New Roman"/>
          <w:sz w:val="28"/>
          <w:szCs w:val="28"/>
        </w:rPr>
        <w:t xml:space="preserve"> (по поручению главы района</w:t>
      </w:r>
      <w:r w:rsidR="00431272" w:rsidRPr="00C6728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00B02" w:rsidRPr="00C67284">
        <w:rPr>
          <w:rFonts w:ascii="Times New Roman" w:hAnsi="Times New Roman" w:cs="Times New Roman"/>
          <w:sz w:val="28"/>
          <w:szCs w:val="28"/>
        </w:rPr>
        <w:t xml:space="preserve"> </w:t>
      </w:r>
      <w:r w:rsidR="00982794" w:rsidRPr="00C67284">
        <w:rPr>
          <w:rFonts w:ascii="Times New Roman" w:hAnsi="Times New Roman" w:cs="Times New Roman"/>
          <w:sz w:val="28"/>
          <w:szCs w:val="28"/>
        </w:rPr>
        <w:t>Мурыгинское г/</w:t>
      </w:r>
      <w:proofErr w:type="gramStart"/>
      <w:r w:rsidR="00982794" w:rsidRPr="00C672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82794" w:rsidRPr="00C67284">
        <w:rPr>
          <w:rFonts w:ascii="Times New Roman" w:hAnsi="Times New Roman" w:cs="Times New Roman"/>
          <w:sz w:val="28"/>
          <w:szCs w:val="28"/>
        </w:rPr>
        <w:t xml:space="preserve"> и Юрьянское г/п)</w:t>
      </w:r>
      <w:r w:rsidR="00426A2B" w:rsidRPr="00C67284">
        <w:rPr>
          <w:rFonts w:ascii="Times New Roman" w:hAnsi="Times New Roman" w:cs="Times New Roman"/>
          <w:sz w:val="28"/>
          <w:szCs w:val="28"/>
        </w:rPr>
        <w:t>;</w:t>
      </w:r>
    </w:p>
    <w:p w:rsidR="00426A2B" w:rsidRPr="00C67284" w:rsidRDefault="00426A2B" w:rsidP="003D5872">
      <w:pPr>
        <w:pStyle w:val="a7"/>
        <w:numPr>
          <w:ilvl w:val="0"/>
          <w:numId w:val="8"/>
        </w:num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законности и эффективности использования бюджетных средств, направленных  в 2021-2022 годах и истекшем периоде 2023 года на реализацию государственной программы Кировской области «Развитие культуры» (по поручению Контрольно-счетной палаты Кировской области)</w:t>
      </w:r>
      <w:r w:rsidR="00D726A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6A2B" w:rsidRPr="00C67284" w:rsidRDefault="00426A2B" w:rsidP="003D5872">
      <w:pPr>
        <w:pStyle w:val="a7"/>
        <w:numPr>
          <w:ilvl w:val="0"/>
          <w:numId w:val="8"/>
        </w:num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законности и  эффективности использования субсидий из областного бюджета местным бюджетам на реализацию мероприятий, направленных  на подготовку  сист</w:t>
      </w:r>
      <w:r w:rsidR="00045D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коммунальной  инфраструктуры  к работе  в </w:t>
      </w: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осенне- зимний</w:t>
      </w:r>
      <w:proofErr w:type="gramEnd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период, а также  формирования и использования  областного  фонда материально – технических ресурсов для предупреждения ситуаций, которые могут привести к  нарушению функционирования систем жизнеобеспечения населения Кировской области, и ликвидация их последствий за 2021 и 2022 г</w:t>
      </w:r>
      <w:r w:rsidR="00D726A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оды и истекший период 2023 года (по поручению Контрольно-счетной палаты Кировской области);</w:t>
      </w:r>
    </w:p>
    <w:p w:rsidR="00F84E6E" w:rsidRPr="00C67284" w:rsidRDefault="00AF1E07" w:rsidP="003D5872">
      <w:pPr>
        <w:pStyle w:val="a7"/>
        <w:numPr>
          <w:ilvl w:val="0"/>
          <w:numId w:val="8"/>
        </w:num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67284">
        <w:rPr>
          <w:rFonts w:ascii="Times New Roman" w:hAnsi="Times New Roman" w:cs="Times New Roman"/>
          <w:sz w:val="28"/>
          <w:szCs w:val="28"/>
        </w:rPr>
        <w:t>Проверка законности и результативности  использования  бюджетных средств, направленных в 2022 году и истекшем периоде 2023 года на проведение ремонта в зданиях  государственных и муниципальных общеобразовательных учреждений</w:t>
      </w:r>
      <w:r w:rsidR="00F84E6E" w:rsidRPr="00C67284">
        <w:rPr>
          <w:rFonts w:ascii="Times New Roman" w:hAnsi="Times New Roman" w:cs="Times New Roman"/>
          <w:sz w:val="28"/>
          <w:szCs w:val="28"/>
        </w:rPr>
        <w:t xml:space="preserve"> (по поручению Контрольно-счетной палаты Кировской области);</w:t>
      </w:r>
    </w:p>
    <w:p w:rsidR="00EB65DE" w:rsidRPr="00C67284" w:rsidRDefault="00F84E6E" w:rsidP="003D5872">
      <w:pPr>
        <w:pStyle w:val="a7"/>
        <w:numPr>
          <w:ilvl w:val="0"/>
          <w:numId w:val="8"/>
        </w:numPr>
        <w:ind w:left="-567"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целевого и эффективного использования имущества муниципального образования Гирсовского </w:t>
      </w:r>
      <w:r w:rsidR="00EB65DE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за 2022 год (</w:t>
      </w:r>
      <w:r w:rsidR="00EB65DE" w:rsidRPr="00C67284">
        <w:rPr>
          <w:rFonts w:ascii="Times New Roman" w:eastAsia="Calibri" w:hAnsi="Times New Roman" w:cs="Times New Roman"/>
          <w:sz w:val="28"/>
          <w:szCs w:val="28"/>
          <w:lang w:eastAsia="ru-RU"/>
        </w:rPr>
        <w:t>по поручению депутатов районной Думы</w:t>
      </w:r>
      <w:r w:rsidR="00431272" w:rsidRPr="00C6728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EB65DE" w:rsidRPr="00C6728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1272" w:rsidRPr="00C67284" w:rsidRDefault="00431272" w:rsidP="003D58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585" w:rsidRPr="00C67284" w:rsidRDefault="00030585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DE6F06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2F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внимание Контрольно-счетной комиссии будет сосредоточено </w:t>
      </w:r>
      <w:proofErr w:type="gram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0585" w:rsidRPr="00C67284" w:rsidRDefault="00030585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-оценке нормативно-правовой базы;</w:t>
      </w: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-оценк</w:t>
      </w:r>
      <w:r w:rsidR="00C3637F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C64EB5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допоступления</w:t>
      </w:r>
      <w:proofErr w:type="spellEnd"/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доходов, связанных с некачественным планированием;</w:t>
      </w:r>
    </w:p>
    <w:p w:rsidR="00654964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-эффективности реализации  муниципальных программ в условиях снижения их финансирования;</w:t>
      </w:r>
    </w:p>
    <w:p w:rsidR="00AD6FE3" w:rsidRPr="00C67284" w:rsidRDefault="00AD6FE3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-целевое и эффективное использование бюджетных средств;</w:t>
      </w:r>
      <w:r w:rsidR="00CF0651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4964" w:rsidRPr="00C67284" w:rsidRDefault="00431272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4964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экономии расходов районного бюджета, осуществляемых, в том числе посредством муниципальных закупок.</w:t>
      </w:r>
    </w:p>
    <w:p w:rsidR="00E1786C" w:rsidRPr="00C67284" w:rsidRDefault="00654964" w:rsidP="003D5872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Продолжится  работа, направленная на повышение качества контрольной и экспертно-аналитической деятельности</w:t>
      </w:r>
      <w:r w:rsidR="008C6F13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="00B8260B" w:rsidRPr="00C6728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экспертизы нормативно-правовых актов.</w:t>
      </w:r>
    </w:p>
    <w:p w:rsidR="00707902" w:rsidRPr="00C67284" w:rsidRDefault="00707902" w:rsidP="003D58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60B" w:rsidRPr="00C67284" w:rsidRDefault="00B8260B" w:rsidP="006549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8260B" w:rsidRPr="00C67284" w:rsidSect="0039158F">
      <w:headerReference w:type="default" r:id="rId10"/>
      <w:pgSz w:w="11905" w:h="16837"/>
      <w:pgMar w:top="851" w:right="624" w:bottom="1134" w:left="1701" w:header="73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52A" w:rsidRDefault="007B352A" w:rsidP="00654964">
      <w:r>
        <w:separator/>
      </w:r>
    </w:p>
  </w:endnote>
  <w:endnote w:type="continuationSeparator" w:id="0">
    <w:p w:rsidR="007B352A" w:rsidRDefault="007B352A" w:rsidP="0065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52A" w:rsidRDefault="007B352A" w:rsidP="00654964">
      <w:r>
        <w:separator/>
      </w:r>
    </w:p>
  </w:footnote>
  <w:footnote w:type="continuationSeparator" w:id="0">
    <w:p w:rsidR="007B352A" w:rsidRDefault="007B352A" w:rsidP="00654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91152"/>
      <w:docPartObj>
        <w:docPartGallery w:val="Page Numbers (Top of Page)"/>
        <w:docPartUnique/>
      </w:docPartObj>
    </w:sdtPr>
    <w:sdtEndPr/>
    <w:sdtContent>
      <w:p w:rsidR="006C23D9" w:rsidRDefault="006C23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F00">
          <w:rPr>
            <w:noProof/>
          </w:rPr>
          <w:t>3</w:t>
        </w:r>
        <w:r>
          <w:fldChar w:fldCharType="end"/>
        </w:r>
      </w:p>
    </w:sdtContent>
  </w:sdt>
  <w:p w:rsidR="006C23D9" w:rsidRDefault="006C23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F47EF"/>
    <w:multiLevelType w:val="hybridMultilevel"/>
    <w:tmpl w:val="1DAEDC10"/>
    <w:lvl w:ilvl="0" w:tplc="ECF618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E7844"/>
    <w:multiLevelType w:val="hybridMultilevel"/>
    <w:tmpl w:val="9F90EB4A"/>
    <w:lvl w:ilvl="0" w:tplc="539275A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46AC3"/>
    <w:multiLevelType w:val="hybridMultilevel"/>
    <w:tmpl w:val="5338161E"/>
    <w:lvl w:ilvl="0" w:tplc="7DF6CF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0B19"/>
    <w:multiLevelType w:val="hybridMultilevel"/>
    <w:tmpl w:val="F6129186"/>
    <w:lvl w:ilvl="0" w:tplc="2042D138">
      <w:start w:val="4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306376"/>
    <w:multiLevelType w:val="hybridMultilevel"/>
    <w:tmpl w:val="C840E0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7A5C7D"/>
    <w:multiLevelType w:val="hybridMultilevel"/>
    <w:tmpl w:val="F54603B6"/>
    <w:lvl w:ilvl="0" w:tplc="D2CA07FE">
      <w:start w:val="1"/>
      <w:numFmt w:val="decimal"/>
      <w:lvlText w:val="%1.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82401"/>
    <w:multiLevelType w:val="hybridMultilevel"/>
    <w:tmpl w:val="C10EB7E0"/>
    <w:lvl w:ilvl="0" w:tplc="EF2E7AF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1A2051"/>
    <w:multiLevelType w:val="hybridMultilevel"/>
    <w:tmpl w:val="58ECDFB6"/>
    <w:lvl w:ilvl="0" w:tplc="FA009D92">
      <w:start w:val="1"/>
      <w:numFmt w:val="decimal"/>
      <w:lvlText w:val="%1.)"/>
      <w:lvlJc w:val="left"/>
      <w:pPr>
        <w:ind w:left="3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BBA"/>
    <w:rsid w:val="000001F8"/>
    <w:rsid w:val="000010A7"/>
    <w:rsid w:val="00004657"/>
    <w:rsid w:val="000066C2"/>
    <w:rsid w:val="00006948"/>
    <w:rsid w:val="00006C5C"/>
    <w:rsid w:val="000079A7"/>
    <w:rsid w:val="000102FC"/>
    <w:rsid w:val="000109B1"/>
    <w:rsid w:val="00010BEE"/>
    <w:rsid w:val="000113AE"/>
    <w:rsid w:val="00011AFE"/>
    <w:rsid w:val="00012ED2"/>
    <w:rsid w:val="0001670B"/>
    <w:rsid w:val="000201CE"/>
    <w:rsid w:val="00020E92"/>
    <w:rsid w:val="000218A5"/>
    <w:rsid w:val="00021DC2"/>
    <w:rsid w:val="00023DBF"/>
    <w:rsid w:val="000241FC"/>
    <w:rsid w:val="00026765"/>
    <w:rsid w:val="00027459"/>
    <w:rsid w:val="00030585"/>
    <w:rsid w:val="00030876"/>
    <w:rsid w:val="000321A0"/>
    <w:rsid w:val="00033CDF"/>
    <w:rsid w:val="00035651"/>
    <w:rsid w:val="000357FC"/>
    <w:rsid w:val="000378E5"/>
    <w:rsid w:val="00042EBC"/>
    <w:rsid w:val="0004405B"/>
    <w:rsid w:val="0004539E"/>
    <w:rsid w:val="00045D3C"/>
    <w:rsid w:val="00054F2E"/>
    <w:rsid w:val="000563B0"/>
    <w:rsid w:val="00057BEF"/>
    <w:rsid w:val="00060A6F"/>
    <w:rsid w:val="00060D2A"/>
    <w:rsid w:val="00060E15"/>
    <w:rsid w:val="00061725"/>
    <w:rsid w:val="00061DC5"/>
    <w:rsid w:val="0006408D"/>
    <w:rsid w:val="000647B3"/>
    <w:rsid w:val="0006480B"/>
    <w:rsid w:val="00070D89"/>
    <w:rsid w:val="000712F3"/>
    <w:rsid w:val="00072977"/>
    <w:rsid w:val="00072D59"/>
    <w:rsid w:val="00072E22"/>
    <w:rsid w:val="000736ED"/>
    <w:rsid w:val="000739FC"/>
    <w:rsid w:val="00074BC4"/>
    <w:rsid w:val="000756B1"/>
    <w:rsid w:val="0008026F"/>
    <w:rsid w:val="00082F33"/>
    <w:rsid w:val="00084B4F"/>
    <w:rsid w:val="00086048"/>
    <w:rsid w:val="00086EF9"/>
    <w:rsid w:val="00087F1B"/>
    <w:rsid w:val="00092247"/>
    <w:rsid w:val="00092B88"/>
    <w:rsid w:val="00092F64"/>
    <w:rsid w:val="000936A9"/>
    <w:rsid w:val="000948DA"/>
    <w:rsid w:val="000A0CDB"/>
    <w:rsid w:val="000A1087"/>
    <w:rsid w:val="000A1A0E"/>
    <w:rsid w:val="000A3FBF"/>
    <w:rsid w:val="000B0D0D"/>
    <w:rsid w:val="000B1EB9"/>
    <w:rsid w:val="000B2307"/>
    <w:rsid w:val="000B2544"/>
    <w:rsid w:val="000B26C2"/>
    <w:rsid w:val="000B4BD5"/>
    <w:rsid w:val="000B59FB"/>
    <w:rsid w:val="000C1B8F"/>
    <w:rsid w:val="000C47E1"/>
    <w:rsid w:val="000C49F4"/>
    <w:rsid w:val="000C4E16"/>
    <w:rsid w:val="000C5309"/>
    <w:rsid w:val="000D081B"/>
    <w:rsid w:val="000D0E4A"/>
    <w:rsid w:val="000D2848"/>
    <w:rsid w:val="000D5C38"/>
    <w:rsid w:val="000D6579"/>
    <w:rsid w:val="000D7D9D"/>
    <w:rsid w:val="000E238D"/>
    <w:rsid w:val="000E2DAE"/>
    <w:rsid w:val="000E717D"/>
    <w:rsid w:val="000E7242"/>
    <w:rsid w:val="000F2B46"/>
    <w:rsid w:val="000F5BC1"/>
    <w:rsid w:val="000F604B"/>
    <w:rsid w:val="000F6378"/>
    <w:rsid w:val="000F6A15"/>
    <w:rsid w:val="0010072A"/>
    <w:rsid w:val="00100BBD"/>
    <w:rsid w:val="001015AD"/>
    <w:rsid w:val="001025FF"/>
    <w:rsid w:val="001046D7"/>
    <w:rsid w:val="0010646A"/>
    <w:rsid w:val="00106A95"/>
    <w:rsid w:val="001101AE"/>
    <w:rsid w:val="00110A88"/>
    <w:rsid w:val="00111493"/>
    <w:rsid w:val="00114EFF"/>
    <w:rsid w:val="00117FDB"/>
    <w:rsid w:val="00120F47"/>
    <w:rsid w:val="001214C6"/>
    <w:rsid w:val="001230F7"/>
    <w:rsid w:val="00123FBE"/>
    <w:rsid w:val="00124235"/>
    <w:rsid w:val="00124959"/>
    <w:rsid w:val="00126316"/>
    <w:rsid w:val="00126E35"/>
    <w:rsid w:val="00130F4C"/>
    <w:rsid w:val="00132B7F"/>
    <w:rsid w:val="00132DF8"/>
    <w:rsid w:val="00134B79"/>
    <w:rsid w:val="00135D7E"/>
    <w:rsid w:val="00136C4E"/>
    <w:rsid w:val="00137CAF"/>
    <w:rsid w:val="00137D43"/>
    <w:rsid w:val="001417DD"/>
    <w:rsid w:val="00141EB0"/>
    <w:rsid w:val="00142625"/>
    <w:rsid w:val="001434CC"/>
    <w:rsid w:val="00143B60"/>
    <w:rsid w:val="001450AD"/>
    <w:rsid w:val="00151D22"/>
    <w:rsid w:val="0015420F"/>
    <w:rsid w:val="001542A0"/>
    <w:rsid w:val="001546B2"/>
    <w:rsid w:val="00154D63"/>
    <w:rsid w:val="001577A2"/>
    <w:rsid w:val="001614DA"/>
    <w:rsid w:val="00163C11"/>
    <w:rsid w:val="001655C0"/>
    <w:rsid w:val="00165791"/>
    <w:rsid w:val="00165E10"/>
    <w:rsid w:val="0016622A"/>
    <w:rsid w:val="0016661F"/>
    <w:rsid w:val="00166CB1"/>
    <w:rsid w:val="00170957"/>
    <w:rsid w:val="001713A7"/>
    <w:rsid w:val="00177694"/>
    <w:rsid w:val="00184FB7"/>
    <w:rsid w:val="0018689A"/>
    <w:rsid w:val="001879D3"/>
    <w:rsid w:val="001902F8"/>
    <w:rsid w:val="00192BCA"/>
    <w:rsid w:val="00193101"/>
    <w:rsid w:val="00194C10"/>
    <w:rsid w:val="00195281"/>
    <w:rsid w:val="00195787"/>
    <w:rsid w:val="00195EA0"/>
    <w:rsid w:val="001972AD"/>
    <w:rsid w:val="001974CC"/>
    <w:rsid w:val="00197AEC"/>
    <w:rsid w:val="001A079A"/>
    <w:rsid w:val="001A1CB4"/>
    <w:rsid w:val="001A21DF"/>
    <w:rsid w:val="001A34BF"/>
    <w:rsid w:val="001A5C78"/>
    <w:rsid w:val="001A6B10"/>
    <w:rsid w:val="001A6C81"/>
    <w:rsid w:val="001B0B9E"/>
    <w:rsid w:val="001B1F6F"/>
    <w:rsid w:val="001B25A3"/>
    <w:rsid w:val="001B2A50"/>
    <w:rsid w:val="001B58A3"/>
    <w:rsid w:val="001B6766"/>
    <w:rsid w:val="001B6EEC"/>
    <w:rsid w:val="001B6F37"/>
    <w:rsid w:val="001C0194"/>
    <w:rsid w:val="001C0A80"/>
    <w:rsid w:val="001C263D"/>
    <w:rsid w:val="001C2BD5"/>
    <w:rsid w:val="001C73A5"/>
    <w:rsid w:val="001C76B2"/>
    <w:rsid w:val="001D0E08"/>
    <w:rsid w:val="001D11B4"/>
    <w:rsid w:val="001D1255"/>
    <w:rsid w:val="001D1ECF"/>
    <w:rsid w:val="001D45B4"/>
    <w:rsid w:val="001D534C"/>
    <w:rsid w:val="001D6D39"/>
    <w:rsid w:val="001D6FB1"/>
    <w:rsid w:val="001D7C65"/>
    <w:rsid w:val="001E181A"/>
    <w:rsid w:val="001E2607"/>
    <w:rsid w:val="001E3329"/>
    <w:rsid w:val="001E5502"/>
    <w:rsid w:val="001E571F"/>
    <w:rsid w:val="001E7139"/>
    <w:rsid w:val="001E7570"/>
    <w:rsid w:val="001F0077"/>
    <w:rsid w:val="001F0AE9"/>
    <w:rsid w:val="001F0DD7"/>
    <w:rsid w:val="001F1361"/>
    <w:rsid w:val="001F2BE1"/>
    <w:rsid w:val="001F3000"/>
    <w:rsid w:val="001F3C0A"/>
    <w:rsid w:val="001F43CF"/>
    <w:rsid w:val="001F45F3"/>
    <w:rsid w:val="001F560C"/>
    <w:rsid w:val="001F7C3C"/>
    <w:rsid w:val="002015E4"/>
    <w:rsid w:val="00203ECC"/>
    <w:rsid w:val="00203F51"/>
    <w:rsid w:val="002047A2"/>
    <w:rsid w:val="00204FC2"/>
    <w:rsid w:val="002078AA"/>
    <w:rsid w:val="00207F6D"/>
    <w:rsid w:val="00211F3B"/>
    <w:rsid w:val="00215981"/>
    <w:rsid w:val="00216AA0"/>
    <w:rsid w:val="00220258"/>
    <w:rsid w:val="0022045F"/>
    <w:rsid w:val="002214F1"/>
    <w:rsid w:val="00221CB5"/>
    <w:rsid w:val="00224172"/>
    <w:rsid w:val="002268FC"/>
    <w:rsid w:val="002306F1"/>
    <w:rsid w:val="00232828"/>
    <w:rsid w:val="002336CC"/>
    <w:rsid w:val="002339B1"/>
    <w:rsid w:val="002340AF"/>
    <w:rsid w:val="00235A1E"/>
    <w:rsid w:val="0023601A"/>
    <w:rsid w:val="002372C3"/>
    <w:rsid w:val="00237D0F"/>
    <w:rsid w:val="002502BD"/>
    <w:rsid w:val="002521F1"/>
    <w:rsid w:val="002531F8"/>
    <w:rsid w:val="00253F77"/>
    <w:rsid w:val="00254C68"/>
    <w:rsid w:val="00255010"/>
    <w:rsid w:val="00255B9F"/>
    <w:rsid w:val="002576D0"/>
    <w:rsid w:val="00261FBE"/>
    <w:rsid w:val="002626C6"/>
    <w:rsid w:val="002645F8"/>
    <w:rsid w:val="0026787F"/>
    <w:rsid w:val="00267AC0"/>
    <w:rsid w:val="0027012E"/>
    <w:rsid w:val="00271A13"/>
    <w:rsid w:val="00274030"/>
    <w:rsid w:val="0027629D"/>
    <w:rsid w:val="00276AF2"/>
    <w:rsid w:val="00281863"/>
    <w:rsid w:val="002828EA"/>
    <w:rsid w:val="00283555"/>
    <w:rsid w:val="00285985"/>
    <w:rsid w:val="002876BA"/>
    <w:rsid w:val="0029073A"/>
    <w:rsid w:val="0029077E"/>
    <w:rsid w:val="0029363D"/>
    <w:rsid w:val="00296815"/>
    <w:rsid w:val="002968EF"/>
    <w:rsid w:val="002A0B62"/>
    <w:rsid w:val="002A1E08"/>
    <w:rsid w:val="002A2085"/>
    <w:rsid w:val="002A4D98"/>
    <w:rsid w:val="002B1C07"/>
    <w:rsid w:val="002B1F85"/>
    <w:rsid w:val="002B2FA7"/>
    <w:rsid w:val="002B34E4"/>
    <w:rsid w:val="002B4C67"/>
    <w:rsid w:val="002B5574"/>
    <w:rsid w:val="002B5C3D"/>
    <w:rsid w:val="002B62EE"/>
    <w:rsid w:val="002B6EA5"/>
    <w:rsid w:val="002B74B4"/>
    <w:rsid w:val="002C16C4"/>
    <w:rsid w:val="002C2CC5"/>
    <w:rsid w:val="002C3CEE"/>
    <w:rsid w:val="002C626E"/>
    <w:rsid w:val="002C7B81"/>
    <w:rsid w:val="002D08AA"/>
    <w:rsid w:val="002D15F3"/>
    <w:rsid w:val="002D33B5"/>
    <w:rsid w:val="002D39E7"/>
    <w:rsid w:val="002D3B60"/>
    <w:rsid w:val="002D44B9"/>
    <w:rsid w:val="002D5800"/>
    <w:rsid w:val="002D5976"/>
    <w:rsid w:val="002D6241"/>
    <w:rsid w:val="002E103A"/>
    <w:rsid w:val="002E1C2D"/>
    <w:rsid w:val="002E2D94"/>
    <w:rsid w:val="002E3797"/>
    <w:rsid w:val="002E49FF"/>
    <w:rsid w:val="002E4EA3"/>
    <w:rsid w:val="002E7A86"/>
    <w:rsid w:val="002F0FD3"/>
    <w:rsid w:val="002F2732"/>
    <w:rsid w:val="002F498B"/>
    <w:rsid w:val="002F5772"/>
    <w:rsid w:val="002F5CB3"/>
    <w:rsid w:val="002F717D"/>
    <w:rsid w:val="002F79C3"/>
    <w:rsid w:val="00300CE5"/>
    <w:rsid w:val="00301573"/>
    <w:rsid w:val="00301847"/>
    <w:rsid w:val="00302370"/>
    <w:rsid w:val="003027EA"/>
    <w:rsid w:val="00303455"/>
    <w:rsid w:val="00305854"/>
    <w:rsid w:val="00305C6D"/>
    <w:rsid w:val="00306EB7"/>
    <w:rsid w:val="00310F82"/>
    <w:rsid w:val="003114DB"/>
    <w:rsid w:val="00313C16"/>
    <w:rsid w:val="00314121"/>
    <w:rsid w:val="0031437E"/>
    <w:rsid w:val="00315527"/>
    <w:rsid w:val="00315B49"/>
    <w:rsid w:val="0031605D"/>
    <w:rsid w:val="0031725B"/>
    <w:rsid w:val="003178F2"/>
    <w:rsid w:val="00320671"/>
    <w:rsid w:val="00320A05"/>
    <w:rsid w:val="00321EF5"/>
    <w:rsid w:val="00324272"/>
    <w:rsid w:val="003246B3"/>
    <w:rsid w:val="003258CA"/>
    <w:rsid w:val="00326543"/>
    <w:rsid w:val="00326C8D"/>
    <w:rsid w:val="00330A4C"/>
    <w:rsid w:val="00333737"/>
    <w:rsid w:val="00333BA5"/>
    <w:rsid w:val="00334263"/>
    <w:rsid w:val="00334B4E"/>
    <w:rsid w:val="00336083"/>
    <w:rsid w:val="0033668C"/>
    <w:rsid w:val="00337569"/>
    <w:rsid w:val="00340C91"/>
    <w:rsid w:val="00341B5D"/>
    <w:rsid w:val="0034503C"/>
    <w:rsid w:val="003456C5"/>
    <w:rsid w:val="003457EB"/>
    <w:rsid w:val="00351318"/>
    <w:rsid w:val="00354200"/>
    <w:rsid w:val="00354AFC"/>
    <w:rsid w:val="00354DDD"/>
    <w:rsid w:val="00355C88"/>
    <w:rsid w:val="0035679B"/>
    <w:rsid w:val="00357B60"/>
    <w:rsid w:val="00370F04"/>
    <w:rsid w:val="00371436"/>
    <w:rsid w:val="00372301"/>
    <w:rsid w:val="00372BF5"/>
    <w:rsid w:val="003745BC"/>
    <w:rsid w:val="00374D09"/>
    <w:rsid w:val="00375EA0"/>
    <w:rsid w:val="00376E2C"/>
    <w:rsid w:val="00377967"/>
    <w:rsid w:val="00377C63"/>
    <w:rsid w:val="0038030F"/>
    <w:rsid w:val="00381652"/>
    <w:rsid w:val="00382F57"/>
    <w:rsid w:val="003837C2"/>
    <w:rsid w:val="00383943"/>
    <w:rsid w:val="00385725"/>
    <w:rsid w:val="0038698D"/>
    <w:rsid w:val="00387696"/>
    <w:rsid w:val="00387E27"/>
    <w:rsid w:val="003900C2"/>
    <w:rsid w:val="0039120B"/>
    <w:rsid w:val="0039156F"/>
    <w:rsid w:val="0039158F"/>
    <w:rsid w:val="00392980"/>
    <w:rsid w:val="00393B06"/>
    <w:rsid w:val="003A18B1"/>
    <w:rsid w:val="003A4890"/>
    <w:rsid w:val="003A7AA5"/>
    <w:rsid w:val="003A7F35"/>
    <w:rsid w:val="003B1B5C"/>
    <w:rsid w:val="003B3C33"/>
    <w:rsid w:val="003B3CDE"/>
    <w:rsid w:val="003B408D"/>
    <w:rsid w:val="003B4F2F"/>
    <w:rsid w:val="003B5016"/>
    <w:rsid w:val="003B595C"/>
    <w:rsid w:val="003B5ED2"/>
    <w:rsid w:val="003B794A"/>
    <w:rsid w:val="003C371B"/>
    <w:rsid w:val="003C3907"/>
    <w:rsid w:val="003C3FB0"/>
    <w:rsid w:val="003C4F7C"/>
    <w:rsid w:val="003C5951"/>
    <w:rsid w:val="003C7360"/>
    <w:rsid w:val="003C7455"/>
    <w:rsid w:val="003C7819"/>
    <w:rsid w:val="003C79D8"/>
    <w:rsid w:val="003D08E6"/>
    <w:rsid w:val="003D3776"/>
    <w:rsid w:val="003D4561"/>
    <w:rsid w:val="003D5872"/>
    <w:rsid w:val="003D6625"/>
    <w:rsid w:val="003E2B99"/>
    <w:rsid w:val="003E33CA"/>
    <w:rsid w:val="003E34A8"/>
    <w:rsid w:val="003E6C22"/>
    <w:rsid w:val="003E6C2C"/>
    <w:rsid w:val="003F0219"/>
    <w:rsid w:val="003F2B96"/>
    <w:rsid w:val="003F612F"/>
    <w:rsid w:val="003F62D7"/>
    <w:rsid w:val="003F643D"/>
    <w:rsid w:val="003F6CA8"/>
    <w:rsid w:val="003F7058"/>
    <w:rsid w:val="00401126"/>
    <w:rsid w:val="00401232"/>
    <w:rsid w:val="00401F17"/>
    <w:rsid w:val="00402044"/>
    <w:rsid w:val="0040369A"/>
    <w:rsid w:val="004059D7"/>
    <w:rsid w:val="00405C52"/>
    <w:rsid w:val="004062FF"/>
    <w:rsid w:val="004071BC"/>
    <w:rsid w:val="00410128"/>
    <w:rsid w:val="00413003"/>
    <w:rsid w:val="00414064"/>
    <w:rsid w:val="00414A45"/>
    <w:rsid w:val="00415476"/>
    <w:rsid w:val="00415DCB"/>
    <w:rsid w:val="00415F85"/>
    <w:rsid w:val="004166C3"/>
    <w:rsid w:val="00416781"/>
    <w:rsid w:val="00423009"/>
    <w:rsid w:val="00423055"/>
    <w:rsid w:val="00425941"/>
    <w:rsid w:val="004259DD"/>
    <w:rsid w:val="00426110"/>
    <w:rsid w:val="00426A2B"/>
    <w:rsid w:val="00430560"/>
    <w:rsid w:val="00430653"/>
    <w:rsid w:val="00431272"/>
    <w:rsid w:val="00431F5D"/>
    <w:rsid w:val="00432CAE"/>
    <w:rsid w:val="004337E4"/>
    <w:rsid w:val="00434B17"/>
    <w:rsid w:val="004351ED"/>
    <w:rsid w:val="00436FE2"/>
    <w:rsid w:val="0044067B"/>
    <w:rsid w:val="0044153B"/>
    <w:rsid w:val="004425C9"/>
    <w:rsid w:val="0044287C"/>
    <w:rsid w:val="0044298B"/>
    <w:rsid w:val="00443030"/>
    <w:rsid w:val="00445450"/>
    <w:rsid w:val="004458C6"/>
    <w:rsid w:val="00446532"/>
    <w:rsid w:val="00446CC4"/>
    <w:rsid w:val="00447BBF"/>
    <w:rsid w:val="00447FFD"/>
    <w:rsid w:val="0045032C"/>
    <w:rsid w:val="00452A5D"/>
    <w:rsid w:val="00453B7E"/>
    <w:rsid w:val="00453EE0"/>
    <w:rsid w:val="00454941"/>
    <w:rsid w:val="00455DB5"/>
    <w:rsid w:val="00456325"/>
    <w:rsid w:val="00456F8B"/>
    <w:rsid w:val="00457714"/>
    <w:rsid w:val="00457797"/>
    <w:rsid w:val="004635B3"/>
    <w:rsid w:val="00463C70"/>
    <w:rsid w:val="004647DA"/>
    <w:rsid w:val="004665BE"/>
    <w:rsid w:val="004670BE"/>
    <w:rsid w:val="004676B0"/>
    <w:rsid w:val="00471E4D"/>
    <w:rsid w:val="004729EF"/>
    <w:rsid w:val="00472D44"/>
    <w:rsid w:val="004735BB"/>
    <w:rsid w:val="00474157"/>
    <w:rsid w:val="004767A7"/>
    <w:rsid w:val="00477149"/>
    <w:rsid w:val="004776F9"/>
    <w:rsid w:val="004802EC"/>
    <w:rsid w:val="00480358"/>
    <w:rsid w:val="004808B1"/>
    <w:rsid w:val="004815A7"/>
    <w:rsid w:val="00481AF6"/>
    <w:rsid w:val="0048604F"/>
    <w:rsid w:val="00487B22"/>
    <w:rsid w:val="00487CD7"/>
    <w:rsid w:val="00496C49"/>
    <w:rsid w:val="00496F1A"/>
    <w:rsid w:val="004970B0"/>
    <w:rsid w:val="00497B61"/>
    <w:rsid w:val="00497F4C"/>
    <w:rsid w:val="004A0727"/>
    <w:rsid w:val="004A345E"/>
    <w:rsid w:val="004A5B5D"/>
    <w:rsid w:val="004A60D2"/>
    <w:rsid w:val="004A61CD"/>
    <w:rsid w:val="004B0FB8"/>
    <w:rsid w:val="004B3C7D"/>
    <w:rsid w:val="004B4C33"/>
    <w:rsid w:val="004B4CAB"/>
    <w:rsid w:val="004B54DA"/>
    <w:rsid w:val="004B7432"/>
    <w:rsid w:val="004B746E"/>
    <w:rsid w:val="004B76C3"/>
    <w:rsid w:val="004B7F6E"/>
    <w:rsid w:val="004C0060"/>
    <w:rsid w:val="004C0458"/>
    <w:rsid w:val="004C0554"/>
    <w:rsid w:val="004C0D59"/>
    <w:rsid w:val="004C1931"/>
    <w:rsid w:val="004C406D"/>
    <w:rsid w:val="004C49F2"/>
    <w:rsid w:val="004C4FB9"/>
    <w:rsid w:val="004C5CA4"/>
    <w:rsid w:val="004C79F1"/>
    <w:rsid w:val="004D1CD8"/>
    <w:rsid w:val="004D345E"/>
    <w:rsid w:val="004D53F9"/>
    <w:rsid w:val="004D59B6"/>
    <w:rsid w:val="004E163A"/>
    <w:rsid w:val="004E555B"/>
    <w:rsid w:val="004E616F"/>
    <w:rsid w:val="004E6226"/>
    <w:rsid w:val="004E7BB2"/>
    <w:rsid w:val="004F05D4"/>
    <w:rsid w:val="004F16CE"/>
    <w:rsid w:val="004F2184"/>
    <w:rsid w:val="004F41F6"/>
    <w:rsid w:val="004F5ACE"/>
    <w:rsid w:val="00501ED0"/>
    <w:rsid w:val="00502332"/>
    <w:rsid w:val="00503179"/>
    <w:rsid w:val="0050360E"/>
    <w:rsid w:val="0050514A"/>
    <w:rsid w:val="00505ED9"/>
    <w:rsid w:val="00506BC0"/>
    <w:rsid w:val="00510C05"/>
    <w:rsid w:val="00511373"/>
    <w:rsid w:val="0051176B"/>
    <w:rsid w:val="005117FE"/>
    <w:rsid w:val="005118E3"/>
    <w:rsid w:val="00516EF6"/>
    <w:rsid w:val="005173BF"/>
    <w:rsid w:val="00517417"/>
    <w:rsid w:val="00517D5D"/>
    <w:rsid w:val="00522828"/>
    <w:rsid w:val="00523452"/>
    <w:rsid w:val="00523604"/>
    <w:rsid w:val="00523C12"/>
    <w:rsid w:val="00527472"/>
    <w:rsid w:val="005278E2"/>
    <w:rsid w:val="00527A17"/>
    <w:rsid w:val="00527FC0"/>
    <w:rsid w:val="005321E4"/>
    <w:rsid w:val="00532F14"/>
    <w:rsid w:val="0053312E"/>
    <w:rsid w:val="00534094"/>
    <w:rsid w:val="00534D39"/>
    <w:rsid w:val="0053770C"/>
    <w:rsid w:val="005402B8"/>
    <w:rsid w:val="005417D8"/>
    <w:rsid w:val="00541DF3"/>
    <w:rsid w:val="00541DFC"/>
    <w:rsid w:val="0054269F"/>
    <w:rsid w:val="00544B1F"/>
    <w:rsid w:val="00545791"/>
    <w:rsid w:val="00546ABC"/>
    <w:rsid w:val="00547E36"/>
    <w:rsid w:val="0055051F"/>
    <w:rsid w:val="00552570"/>
    <w:rsid w:val="00552752"/>
    <w:rsid w:val="005543FD"/>
    <w:rsid w:val="00555604"/>
    <w:rsid w:val="00556314"/>
    <w:rsid w:val="0055664A"/>
    <w:rsid w:val="00556DA3"/>
    <w:rsid w:val="005575F6"/>
    <w:rsid w:val="0055793D"/>
    <w:rsid w:val="00557CF3"/>
    <w:rsid w:val="00562B67"/>
    <w:rsid w:val="00562CDD"/>
    <w:rsid w:val="00566C90"/>
    <w:rsid w:val="00571209"/>
    <w:rsid w:val="005714D0"/>
    <w:rsid w:val="00572CD6"/>
    <w:rsid w:val="00572F8F"/>
    <w:rsid w:val="005730B3"/>
    <w:rsid w:val="005737F1"/>
    <w:rsid w:val="00574F19"/>
    <w:rsid w:val="00576CCF"/>
    <w:rsid w:val="005815E1"/>
    <w:rsid w:val="00582A4A"/>
    <w:rsid w:val="00585E9C"/>
    <w:rsid w:val="0059107C"/>
    <w:rsid w:val="00591591"/>
    <w:rsid w:val="00592F56"/>
    <w:rsid w:val="00593E54"/>
    <w:rsid w:val="0059417E"/>
    <w:rsid w:val="00594BB2"/>
    <w:rsid w:val="005978E8"/>
    <w:rsid w:val="005978F4"/>
    <w:rsid w:val="00597E2E"/>
    <w:rsid w:val="005A0D36"/>
    <w:rsid w:val="005A13C8"/>
    <w:rsid w:val="005A15CF"/>
    <w:rsid w:val="005A193A"/>
    <w:rsid w:val="005A30F8"/>
    <w:rsid w:val="005A3D14"/>
    <w:rsid w:val="005A42B8"/>
    <w:rsid w:val="005A7229"/>
    <w:rsid w:val="005A7BAD"/>
    <w:rsid w:val="005A7CA0"/>
    <w:rsid w:val="005B0FFF"/>
    <w:rsid w:val="005B26D7"/>
    <w:rsid w:val="005B4848"/>
    <w:rsid w:val="005B548F"/>
    <w:rsid w:val="005B62C0"/>
    <w:rsid w:val="005B6CFA"/>
    <w:rsid w:val="005B732F"/>
    <w:rsid w:val="005C3272"/>
    <w:rsid w:val="005C5050"/>
    <w:rsid w:val="005C5200"/>
    <w:rsid w:val="005C61A6"/>
    <w:rsid w:val="005C626E"/>
    <w:rsid w:val="005D0595"/>
    <w:rsid w:val="005D06CD"/>
    <w:rsid w:val="005D323D"/>
    <w:rsid w:val="005D3CBB"/>
    <w:rsid w:val="005D5F82"/>
    <w:rsid w:val="005D779A"/>
    <w:rsid w:val="005E075D"/>
    <w:rsid w:val="005E0E87"/>
    <w:rsid w:val="005E1EA2"/>
    <w:rsid w:val="005E7158"/>
    <w:rsid w:val="005E78D8"/>
    <w:rsid w:val="005F0DC0"/>
    <w:rsid w:val="005F1E7A"/>
    <w:rsid w:val="005F4796"/>
    <w:rsid w:val="005F4F75"/>
    <w:rsid w:val="005F4FE5"/>
    <w:rsid w:val="005F5E0A"/>
    <w:rsid w:val="00600AE5"/>
    <w:rsid w:val="00600C01"/>
    <w:rsid w:val="006010BD"/>
    <w:rsid w:val="00602125"/>
    <w:rsid w:val="0060465C"/>
    <w:rsid w:val="00604895"/>
    <w:rsid w:val="0060531B"/>
    <w:rsid w:val="00612231"/>
    <w:rsid w:val="00612521"/>
    <w:rsid w:val="006144EE"/>
    <w:rsid w:val="00614947"/>
    <w:rsid w:val="0062117B"/>
    <w:rsid w:val="00621BBC"/>
    <w:rsid w:val="00631068"/>
    <w:rsid w:val="00635911"/>
    <w:rsid w:val="00637522"/>
    <w:rsid w:val="00641099"/>
    <w:rsid w:val="006415B3"/>
    <w:rsid w:val="00642DAC"/>
    <w:rsid w:val="0064731E"/>
    <w:rsid w:val="006473C0"/>
    <w:rsid w:val="00647E61"/>
    <w:rsid w:val="00654964"/>
    <w:rsid w:val="00654E55"/>
    <w:rsid w:val="00655FB2"/>
    <w:rsid w:val="00656D58"/>
    <w:rsid w:val="00657598"/>
    <w:rsid w:val="00657D47"/>
    <w:rsid w:val="0066182A"/>
    <w:rsid w:val="00667BBD"/>
    <w:rsid w:val="00667CAF"/>
    <w:rsid w:val="00670E0B"/>
    <w:rsid w:val="00671C46"/>
    <w:rsid w:val="006726E6"/>
    <w:rsid w:val="00672D63"/>
    <w:rsid w:val="0067385B"/>
    <w:rsid w:val="006766B9"/>
    <w:rsid w:val="0067761D"/>
    <w:rsid w:val="00681550"/>
    <w:rsid w:val="006827DA"/>
    <w:rsid w:val="00682BC8"/>
    <w:rsid w:val="006849FA"/>
    <w:rsid w:val="00684EFF"/>
    <w:rsid w:val="006867B8"/>
    <w:rsid w:val="00687B67"/>
    <w:rsid w:val="00687FC3"/>
    <w:rsid w:val="006900D0"/>
    <w:rsid w:val="00691823"/>
    <w:rsid w:val="00691C4B"/>
    <w:rsid w:val="00692500"/>
    <w:rsid w:val="00692962"/>
    <w:rsid w:val="006942AD"/>
    <w:rsid w:val="00694956"/>
    <w:rsid w:val="006A0FBB"/>
    <w:rsid w:val="006A499B"/>
    <w:rsid w:val="006A6047"/>
    <w:rsid w:val="006A64EB"/>
    <w:rsid w:val="006A768F"/>
    <w:rsid w:val="006B0EF9"/>
    <w:rsid w:val="006B2F86"/>
    <w:rsid w:val="006B3079"/>
    <w:rsid w:val="006B4794"/>
    <w:rsid w:val="006B51C4"/>
    <w:rsid w:val="006B65A8"/>
    <w:rsid w:val="006B764C"/>
    <w:rsid w:val="006B7784"/>
    <w:rsid w:val="006B7BBA"/>
    <w:rsid w:val="006C1C9F"/>
    <w:rsid w:val="006C23D9"/>
    <w:rsid w:val="006C2E28"/>
    <w:rsid w:val="006C3D24"/>
    <w:rsid w:val="006C43F8"/>
    <w:rsid w:val="006C6E09"/>
    <w:rsid w:val="006C6EF0"/>
    <w:rsid w:val="006D09CE"/>
    <w:rsid w:val="006D0C97"/>
    <w:rsid w:val="006D1108"/>
    <w:rsid w:val="006D21CE"/>
    <w:rsid w:val="006D2BE2"/>
    <w:rsid w:val="006D472B"/>
    <w:rsid w:val="006D4F36"/>
    <w:rsid w:val="006D61FD"/>
    <w:rsid w:val="006D7431"/>
    <w:rsid w:val="006E08AE"/>
    <w:rsid w:val="006E31BC"/>
    <w:rsid w:val="006E31DB"/>
    <w:rsid w:val="006E3BB4"/>
    <w:rsid w:val="006E4BEA"/>
    <w:rsid w:val="006E59D0"/>
    <w:rsid w:val="006F2B86"/>
    <w:rsid w:val="006F47C1"/>
    <w:rsid w:val="006F4FDC"/>
    <w:rsid w:val="006F54B3"/>
    <w:rsid w:val="006F566B"/>
    <w:rsid w:val="006F707F"/>
    <w:rsid w:val="006F7109"/>
    <w:rsid w:val="00700B02"/>
    <w:rsid w:val="00702023"/>
    <w:rsid w:val="007028D7"/>
    <w:rsid w:val="00702A58"/>
    <w:rsid w:val="00702CA7"/>
    <w:rsid w:val="00703513"/>
    <w:rsid w:val="0070369C"/>
    <w:rsid w:val="00703EBB"/>
    <w:rsid w:val="00704250"/>
    <w:rsid w:val="00704C36"/>
    <w:rsid w:val="00705DEB"/>
    <w:rsid w:val="00706EEB"/>
    <w:rsid w:val="00707902"/>
    <w:rsid w:val="00707994"/>
    <w:rsid w:val="007105CF"/>
    <w:rsid w:val="0071080D"/>
    <w:rsid w:val="007123A0"/>
    <w:rsid w:val="00713BD9"/>
    <w:rsid w:val="00714286"/>
    <w:rsid w:val="007156A8"/>
    <w:rsid w:val="00716B9E"/>
    <w:rsid w:val="00717212"/>
    <w:rsid w:val="00717702"/>
    <w:rsid w:val="00723AFD"/>
    <w:rsid w:val="007260C7"/>
    <w:rsid w:val="007263AB"/>
    <w:rsid w:val="00726714"/>
    <w:rsid w:val="00730F06"/>
    <w:rsid w:val="00731BF6"/>
    <w:rsid w:val="00731DDC"/>
    <w:rsid w:val="00731E98"/>
    <w:rsid w:val="00732B6E"/>
    <w:rsid w:val="00732F90"/>
    <w:rsid w:val="007345A7"/>
    <w:rsid w:val="00734879"/>
    <w:rsid w:val="00735514"/>
    <w:rsid w:val="0073629D"/>
    <w:rsid w:val="00736C8B"/>
    <w:rsid w:val="00737BAB"/>
    <w:rsid w:val="00741821"/>
    <w:rsid w:val="007447A4"/>
    <w:rsid w:val="00746B59"/>
    <w:rsid w:val="00747C25"/>
    <w:rsid w:val="00750A96"/>
    <w:rsid w:val="00753F57"/>
    <w:rsid w:val="00754499"/>
    <w:rsid w:val="007576D9"/>
    <w:rsid w:val="00760036"/>
    <w:rsid w:val="00760088"/>
    <w:rsid w:val="00760E94"/>
    <w:rsid w:val="007613C3"/>
    <w:rsid w:val="00761993"/>
    <w:rsid w:val="00762834"/>
    <w:rsid w:val="007628E1"/>
    <w:rsid w:val="00765ED4"/>
    <w:rsid w:val="00766225"/>
    <w:rsid w:val="00766B7E"/>
    <w:rsid w:val="00767746"/>
    <w:rsid w:val="00772173"/>
    <w:rsid w:val="00772CE6"/>
    <w:rsid w:val="007745B5"/>
    <w:rsid w:val="00774E04"/>
    <w:rsid w:val="00775B88"/>
    <w:rsid w:val="00775C79"/>
    <w:rsid w:val="00775DF9"/>
    <w:rsid w:val="0077621E"/>
    <w:rsid w:val="00780C77"/>
    <w:rsid w:val="00782C37"/>
    <w:rsid w:val="00782CAD"/>
    <w:rsid w:val="00784349"/>
    <w:rsid w:val="00786083"/>
    <w:rsid w:val="00787C03"/>
    <w:rsid w:val="007906AD"/>
    <w:rsid w:val="00793445"/>
    <w:rsid w:val="007947C1"/>
    <w:rsid w:val="00794849"/>
    <w:rsid w:val="00794AC5"/>
    <w:rsid w:val="00795C22"/>
    <w:rsid w:val="00796497"/>
    <w:rsid w:val="007A087A"/>
    <w:rsid w:val="007A2936"/>
    <w:rsid w:val="007A3865"/>
    <w:rsid w:val="007A43FA"/>
    <w:rsid w:val="007A5A4E"/>
    <w:rsid w:val="007A7222"/>
    <w:rsid w:val="007A7917"/>
    <w:rsid w:val="007B1411"/>
    <w:rsid w:val="007B352A"/>
    <w:rsid w:val="007B4079"/>
    <w:rsid w:val="007B59F6"/>
    <w:rsid w:val="007B6351"/>
    <w:rsid w:val="007B6F2C"/>
    <w:rsid w:val="007C091A"/>
    <w:rsid w:val="007C0928"/>
    <w:rsid w:val="007C0A24"/>
    <w:rsid w:val="007C1D10"/>
    <w:rsid w:val="007C220A"/>
    <w:rsid w:val="007C38AD"/>
    <w:rsid w:val="007C3C7F"/>
    <w:rsid w:val="007C412A"/>
    <w:rsid w:val="007C6C4C"/>
    <w:rsid w:val="007D050F"/>
    <w:rsid w:val="007D2E53"/>
    <w:rsid w:val="007D3FFF"/>
    <w:rsid w:val="007D4329"/>
    <w:rsid w:val="007D563C"/>
    <w:rsid w:val="007D6382"/>
    <w:rsid w:val="007D6B6E"/>
    <w:rsid w:val="007D78F3"/>
    <w:rsid w:val="007E0D0E"/>
    <w:rsid w:val="007E4DD5"/>
    <w:rsid w:val="007E5394"/>
    <w:rsid w:val="007E53F2"/>
    <w:rsid w:val="007E6061"/>
    <w:rsid w:val="007F35F5"/>
    <w:rsid w:val="007F43B7"/>
    <w:rsid w:val="007F591C"/>
    <w:rsid w:val="007F6E1D"/>
    <w:rsid w:val="00800448"/>
    <w:rsid w:val="00800BA6"/>
    <w:rsid w:val="00802647"/>
    <w:rsid w:val="00802E3D"/>
    <w:rsid w:val="008045C1"/>
    <w:rsid w:val="00804F16"/>
    <w:rsid w:val="00806C60"/>
    <w:rsid w:val="00806D9C"/>
    <w:rsid w:val="00807721"/>
    <w:rsid w:val="008102C3"/>
    <w:rsid w:val="00812DE3"/>
    <w:rsid w:val="008156C4"/>
    <w:rsid w:val="00816C0A"/>
    <w:rsid w:val="00816C25"/>
    <w:rsid w:val="00817EF5"/>
    <w:rsid w:val="00821DD8"/>
    <w:rsid w:val="00823787"/>
    <w:rsid w:val="008256D1"/>
    <w:rsid w:val="0083227F"/>
    <w:rsid w:val="008326A3"/>
    <w:rsid w:val="00832B6B"/>
    <w:rsid w:val="00834633"/>
    <w:rsid w:val="00835C80"/>
    <w:rsid w:val="008368E8"/>
    <w:rsid w:val="00836C7B"/>
    <w:rsid w:val="00837709"/>
    <w:rsid w:val="008403F1"/>
    <w:rsid w:val="00842008"/>
    <w:rsid w:val="0084350B"/>
    <w:rsid w:val="00845F16"/>
    <w:rsid w:val="00845F22"/>
    <w:rsid w:val="00846152"/>
    <w:rsid w:val="00846EBA"/>
    <w:rsid w:val="0084744C"/>
    <w:rsid w:val="008534A2"/>
    <w:rsid w:val="00854668"/>
    <w:rsid w:val="00854DB6"/>
    <w:rsid w:val="00856562"/>
    <w:rsid w:val="00857C16"/>
    <w:rsid w:val="008616EA"/>
    <w:rsid w:val="008629ED"/>
    <w:rsid w:val="008722D2"/>
    <w:rsid w:val="008745CD"/>
    <w:rsid w:val="008749AD"/>
    <w:rsid w:val="00874FE6"/>
    <w:rsid w:val="00875CD6"/>
    <w:rsid w:val="008762A2"/>
    <w:rsid w:val="00876469"/>
    <w:rsid w:val="0087736B"/>
    <w:rsid w:val="00881948"/>
    <w:rsid w:val="00882483"/>
    <w:rsid w:val="00885376"/>
    <w:rsid w:val="00885D44"/>
    <w:rsid w:val="00885FD9"/>
    <w:rsid w:val="00886144"/>
    <w:rsid w:val="008878AD"/>
    <w:rsid w:val="00887A6F"/>
    <w:rsid w:val="0089126B"/>
    <w:rsid w:val="00895AF7"/>
    <w:rsid w:val="008A3ACE"/>
    <w:rsid w:val="008A4F1D"/>
    <w:rsid w:val="008A5B6E"/>
    <w:rsid w:val="008A760E"/>
    <w:rsid w:val="008A7888"/>
    <w:rsid w:val="008B19F4"/>
    <w:rsid w:val="008B2D75"/>
    <w:rsid w:val="008B3D7D"/>
    <w:rsid w:val="008B3F0B"/>
    <w:rsid w:val="008B5EE4"/>
    <w:rsid w:val="008C05AD"/>
    <w:rsid w:val="008C0C85"/>
    <w:rsid w:val="008C2AC0"/>
    <w:rsid w:val="008C36D2"/>
    <w:rsid w:val="008C417C"/>
    <w:rsid w:val="008C4FDF"/>
    <w:rsid w:val="008C5473"/>
    <w:rsid w:val="008C56C8"/>
    <w:rsid w:val="008C6F13"/>
    <w:rsid w:val="008C73CD"/>
    <w:rsid w:val="008D15BF"/>
    <w:rsid w:val="008D19AC"/>
    <w:rsid w:val="008D4AC4"/>
    <w:rsid w:val="008D59E3"/>
    <w:rsid w:val="008D6AA0"/>
    <w:rsid w:val="008D77EB"/>
    <w:rsid w:val="008E0987"/>
    <w:rsid w:val="008E1A27"/>
    <w:rsid w:val="008E276C"/>
    <w:rsid w:val="008E5968"/>
    <w:rsid w:val="008E602B"/>
    <w:rsid w:val="008E79DC"/>
    <w:rsid w:val="008F12CD"/>
    <w:rsid w:val="008F17D2"/>
    <w:rsid w:val="008F2BE9"/>
    <w:rsid w:val="008F4360"/>
    <w:rsid w:val="008F44C3"/>
    <w:rsid w:val="0090061A"/>
    <w:rsid w:val="00903814"/>
    <w:rsid w:val="00907455"/>
    <w:rsid w:val="009134EE"/>
    <w:rsid w:val="009137A8"/>
    <w:rsid w:val="00913E0F"/>
    <w:rsid w:val="00914160"/>
    <w:rsid w:val="009175F8"/>
    <w:rsid w:val="00920D4C"/>
    <w:rsid w:val="00921B56"/>
    <w:rsid w:val="00922001"/>
    <w:rsid w:val="00923EDE"/>
    <w:rsid w:val="009248CE"/>
    <w:rsid w:val="0092499B"/>
    <w:rsid w:val="00924FAC"/>
    <w:rsid w:val="00926A19"/>
    <w:rsid w:val="00927098"/>
    <w:rsid w:val="00927668"/>
    <w:rsid w:val="00927AEF"/>
    <w:rsid w:val="00930E1F"/>
    <w:rsid w:val="0093215E"/>
    <w:rsid w:val="00934383"/>
    <w:rsid w:val="00935536"/>
    <w:rsid w:val="00935ACC"/>
    <w:rsid w:val="009412EE"/>
    <w:rsid w:val="00945E03"/>
    <w:rsid w:val="00946623"/>
    <w:rsid w:val="00946F2E"/>
    <w:rsid w:val="0095061F"/>
    <w:rsid w:val="00952B4D"/>
    <w:rsid w:val="009545E7"/>
    <w:rsid w:val="00955368"/>
    <w:rsid w:val="00955B46"/>
    <w:rsid w:val="00955EFF"/>
    <w:rsid w:val="00956D35"/>
    <w:rsid w:val="00957878"/>
    <w:rsid w:val="0096007A"/>
    <w:rsid w:val="009622EB"/>
    <w:rsid w:val="00962A11"/>
    <w:rsid w:val="00965ED2"/>
    <w:rsid w:val="00966660"/>
    <w:rsid w:val="009705E9"/>
    <w:rsid w:val="009707F2"/>
    <w:rsid w:val="009708AB"/>
    <w:rsid w:val="00970D9B"/>
    <w:rsid w:val="009717B3"/>
    <w:rsid w:val="00971B39"/>
    <w:rsid w:val="009737D5"/>
    <w:rsid w:val="00973B8A"/>
    <w:rsid w:val="0097410C"/>
    <w:rsid w:val="009750BE"/>
    <w:rsid w:val="00977F91"/>
    <w:rsid w:val="00982794"/>
    <w:rsid w:val="00983D96"/>
    <w:rsid w:val="009841FD"/>
    <w:rsid w:val="00984B9E"/>
    <w:rsid w:val="00984E46"/>
    <w:rsid w:val="00991A64"/>
    <w:rsid w:val="00991B50"/>
    <w:rsid w:val="00991BAB"/>
    <w:rsid w:val="009921D0"/>
    <w:rsid w:val="009927F3"/>
    <w:rsid w:val="0099307E"/>
    <w:rsid w:val="0099635E"/>
    <w:rsid w:val="009A2BCF"/>
    <w:rsid w:val="009A4A8D"/>
    <w:rsid w:val="009A585C"/>
    <w:rsid w:val="009A79F7"/>
    <w:rsid w:val="009B18EE"/>
    <w:rsid w:val="009B2150"/>
    <w:rsid w:val="009B2920"/>
    <w:rsid w:val="009B316B"/>
    <w:rsid w:val="009B3567"/>
    <w:rsid w:val="009B4F9B"/>
    <w:rsid w:val="009B5850"/>
    <w:rsid w:val="009B68E5"/>
    <w:rsid w:val="009B6EF3"/>
    <w:rsid w:val="009B7050"/>
    <w:rsid w:val="009B72FA"/>
    <w:rsid w:val="009C1522"/>
    <w:rsid w:val="009C152A"/>
    <w:rsid w:val="009C1E63"/>
    <w:rsid w:val="009C24F4"/>
    <w:rsid w:val="009C28F1"/>
    <w:rsid w:val="009C2F6E"/>
    <w:rsid w:val="009C426F"/>
    <w:rsid w:val="009C4AE6"/>
    <w:rsid w:val="009C615F"/>
    <w:rsid w:val="009C661E"/>
    <w:rsid w:val="009D0774"/>
    <w:rsid w:val="009D18A9"/>
    <w:rsid w:val="009D1B79"/>
    <w:rsid w:val="009D3CCE"/>
    <w:rsid w:val="009D3E70"/>
    <w:rsid w:val="009D4562"/>
    <w:rsid w:val="009D4BEE"/>
    <w:rsid w:val="009D4F9C"/>
    <w:rsid w:val="009D555A"/>
    <w:rsid w:val="009D7FBB"/>
    <w:rsid w:val="009E0269"/>
    <w:rsid w:val="009E059E"/>
    <w:rsid w:val="009E368F"/>
    <w:rsid w:val="009E3D4B"/>
    <w:rsid w:val="009E4E02"/>
    <w:rsid w:val="009E7650"/>
    <w:rsid w:val="009F1CC9"/>
    <w:rsid w:val="009F2B2E"/>
    <w:rsid w:val="009F2DE2"/>
    <w:rsid w:val="009F3170"/>
    <w:rsid w:val="009F3DFB"/>
    <w:rsid w:val="009F5DDC"/>
    <w:rsid w:val="009F6B63"/>
    <w:rsid w:val="009F6DF8"/>
    <w:rsid w:val="009F7F19"/>
    <w:rsid w:val="00A01A5D"/>
    <w:rsid w:val="00A01AFC"/>
    <w:rsid w:val="00A02080"/>
    <w:rsid w:val="00A02470"/>
    <w:rsid w:val="00A0308F"/>
    <w:rsid w:val="00A03234"/>
    <w:rsid w:val="00A10C0A"/>
    <w:rsid w:val="00A12AAD"/>
    <w:rsid w:val="00A14C2E"/>
    <w:rsid w:val="00A203DD"/>
    <w:rsid w:val="00A22408"/>
    <w:rsid w:val="00A226FB"/>
    <w:rsid w:val="00A22819"/>
    <w:rsid w:val="00A2306D"/>
    <w:rsid w:val="00A30D0B"/>
    <w:rsid w:val="00A32B4B"/>
    <w:rsid w:val="00A32CA1"/>
    <w:rsid w:val="00A33233"/>
    <w:rsid w:val="00A33B32"/>
    <w:rsid w:val="00A33FC5"/>
    <w:rsid w:val="00A340C5"/>
    <w:rsid w:val="00A34CAD"/>
    <w:rsid w:val="00A35D90"/>
    <w:rsid w:val="00A35ED2"/>
    <w:rsid w:val="00A37A8C"/>
    <w:rsid w:val="00A43286"/>
    <w:rsid w:val="00A436AF"/>
    <w:rsid w:val="00A44DC0"/>
    <w:rsid w:val="00A45266"/>
    <w:rsid w:val="00A46B88"/>
    <w:rsid w:val="00A52804"/>
    <w:rsid w:val="00A551D2"/>
    <w:rsid w:val="00A5625F"/>
    <w:rsid w:val="00A56A34"/>
    <w:rsid w:val="00A605B0"/>
    <w:rsid w:val="00A605D0"/>
    <w:rsid w:val="00A606B8"/>
    <w:rsid w:val="00A619C4"/>
    <w:rsid w:val="00A620EE"/>
    <w:rsid w:val="00A640A8"/>
    <w:rsid w:val="00A64B05"/>
    <w:rsid w:val="00A64DF5"/>
    <w:rsid w:val="00A70126"/>
    <w:rsid w:val="00A71ABC"/>
    <w:rsid w:val="00A72EC3"/>
    <w:rsid w:val="00A75412"/>
    <w:rsid w:val="00A75D5A"/>
    <w:rsid w:val="00A76B86"/>
    <w:rsid w:val="00A77A8D"/>
    <w:rsid w:val="00A811BA"/>
    <w:rsid w:val="00A8271F"/>
    <w:rsid w:val="00A8564F"/>
    <w:rsid w:val="00A871DB"/>
    <w:rsid w:val="00A914B5"/>
    <w:rsid w:val="00A91F53"/>
    <w:rsid w:val="00A920E7"/>
    <w:rsid w:val="00A93E3C"/>
    <w:rsid w:val="00A94166"/>
    <w:rsid w:val="00A94DA2"/>
    <w:rsid w:val="00A95650"/>
    <w:rsid w:val="00A958DD"/>
    <w:rsid w:val="00A9760C"/>
    <w:rsid w:val="00AA1360"/>
    <w:rsid w:val="00AA4F29"/>
    <w:rsid w:val="00AA7F60"/>
    <w:rsid w:val="00AB0B86"/>
    <w:rsid w:val="00AB0C6B"/>
    <w:rsid w:val="00AB1801"/>
    <w:rsid w:val="00AB2133"/>
    <w:rsid w:val="00AB3AB4"/>
    <w:rsid w:val="00AB3DB4"/>
    <w:rsid w:val="00AB459A"/>
    <w:rsid w:val="00AB46AE"/>
    <w:rsid w:val="00AB482F"/>
    <w:rsid w:val="00AB4C3B"/>
    <w:rsid w:val="00AB7537"/>
    <w:rsid w:val="00AC188B"/>
    <w:rsid w:val="00AC2A11"/>
    <w:rsid w:val="00AC4413"/>
    <w:rsid w:val="00AC5303"/>
    <w:rsid w:val="00AC57EB"/>
    <w:rsid w:val="00AC62EA"/>
    <w:rsid w:val="00AC7469"/>
    <w:rsid w:val="00AC7728"/>
    <w:rsid w:val="00AD0784"/>
    <w:rsid w:val="00AD2674"/>
    <w:rsid w:val="00AD2E16"/>
    <w:rsid w:val="00AD49B5"/>
    <w:rsid w:val="00AD5FEA"/>
    <w:rsid w:val="00AD6FE3"/>
    <w:rsid w:val="00AD709E"/>
    <w:rsid w:val="00AD7132"/>
    <w:rsid w:val="00AD7137"/>
    <w:rsid w:val="00AE0424"/>
    <w:rsid w:val="00AE171B"/>
    <w:rsid w:val="00AE28EF"/>
    <w:rsid w:val="00AE35C7"/>
    <w:rsid w:val="00AE44B2"/>
    <w:rsid w:val="00AE59AE"/>
    <w:rsid w:val="00AE7969"/>
    <w:rsid w:val="00AF18EA"/>
    <w:rsid w:val="00AF1E07"/>
    <w:rsid w:val="00AF2F34"/>
    <w:rsid w:val="00AF3D21"/>
    <w:rsid w:val="00AF45C8"/>
    <w:rsid w:val="00AF77DF"/>
    <w:rsid w:val="00AF7D9B"/>
    <w:rsid w:val="00B02316"/>
    <w:rsid w:val="00B07098"/>
    <w:rsid w:val="00B07926"/>
    <w:rsid w:val="00B10EC1"/>
    <w:rsid w:val="00B111E8"/>
    <w:rsid w:val="00B146FD"/>
    <w:rsid w:val="00B153AB"/>
    <w:rsid w:val="00B1636B"/>
    <w:rsid w:val="00B16B51"/>
    <w:rsid w:val="00B1759A"/>
    <w:rsid w:val="00B20101"/>
    <w:rsid w:val="00B21345"/>
    <w:rsid w:val="00B22BBA"/>
    <w:rsid w:val="00B236E0"/>
    <w:rsid w:val="00B237CB"/>
    <w:rsid w:val="00B23C18"/>
    <w:rsid w:val="00B2530B"/>
    <w:rsid w:val="00B26DAD"/>
    <w:rsid w:val="00B30562"/>
    <w:rsid w:val="00B31CD4"/>
    <w:rsid w:val="00B32DB0"/>
    <w:rsid w:val="00B3321B"/>
    <w:rsid w:val="00B33DF0"/>
    <w:rsid w:val="00B33E21"/>
    <w:rsid w:val="00B34FFD"/>
    <w:rsid w:val="00B359FE"/>
    <w:rsid w:val="00B3711C"/>
    <w:rsid w:val="00B371DE"/>
    <w:rsid w:val="00B37D5E"/>
    <w:rsid w:val="00B4068B"/>
    <w:rsid w:val="00B41612"/>
    <w:rsid w:val="00B416C5"/>
    <w:rsid w:val="00B4352F"/>
    <w:rsid w:val="00B436C9"/>
    <w:rsid w:val="00B44D4E"/>
    <w:rsid w:val="00B45091"/>
    <w:rsid w:val="00B451BA"/>
    <w:rsid w:val="00B47051"/>
    <w:rsid w:val="00B473CF"/>
    <w:rsid w:val="00B503F7"/>
    <w:rsid w:val="00B52998"/>
    <w:rsid w:val="00B5307E"/>
    <w:rsid w:val="00B550EE"/>
    <w:rsid w:val="00B5755E"/>
    <w:rsid w:val="00B5757C"/>
    <w:rsid w:val="00B60C9C"/>
    <w:rsid w:val="00B628C8"/>
    <w:rsid w:val="00B63426"/>
    <w:rsid w:val="00B654C7"/>
    <w:rsid w:val="00B712AF"/>
    <w:rsid w:val="00B751D0"/>
    <w:rsid w:val="00B8029B"/>
    <w:rsid w:val="00B8126A"/>
    <w:rsid w:val="00B81F7D"/>
    <w:rsid w:val="00B8260B"/>
    <w:rsid w:val="00B84921"/>
    <w:rsid w:val="00B871BB"/>
    <w:rsid w:val="00B87570"/>
    <w:rsid w:val="00B93DFF"/>
    <w:rsid w:val="00B94881"/>
    <w:rsid w:val="00B951E6"/>
    <w:rsid w:val="00B953C2"/>
    <w:rsid w:val="00BA05D5"/>
    <w:rsid w:val="00BA1B32"/>
    <w:rsid w:val="00BA2818"/>
    <w:rsid w:val="00BA2C9F"/>
    <w:rsid w:val="00BA3D75"/>
    <w:rsid w:val="00BA4B47"/>
    <w:rsid w:val="00BA4EA7"/>
    <w:rsid w:val="00BA4FC8"/>
    <w:rsid w:val="00BA52F0"/>
    <w:rsid w:val="00BA5843"/>
    <w:rsid w:val="00BA653D"/>
    <w:rsid w:val="00BA70AA"/>
    <w:rsid w:val="00BA70BE"/>
    <w:rsid w:val="00BB2484"/>
    <w:rsid w:val="00BB26AF"/>
    <w:rsid w:val="00BB739F"/>
    <w:rsid w:val="00BB7B53"/>
    <w:rsid w:val="00BC0C07"/>
    <w:rsid w:val="00BC21B5"/>
    <w:rsid w:val="00BC24BE"/>
    <w:rsid w:val="00BC258D"/>
    <w:rsid w:val="00BC4440"/>
    <w:rsid w:val="00BC4E24"/>
    <w:rsid w:val="00BC4F62"/>
    <w:rsid w:val="00BC4F79"/>
    <w:rsid w:val="00BC79FE"/>
    <w:rsid w:val="00BD042F"/>
    <w:rsid w:val="00BD18FC"/>
    <w:rsid w:val="00BD2D61"/>
    <w:rsid w:val="00BD2DDA"/>
    <w:rsid w:val="00BD2EFB"/>
    <w:rsid w:val="00BD44B1"/>
    <w:rsid w:val="00BD6A4A"/>
    <w:rsid w:val="00BD6C74"/>
    <w:rsid w:val="00BD6E51"/>
    <w:rsid w:val="00BD756C"/>
    <w:rsid w:val="00BE244C"/>
    <w:rsid w:val="00BE60F7"/>
    <w:rsid w:val="00BE7027"/>
    <w:rsid w:val="00BE75B6"/>
    <w:rsid w:val="00BF023A"/>
    <w:rsid w:val="00BF0B6F"/>
    <w:rsid w:val="00BF17A7"/>
    <w:rsid w:val="00BF7887"/>
    <w:rsid w:val="00C003BD"/>
    <w:rsid w:val="00C012AC"/>
    <w:rsid w:val="00C02ECF"/>
    <w:rsid w:val="00C06CD4"/>
    <w:rsid w:val="00C0784A"/>
    <w:rsid w:val="00C10BD3"/>
    <w:rsid w:val="00C112AD"/>
    <w:rsid w:val="00C137C9"/>
    <w:rsid w:val="00C13EFB"/>
    <w:rsid w:val="00C14392"/>
    <w:rsid w:val="00C16FCB"/>
    <w:rsid w:val="00C17CB1"/>
    <w:rsid w:val="00C17FCA"/>
    <w:rsid w:val="00C20664"/>
    <w:rsid w:val="00C237FB"/>
    <w:rsid w:val="00C23FA7"/>
    <w:rsid w:val="00C25A4B"/>
    <w:rsid w:val="00C25D6C"/>
    <w:rsid w:val="00C335B7"/>
    <w:rsid w:val="00C3637F"/>
    <w:rsid w:val="00C37081"/>
    <w:rsid w:val="00C37CAE"/>
    <w:rsid w:val="00C4153A"/>
    <w:rsid w:val="00C4223C"/>
    <w:rsid w:val="00C4234E"/>
    <w:rsid w:val="00C42712"/>
    <w:rsid w:val="00C427A4"/>
    <w:rsid w:val="00C44AF5"/>
    <w:rsid w:val="00C44DCF"/>
    <w:rsid w:val="00C44E6F"/>
    <w:rsid w:val="00C46038"/>
    <w:rsid w:val="00C46C59"/>
    <w:rsid w:val="00C4759F"/>
    <w:rsid w:val="00C47EBE"/>
    <w:rsid w:val="00C50B2E"/>
    <w:rsid w:val="00C50C8D"/>
    <w:rsid w:val="00C50D89"/>
    <w:rsid w:val="00C5497A"/>
    <w:rsid w:val="00C60853"/>
    <w:rsid w:val="00C615AA"/>
    <w:rsid w:val="00C62ED6"/>
    <w:rsid w:val="00C6318C"/>
    <w:rsid w:val="00C64EB5"/>
    <w:rsid w:val="00C65A38"/>
    <w:rsid w:val="00C67284"/>
    <w:rsid w:val="00C678F0"/>
    <w:rsid w:val="00C7197C"/>
    <w:rsid w:val="00C73B94"/>
    <w:rsid w:val="00C73C9E"/>
    <w:rsid w:val="00C740EA"/>
    <w:rsid w:val="00C75319"/>
    <w:rsid w:val="00C771C8"/>
    <w:rsid w:val="00C772B1"/>
    <w:rsid w:val="00C7783E"/>
    <w:rsid w:val="00C801B6"/>
    <w:rsid w:val="00C8216A"/>
    <w:rsid w:val="00C832C9"/>
    <w:rsid w:val="00C84501"/>
    <w:rsid w:val="00C85CC7"/>
    <w:rsid w:val="00C86DD0"/>
    <w:rsid w:val="00C90996"/>
    <w:rsid w:val="00C92256"/>
    <w:rsid w:val="00C93E33"/>
    <w:rsid w:val="00C93FCF"/>
    <w:rsid w:val="00C951E7"/>
    <w:rsid w:val="00C95756"/>
    <w:rsid w:val="00C95D2A"/>
    <w:rsid w:val="00CA226D"/>
    <w:rsid w:val="00CA2339"/>
    <w:rsid w:val="00CA49AD"/>
    <w:rsid w:val="00CA4C83"/>
    <w:rsid w:val="00CA5F2F"/>
    <w:rsid w:val="00CA63FF"/>
    <w:rsid w:val="00CA6BE3"/>
    <w:rsid w:val="00CB07A1"/>
    <w:rsid w:val="00CB2857"/>
    <w:rsid w:val="00CB2BE0"/>
    <w:rsid w:val="00CC01E1"/>
    <w:rsid w:val="00CC0951"/>
    <w:rsid w:val="00CC1382"/>
    <w:rsid w:val="00CC25F2"/>
    <w:rsid w:val="00CC2DC4"/>
    <w:rsid w:val="00CC31BF"/>
    <w:rsid w:val="00CC3C4B"/>
    <w:rsid w:val="00CC45E8"/>
    <w:rsid w:val="00CC6FD3"/>
    <w:rsid w:val="00CD040D"/>
    <w:rsid w:val="00CD152B"/>
    <w:rsid w:val="00CD197F"/>
    <w:rsid w:val="00CD2271"/>
    <w:rsid w:val="00CD256A"/>
    <w:rsid w:val="00CD3064"/>
    <w:rsid w:val="00CD3C56"/>
    <w:rsid w:val="00CE05BF"/>
    <w:rsid w:val="00CE14D2"/>
    <w:rsid w:val="00CE1676"/>
    <w:rsid w:val="00CE2B1F"/>
    <w:rsid w:val="00CE2C31"/>
    <w:rsid w:val="00CE3223"/>
    <w:rsid w:val="00CF0651"/>
    <w:rsid w:val="00CF128E"/>
    <w:rsid w:val="00CF2380"/>
    <w:rsid w:val="00CF2F01"/>
    <w:rsid w:val="00CF3CE9"/>
    <w:rsid w:val="00CF3CFB"/>
    <w:rsid w:val="00CF434A"/>
    <w:rsid w:val="00D0406D"/>
    <w:rsid w:val="00D04B27"/>
    <w:rsid w:val="00D06B1C"/>
    <w:rsid w:val="00D06DC6"/>
    <w:rsid w:val="00D11C2A"/>
    <w:rsid w:val="00D129AF"/>
    <w:rsid w:val="00D135C0"/>
    <w:rsid w:val="00D14268"/>
    <w:rsid w:val="00D1459F"/>
    <w:rsid w:val="00D150CC"/>
    <w:rsid w:val="00D16DCC"/>
    <w:rsid w:val="00D21F17"/>
    <w:rsid w:val="00D21FA1"/>
    <w:rsid w:val="00D25900"/>
    <w:rsid w:val="00D26271"/>
    <w:rsid w:val="00D274F7"/>
    <w:rsid w:val="00D30F56"/>
    <w:rsid w:val="00D324AE"/>
    <w:rsid w:val="00D33155"/>
    <w:rsid w:val="00D343E2"/>
    <w:rsid w:val="00D360EF"/>
    <w:rsid w:val="00D37B30"/>
    <w:rsid w:val="00D46D92"/>
    <w:rsid w:val="00D50B68"/>
    <w:rsid w:val="00D51F9E"/>
    <w:rsid w:val="00D521EE"/>
    <w:rsid w:val="00D54593"/>
    <w:rsid w:val="00D60063"/>
    <w:rsid w:val="00D60FEA"/>
    <w:rsid w:val="00D61340"/>
    <w:rsid w:val="00D63BAE"/>
    <w:rsid w:val="00D656E9"/>
    <w:rsid w:val="00D726A1"/>
    <w:rsid w:val="00D75847"/>
    <w:rsid w:val="00D7640D"/>
    <w:rsid w:val="00D805D9"/>
    <w:rsid w:val="00D8076E"/>
    <w:rsid w:val="00D81A69"/>
    <w:rsid w:val="00D82475"/>
    <w:rsid w:val="00D841A6"/>
    <w:rsid w:val="00D864D0"/>
    <w:rsid w:val="00D87C5A"/>
    <w:rsid w:val="00D93487"/>
    <w:rsid w:val="00D952C9"/>
    <w:rsid w:val="00D95E27"/>
    <w:rsid w:val="00D96682"/>
    <w:rsid w:val="00D96B86"/>
    <w:rsid w:val="00DA16D8"/>
    <w:rsid w:val="00DA1A92"/>
    <w:rsid w:val="00DA2F30"/>
    <w:rsid w:val="00DA47C8"/>
    <w:rsid w:val="00DA7773"/>
    <w:rsid w:val="00DB0145"/>
    <w:rsid w:val="00DB2404"/>
    <w:rsid w:val="00DB33A2"/>
    <w:rsid w:val="00DB449B"/>
    <w:rsid w:val="00DB51E4"/>
    <w:rsid w:val="00DB5519"/>
    <w:rsid w:val="00DB590C"/>
    <w:rsid w:val="00DB725B"/>
    <w:rsid w:val="00DC22F1"/>
    <w:rsid w:val="00DC2DB3"/>
    <w:rsid w:val="00DC36AF"/>
    <w:rsid w:val="00DC3E40"/>
    <w:rsid w:val="00DC4021"/>
    <w:rsid w:val="00DC6235"/>
    <w:rsid w:val="00DC7C72"/>
    <w:rsid w:val="00DD0FD9"/>
    <w:rsid w:val="00DD171C"/>
    <w:rsid w:val="00DD2ACF"/>
    <w:rsid w:val="00DD41A6"/>
    <w:rsid w:val="00DD45DA"/>
    <w:rsid w:val="00DD5844"/>
    <w:rsid w:val="00DD75C4"/>
    <w:rsid w:val="00DD763F"/>
    <w:rsid w:val="00DD7BD9"/>
    <w:rsid w:val="00DE0B64"/>
    <w:rsid w:val="00DE0E19"/>
    <w:rsid w:val="00DE12DD"/>
    <w:rsid w:val="00DE1DF8"/>
    <w:rsid w:val="00DE46B1"/>
    <w:rsid w:val="00DE4F9E"/>
    <w:rsid w:val="00DE579E"/>
    <w:rsid w:val="00DE68F0"/>
    <w:rsid w:val="00DE6A33"/>
    <w:rsid w:val="00DE6F06"/>
    <w:rsid w:val="00DF1531"/>
    <w:rsid w:val="00DF2383"/>
    <w:rsid w:val="00DF2AAE"/>
    <w:rsid w:val="00DF4371"/>
    <w:rsid w:val="00DF552D"/>
    <w:rsid w:val="00DF66B4"/>
    <w:rsid w:val="00E01B46"/>
    <w:rsid w:val="00E02071"/>
    <w:rsid w:val="00E03161"/>
    <w:rsid w:val="00E033EF"/>
    <w:rsid w:val="00E059DC"/>
    <w:rsid w:val="00E0742C"/>
    <w:rsid w:val="00E1192A"/>
    <w:rsid w:val="00E126B2"/>
    <w:rsid w:val="00E130A2"/>
    <w:rsid w:val="00E13FB8"/>
    <w:rsid w:val="00E16031"/>
    <w:rsid w:val="00E1786C"/>
    <w:rsid w:val="00E17E89"/>
    <w:rsid w:val="00E228CB"/>
    <w:rsid w:val="00E23C59"/>
    <w:rsid w:val="00E25306"/>
    <w:rsid w:val="00E26A2B"/>
    <w:rsid w:val="00E272CB"/>
    <w:rsid w:val="00E3140A"/>
    <w:rsid w:val="00E31966"/>
    <w:rsid w:val="00E34605"/>
    <w:rsid w:val="00E34672"/>
    <w:rsid w:val="00E409C8"/>
    <w:rsid w:val="00E41F2D"/>
    <w:rsid w:val="00E42D53"/>
    <w:rsid w:val="00E42DEB"/>
    <w:rsid w:val="00E432F3"/>
    <w:rsid w:val="00E44E98"/>
    <w:rsid w:val="00E4526F"/>
    <w:rsid w:val="00E46B09"/>
    <w:rsid w:val="00E477F1"/>
    <w:rsid w:val="00E4783A"/>
    <w:rsid w:val="00E47EDB"/>
    <w:rsid w:val="00E50A06"/>
    <w:rsid w:val="00E515B4"/>
    <w:rsid w:val="00E51E05"/>
    <w:rsid w:val="00E5350C"/>
    <w:rsid w:val="00E5361A"/>
    <w:rsid w:val="00E5373F"/>
    <w:rsid w:val="00E53AA0"/>
    <w:rsid w:val="00E54F5C"/>
    <w:rsid w:val="00E55755"/>
    <w:rsid w:val="00E55765"/>
    <w:rsid w:val="00E55B3E"/>
    <w:rsid w:val="00E55FE8"/>
    <w:rsid w:val="00E562D4"/>
    <w:rsid w:val="00E57A06"/>
    <w:rsid w:val="00E65454"/>
    <w:rsid w:val="00E654EF"/>
    <w:rsid w:val="00E66679"/>
    <w:rsid w:val="00E66D81"/>
    <w:rsid w:val="00E705FC"/>
    <w:rsid w:val="00E74161"/>
    <w:rsid w:val="00E742A4"/>
    <w:rsid w:val="00E74D13"/>
    <w:rsid w:val="00E74DC6"/>
    <w:rsid w:val="00E75F00"/>
    <w:rsid w:val="00E766A0"/>
    <w:rsid w:val="00E76F28"/>
    <w:rsid w:val="00E7705C"/>
    <w:rsid w:val="00E773CE"/>
    <w:rsid w:val="00E77507"/>
    <w:rsid w:val="00E803EB"/>
    <w:rsid w:val="00E80EE3"/>
    <w:rsid w:val="00E813EF"/>
    <w:rsid w:val="00E821B1"/>
    <w:rsid w:val="00E866EA"/>
    <w:rsid w:val="00E90513"/>
    <w:rsid w:val="00EA0249"/>
    <w:rsid w:val="00EA11C5"/>
    <w:rsid w:val="00EA130C"/>
    <w:rsid w:val="00EA20AD"/>
    <w:rsid w:val="00EA2933"/>
    <w:rsid w:val="00EA4A77"/>
    <w:rsid w:val="00EA4D1E"/>
    <w:rsid w:val="00EA5E59"/>
    <w:rsid w:val="00EA6C5E"/>
    <w:rsid w:val="00EB03CD"/>
    <w:rsid w:val="00EB1449"/>
    <w:rsid w:val="00EB2442"/>
    <w:rsid w:val="00EB2738"/>
    <w:rsid w:val="00EB5F40"/>
    <w:rsid w:val="00EB65DE"/>
    <w:rsid w:val="00EC03C5"/>
    <w:rsid w:val="00EC0682"/>
    <w:rsid w:val="00EC1F51"/>
    <w:rsid w:val="00EC236F"/>
    <w:rsid w:val="00EC4FCC"/>
    <w:rsid w:val="00EC59E7"/>
    <w:rsid w:val="00EC59F9"/>
    <w:rsid w:val="00EC5A7E"/>
    <w:rsid w:val="00EC6411"/>
    <w:rsid w:val="00EC6A16"/>
    <w:rsid w:val="00ED0973"/>
    <w:rsid w:val="00ED1914"/>
    <w:rsid w:val="00ED2314"/>
    <w:rsid w:val="00ED3040"/>
    <w:rsid w:val="00ED3842"/>
    <w:rsid w:val="00ED6098"/>
    <w:rsid w:val="00EE00BE"/>
    <w:rsid w:val="00EE4641"/>
    <w:rsid w:val="00EE53F1"/>
    <w:rsid w:val="00EF2B85"/>
    <w:rsid w:val="00EF5CC5"/>
    <w:rsid w:val="00F038CA"/>
    <w:rsid w:val="00F04CA3"/>
    <w:rsid w:val="00F05884"/>
    <w:rsid w:val="00F067D5"/>
    <w:rsid w:val="00F0743A"/>
    <w:rsid w:val="00F10D3A"/>
    <w:rsid w:val="00F10DA6"/>
    <w:rsid w:val="00F127BC"/>
    <w:rsid w:val="00F16112"/>
    <w:rsid w:val="00F173BA"/>
    <w:rsid w:val="00F174EB"/>
    <w:rsid w:val="00F17C7F"/>
    <w:rsid w:val="00F20871"/>
    <w:rsid w:val="00F22B8C"/>
    <w:rsid w:val="00F23940"/>
    <w:rsid w:val="00F24271"/>
    <w:rsid w:val="00F250FE"/>
    <w:rsid w:val="00F2623C"/>
    <w:rsid w:val="00F307C7"/>
    <w:rsid w:val="00F3232A"/>
    <w:rsid w:val="00F325E8"/>
    <w:rsid w:val="00F3263E"/>
    <w:rsid w:val="00F327D6"/>
    <w:rsid w:val="00F331F1"/>
    <w:rsid w:val="00F34A5D"/>
    <w:rsid w:val="00F40911"/>
    <w:rsid w:val="00F42212"/>
    <w:rsid w:val="00F429D7"/>
    <w:rsid w:val="00F4593B"/>
    <w:rsid w:val="00F47341"/>
    <w:rsid w:val="00F51B7D"/>
    <w:rsid w:val="00F528DD"/>
    <w:rsid w:val="00F52FA3"/>
    <w:rsid w:val="00F53C2B"/>
    <w:rsid w:val="00F5441D"/>
    <w:rsid w:val="00F568B2"/>
    <w:rsid w:val="00F56B14"/>
    <w:rsid w:val="00F61119"/>
    <w:rsid w:val="00F61413"/>
    <w:rsid w:val="00F61ABC"/>
    <w:rsid w:val="00F62330"/>
    <w:rsid w:val="00F64DFB"/>
    <w:rsid w:val="00F67218"/>
    <w:rsid w:val="00F70037"/>
    <w:rsid w:val="00F7243E"/>
    <w:rsid w:val="00F75D21"/>
    <w:rsid w:val="00F76FBF"/>
    <w:rsid w:val="00F77C4C"/>
    <w:rsid w:val="00F8087F"/>
    <w:rsid w:val="00F81D7E"/>
    <w:rsid w:val="00F83BC3"/>
    <w:rsid w:val="00F84764"/>
    <w:rsid w:val="00F84E6E"/>
    <w:rsid w:val="00F859E2"/>
    <w:rsid w:val="00F86414"/>
    <w:rsid w:val="00F87170"/>
    <w:rsid w:val="00F8772B"/>
    <w:rsid w:val="00F87B46"/>
    <w:rsid w:val="00F90C32"/>
    <w:rsid w:val="00F919D3"/>
    <w:rsid w:val="00F9206C"/>
    <w:rsid w:val="00F9267D"/>
    <w:rsid w:val="00F93323"/>
    <w:rsid w:val="00F93816"/>
    <w:rsid w:val="00F93F56"/>
    <w:rsid w:val="00F93FA8"/>
    <w:rsid w:val="00F96E97"/>
    <w:rsid w:val="00F9775B"/>
    <w:rsid w:val="00F97DB1"/>
    <w:rsid w:val="00FA1E68"/>
    <w:rsid w:val="00FA2F8A"/>
    <w:rsid w:val="00FA3240"/>
    <w:rsid w:val="00FA3387"/>
    <w:rsid w:val="00FA5327"/>
    <w:rsid w:val="00FA5F80"/>
    <w:rsid w:val="00FA743A"/>
    <w:rsid w:val="00FA78CD"/>
    <w:rsid w:val="00FB074F"/>
    <w:rsid w:val="00FB0E12"/>
    <w:rsid w:val="00FB1ABD"/>
    <w:rsid w:val="00FB2E86"/>
    <w:rsid w:val="00FB3738"/>
    <w:rsid w:val="00FB393C"/>
    <w:rsid w:val="00FB5226"/>
    <w:rsid w:val="00FB6891"/>
    <w:rsid w:val="00FB7C04"/>
    <w:rsid w:val="00FC0A51"/>
    <w:rsid w:val="00FC0E74"/>
    <w:rsid w:val="00FC1BA3"/>
    <w:rsid w:val="00FC61BA"/>
    <w:rsid w:val="00FD0747"/>
    <w:rsid w:val="00FD3123"/>
    <w:rsid w:val="00FD33AC"/>
    <w:rsid w:val="00FD4026"/>
    <w:rsid w:val="00FD4B40"/>
    <w:rsid w:val="00FD4D40"/>
    <w:rsid w:val="00FD5009"/>
    <w:rsid w:val="00FD51E9"/>
    <w:rsid w:val="00FD57D3"/>
    <w:rsid w:val="00FD6B54"/>
    <w:rsid w:val="00FD7B74"/>
    <w:rsid w:val="00FD7D93"/>
    <w:rsid w:val="00FE01E3"/>
    <w:rsid w:val="00FE2943"/>
    <w:rsid w:val="00FE3EDE"/>
    <w:rsid w:val="00FE720E"/>
    <w:rsid w:val="00FF0640"/>
    <w:rsid w:val="00FF10D0"/>
    <w:rsid w:val="00FF2580"/>
    <w:rsid w:val="00FF3E01"/>
    <w:rsid w:val="00FF4313"/>
    <w:rsid w:val="00FF4ABF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964"/>
    <w:pPr>
      <w:widowControl w:val="0"/>
      <w:tabs>
        <w:tab w:val="center" w:pos="4677"/>
        <w:tab w:val="right" w:pos="9355"/>
      </w:tabs>
      <w:suppressAutoHyphens/>
      <w:autoSpaceDE w:val="0"/>
      <w:spacing w:line="360" w:lineRule="auto"/>
      <w:ind w:firstLine="70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54964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549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4964"/>
  </w:style>
  <w:style w:type="paragraph" w:styleId="a7">
    <w:name w:val="List Paragraph"/>
    <w:basedOn w:val="a"/>
    <w:uiPriority w:val="34"/>
    <w:qFormat/>
    <w:rsid w:val="00AD6FE3"/>
    <w:pPr>
      <w:ind w:left="720"/>
      <w:contextualSpacing/>
    </w:pPr>
  </w:style>
  <w:style w:type="table" w:styleId="a8">
    <w:name w:val="Table Grid"/>
    <w:basedOn w:val="a1"/>
    <w:uiPriority w:val="59"/>
    <w:rsid w:val="00DC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E35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5C7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3F643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964"/>
    <w:pPr>
      <w:widowControl w:val="0"/>
      <w:tabs>
        <w:tab w:val="center" w:pos="4677"/>
        <w:tab w:val="right" w:pos="9355"/>
      </w:tabs>
      <w:suppressAutoHyphens/>
      <w:autoSpaceDE w:val="0"/>
      <w:spacing w:line="360" w:lineRule="auto"/>
      <w:ind w:firstLine="70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54964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549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4964"/>
  </w:style>
  <w:style w:type="paragraph" w:styleId="a7">
    <w:name w:val="List Paragraph"/>
    <w:basedOn w:val="a"/>
    <w:uiPriority w:val="34"/>
    <w:qFormat/>
    <w:rsid w:val="00AD6FE3"/>
    <w:pPr>
      <w:ind w:left="720"/>
      <w:contextualSpacing/>
    </w:pPr>
  </w:style>
  <w:style w:type="table" w:styleId="a8">
    <w:name w:val="Table Grid"/>
    <w:basedOn w:val="a1"/>
    <w:uiPriority w:val="59"/>
    <w:rsid w:val="00DC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E35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5C7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3F643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5267E-2EBD-492D-A947-37F0375D4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5383</Words>
  <Characters>30689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2023-02-27T05:34:00Z</cp:lastPrinted>
  <dcterms:created xsi:type="dcterms:W3CDTF">2023-02-20T12:27:00Z</dcterms:created>
  <dcterms:modified xsi:type="dcterms:W3CDTF">2023-03-01T10:00:00Z</dcterms:modified>
</cp:coreProperties>
</file>