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B8A" w:rsidRDefault="00CB0CC0">
      <w:pPr>
        <w:spacing w:line="100" w:lineRule="atLeast"/>
        <w:jc w:val="right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0" distR="0" simplePos="0" relativeHeight="2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52755" cy="56769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" cy="567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</w:p>
    <w:p w:rsidR="00F32B8A" w:rsidRDefault="00F32B8A">
      <w:pPr>
        <w:spacing w:line="100" w:lineRule="atLeast"/>
        <w:jc w:val="center"/>
      </w:pPr>
    </w:p>
    <w:p w:rsidR="00F32B8A" w:rsidRDefault="00F32B8A">
      <w:pPr>
        <w:spacing w:line="100" w:lineRule="atLeast"/>
        <w:jc w:val="center"/>
      </w:pPr>
    </w:p>
    <w:p w:rsidR="00F32B8A" w:rsidRDefault="00CB0C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ЮРЬЯНСКОГО РАЙОНА</w:t>
      </w:r>
    </w:p>
    <w:p w:rsidR="00F32B8A" w:rsidRDefault="00CB0CC0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F32B8A" w:rsidRDefault="00F32B8A">
      <w:pPr>
        <w:spacing w:line="100" w:lineRule="atLeast"/>
        <w:ind w:firstLine="4185"/>
        <w:rPr>
          <w:rFonts w:ascii="Times New Roman" w:hAnsi="Times New Roman"/>
          <w:szCs w:val="20"/>
        </w:rPr>
      </w:pPr>
    </w:p>
    <w:p w:rsidR="00F32B8A" w:rsidRDefault="00CB0CC0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F32B8A" w:rsidRDefault="00F32B8A">
      <w:pPr>
        <w:spacing w:line="100" w:lineRule="atLeast"/>
        <w:ind w:firstLine="4185"/>
        <w:rPr>
          <w:rFonts w:ascii="Times New Roman" w:hAnsi="Times New Roman"/>
        </w:rPr>
      </w:pPr>
    </w:p>
    <w:p w:rsidR="00F32B8A" w:rsidRDefault="00CB0CC0">
      <w:pPr>
        <w:spacing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№ ___</w:t>
      </w:r>
    </w:p>
    <w:p w:rsidR="00F32B8A" w:rsidRDefault="00CB0CC0">
      <w:pPr>
        <w:tabs>
          <w:tab w:val="left" w:pos="3570"/>
          <w:tab w:val="left" w:pos="4050"/>
        </w:tabs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пгт Юрья</w:t>
      </w:r>
      <w:r>
        <w:rPr>
          <w:rFonts w:ascii="Times New Roman" w:hAnsi="Times New Roman"/>
        </w:rPr>
        <w:t xml:space="preserve">                                                                    </w:t>
      </w:r>
    </w:p>
    <w:p w:rsidR="00F32B8A" w:rsidRDefault="00CB0CC0">
      <w:pPr>
        <w:spacing w:line="10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</w:t>
      </w:r>
    </w:p>
    <w:p w:rsidR="00F32B8A" w:rsidRDefault="00CB0CC0">
      <w:pPr>
        <w:pStyle w:val="20"/>
        <w:shd w:val="clear" w:color="auto" w:fill="auto"/>
        <w:spacing w:after="176"/>
        <w:ind w:left="20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прог</w:t>
      </w:r>
      <w:r>
        <w:rPr>
          <w:b/>
          <w:sz w:val="28"/>
          <w:szCs w:val="28"/>
        </w:rPr>
        <w:t>раммы (плана) «Профилактика рисков причинения вреда (ущерба) охраняемым законом ценностям по муниципальному земельному контролю на территории сельских поселений муниципального образования Юрьянский муниципальный район Кировской области на 2025 год»</w:t>
      </w:r>
    </w:p>
    <w:p w:rsidR="00F32B8A" w:rsidRDefault="00CB0CC0">
      <w:pPr>
        <w:pStyle w:val="ConsPlusTitle"/>
        <w:widowControl/>
        <w:spacing w:after="0" w:line="240" w:lineRule="auto"/>
        <w:jc w:val="center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       </w:t>
      </w:r>
      <w:r>
        <w:rPr>
          <w:rFonts w:ascii="Times New Roman" w:hAnsi="Times New Roman"/>
          <w:szCs w:val="20"/>
        </w:rPr>
        <w:t xml:space="preserve">                                                             </w:t>
      </w:r>
    </w:p>
    <w:p w:rsidR="00F32B8A" w:rsidRDefault="00CB0CC0">
      <w:pPr>
        <w:pStyle w:val="21"/>
        <w:shd w:val="clear" w:color="auto" w:fill="auto"/>
        <w:spacing w:before="0" w:after="0" w:line="360" w:lineRule="auto"/>
        <w:ind w:left="40" w:right="40" w:firstLine="60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статьей 17.1 Федерального закона о</w:t>
      </w:r>
      <w:r>
        <w:rPr>
          <w:sz w:val="28"/>
          <w:szCs w:val="28"/>
        </w:rPr>
        <w:t xml:space="preserve">т 06.10.2003 № 131-ФЭ «Об общих принципах организации местного самоуправления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</w:t>
      </w:r>
      <w:r>
        <w:rPr>
          <w:sz w:val="28"/>
          <w:szCs w:val="28"/>
        </w:rPr>
        <w:t>программы профилактики рисков причинения вреда (ущерба) охраняемым законом ценностям», администрация Юрьянского района ПОСТАНОВЛЯЕТ:</w:t>
      </w:r>
    </w:p>
    <w:p w:rsidR="00F32B8A" w:rsidRDefault="00CB0CC0">
      <w:pPr>
        <w:pStyle w:val="21"/>
        <w:numPr>
          <w:ilvl w:val="0"/>
          <w:numId w:val="2"/>
        </w:numPr>
        <w:shd w:val="clear" w:color="auto" w:fill="auto"/>
        <w:tabs>
          <w:tab w:val="left" w:pos="0"/>
        </w:tabs>
        <w:spacing w:before="0" w:after="0" w:line="360" w:lineRule="auto"/>
        <w:ind w:left="0" w:right="40" w:firstLine="6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программу (план) «Профилактика рисков причинения вреда (ущерба) охраняемым законом ценностям по муниципальному </w:t>
      </w:r>
      <w:r>
        <w:rPr>
          <w:sz w:val="28"/>
          <w:szCs w:val="28"/>
        </w:rPr>
        <w:t>земельному контролю на территории сельских поселений муниципального образования Юрьянский муниципальный район Кировской области на 2025 год» согласно приложению.</w:t>
      </w:r>
    </w:p>
    <w:p w:rsidR="00F32B8A" w:rsidRDefault="00CB0CC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постановления возложить на заместителя главы администрации р</w:t>
      </w:r>
      <w:r>
        <w:rPr>
          <w:rFonts w:ascii="Times New Roman" w:hAnsi="Times New Roman"/>
          <w:sz w:val="28"/>
          <w:szCs w:val="28"/>
        </w:rPr>
        <w:t>айона С.А. Баранова.</w:t>
      </w:r>
    </w:p>
    <w:p w:rsidR="00F32B8A" w:rsidRDefault="00CB0CC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 Настоящее постановление подлежит опубликованию в Информационном бюллетене  муниципальных правовых актов органов местного самоуправления Юрьянского района Кировской области и на официальном сайте администрации Юрьянского района.</w:t>
      </w:r>
    </w:p>
    <w:p w:rsidR="00F32B8A" w:rsidRDefault="00CB0CC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</w:t>
      </w:r>
      <w:r>
        <w:rPr>
          <w:rFonts w:ascii="Times New Roman" w:hAnsi="Times New Roman"/>
          <w:sz w:val="28"/>
          <w:szCs w:val="28"/>
        </w:rPr>
        <w:t>астоящее постановление вступает в силу со дня его официального опубликования.</w:t>
      </w:r>
    </w:p>
    <w:p w:rsidR="00F32B8A" w:rsidRDefault="00F32B8A">
      <w:pPr>
        <w:pStyle w:val="ConsPlusNormal"/>
        <w:widowControl/>
        <w:spacing w:after="0" w:line="360" w:lineRule="auto"/>
        <w:ind w:firstLine="539"/>
        <w:jc w:val="both"/>
        <w:rPr>
          <w:rFonts w:ascii="Times New Roman" w:hAnsi="Times New Roman"/>
        </w:rPr>
      </w:pPr>
    </w:p>
    <w:p w:rsidR="00F32B8A" w:rsidRDefault="00CB0C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главы Юрьянского района</w:t>
      </w:r>
    </w:p>
    <w:p w:rsidR="00F32B8A" w:rsidRDefault="00CB0C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Кировской области                                                                   О.В. </w:t>
      </w:r>
      <w:proofErr w:type="spellStart"/>
      <w:r>
        <w:rPr>
          <w:rFonts w:ascii="Times New Roman" w:hAnsi="Times New Roman"/>
          <w:sz w:val="28"/>
          <w:szCs w:val="28"/>
        </w:rPr>
        <w:t>Скутина</w:t>
      </w:r>
      <w:proofErr w:type="spellEnd"/>
    </w:p>
    <w:p w:rsidR="00F32B8A" w:rsidRDefault="00CB0C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</w:t>
      </w:r>
      <w:r>
        <w:rPr>
          <w:rFonts w:ascii="Times New Roman" w:hAnsi="Times New Roman"/>
          <w:sz w:val="28"/>
          <w:szCs w:val="28"/>
        </w:rPr>
        <w:t>_______________</w:t>
      </w:r>
    </w:p>
    <w:p w:rsidR="00F32B8A" w:rsidRDefault="00CB0CC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ПОДГОТОВЛЕНО</w:t>
      </w:r>
    </w:p>
    <w:p w:rsidR="00F32B8A" w:rsidRDefault="00CB0C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F32B8A" w:rsidRDefault="00CB0C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                                                               С.А. Баранов</w:t>
      </w:r>
    </w:p>
    <w:p w:rsidR="00F32B8A" w:rsidRDefault="00F32B8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32B8A" w:rsidRDefault="00CB0CC0">
      <w:pPr>
        <w:spacing w:after="48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СОГЛАСОВАНО</w:t>
      </w:r>
    </w:p>
    <w:p w:rsidR="00F32B8A" w:rsidRDefault="00CB0C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Заведующая  </w:t>
      </w:r>
      <w:proofErr w:type="gramStart"/>
      <w:r>
        <w:rPr>
          <w:rFonts w:ascii="Times New Roman" w:hAnsi="Times New Roman"/>
          <w:sz w:val="28"/>
          <w:szCs w:val="28"/>
        </w:rPr>
        <w:t>юридическим</w:t>
      </w:r>
      <w:proofErr w:type="gramEnd"/>
    </w:p>
    <w:p w:rsidR="00F32B8A" w:rsidRDefault="00CB0C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отделом администрации района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Н.А. </w:t>
      </w:r>
      <w:proofErr w:type="spellStart"/>
      <w:r>
        <w:rPr>
          <w:rFonts w:ascii="Times New Roman" w:hAnsi="Times New Roman"/>
          <w:sz w:val="28"/>
          <w:szCs w:val="28"/>
        </w:rPr>
        <w:t>Ладыгина</w:t>
      </w:r>
      <w:proofErr w:type="spellEnd"/>
    </w:p>
    <w:p w:rsidR="00F32B8A" w:rsidRDefault="00F32B8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2B8A" w:rsidRDefault="00CB0C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</w:p>
    <w:p w:rsidR="00F32B8A" w:rsidRDefault="00CB0C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управления </w:t>
      </w:r>
      <w:proofErr w:type="gramStart"/>
      <w:r>
        <w:rPr>
          <w:rFonts w:ascii="Times New Roman" w:hAnsi="Times New Roman"/>
          <w:sz w:val="28"/>
          <w:szCs w:val="28"/>
        </w:rPr>
        <w:t>организационной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F32B8A" w:rsidRDefault="00CB0C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кадровой работы</w:t>
      </w:r>
    </w:p>
    <w:p w:rsidR="00F32B8A" w:rsidRDefault="00CB0C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                                                              М.М. Сухих</w:t>
      </w:r>
    </w:p>
    <w:p w:rsidR="00F32B8A" w:rsidRDefault="00CB0CC0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</w:t>
      </w:r>
    </w:p>
    <w:p w:rsidR="00F32B8A" w:rsidRDefault="00F32B8A">
      <w:pPr>
        <w:spacing w:line="240" w:lineRule="auto"/>
        <w:rPr>
          <w:rFonts w:ascii="Times New Roman" w:hAnsi="Times New Roman"/>
        </w:rPr>
      </w:pPr>
    </w:p>
    <w:p w:rsidR="00F32B8A" w:rsidRDefault="00CB0CC0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</w:p>
    <w:p w:rsidR="00F32B8A" w:rsidRDefault="00CB0CC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Разослать: администрации района – 3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экз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;  зам. главы, упр. имуществом, юр. отдел.</w:t>
      </w:r>
    </w:p>
    <w:p w:rsidR="00F32B8A" w:rsidRDefault="00F32B8A">
      <w:pPr>
        <w:spacing w:before="360" w:after="360" w:line="360" w:lineRule="auto"/>
        <w:rPr>
          <w:rFonts w:ascii="Times New Roman" w:hAnsi="Times New Roman"/>
          <w:szCs w:val="28"/>
        </w:rPr>
      </w:pPr>
    </w:p>
    <w:p w:rsidR="00F32B8A" w:rsidRDefault="00F32B8A">
      <w:pPr>
        <w:spacing w:line="200" w:lineRule="atLeast"/>
        <w:rPr>
          <w:rFonts w:ascii="Times New Roman" w:hAnsi="Times New Roman"/>
          <w:sz w:val="28"/>
          <w:szCs w:val="28"/>
        </w:rPr>
      </w:pPr>
    </w:p>
    <w:p w:rsidR="00F32B8A" w:rsidRDefault="00F32B8A">
      <w:pPr>
        <w:spacing w:line="200" w:lineRule="atLeast"/>
        <w:rPr>
          <w:rFonts w:ascii="Times New Roman" w:hAnsi="Times New Roman"/>
          <w:szCs w:val="28"/>
        </w:rPr>
      </w:pPr>
    </w:p>
    <w:p w:rsidR="00F32B8A" w:rsidRDefault="00F32B8A">
      <w:pPr>
        <w:spacing w:line="200" w:lineRule="atLeast"/>
        <w:rPr>
          <w:rFonts w:ascii="Times New Roman" w:hAnsi="Times New Roman"/>
          <w:szCs w:val="28"/>
        </w:rPr>
      </w:pPr>
    </w:p>
    <w:p w:rsidR="00F32B8A" w:rsidRDefault="00F32B8A">
      <w:pPr>
        <w:spacing w:line="200" w:lineRule="atLeast"/>
        <w:rPr>
          <w:rFonts w:ascii="Times New Roman" w:hAnsi="Times New Roman"/>
          <w:szCs w:val="28"/>
        </w:rPr>
      </w:pPr>
    </w:p>
    <w:p w:rsidR="00F32B8A" w:rsidRDefault="00F32B8A">
      <w:pPr>
        <w:spacing w:line="200" w:lineRule="atLeast"/>
        <w:rPr>
          <w:rFonts w:ascii="Times New Roman" w:hAnsi="Times New Roman"/>
          <w:szCs w:val="28"/>
        </w:rPr>
      </w:pPr>
    </w:p>
    <w:tbl>
      <w:tblPr>
        <w:tblW w:w="9571" w:type="dxa"/>
        <w:tblInd w:w="108" w:type="dxa"/>
        <w:tblLayout w:type="fixed"/>
        <w:tblLook w:val="04A0"/>
      </w:tblPr>
      <w:tblGrid>
        <w:gridCol w:w="9013"/>
        <w:gridCol w:w="558"/>
      </w:tblGrid>
      <w:tr w:rsidR="00F32B8A">
        <w:tc>
          <w:tcPr>
            <w:tcW w:w="9012" w:type="dxa"/>
          </w:tcPr>
          <w:p w:rsidR="00F32B8A" w:rsidRDefault="00F32B8A">
            <w:pPr>
              <w:widowControl w:val="0"/>
              <w:tabs>
                <w:tab w:val="left" w:pos="709"/>
              </w:tabs>
              <w:spacing w:after="0" w:line="240" w:lineRule="auto"/>
              <w:ind w:left="708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32B8A" w:rsidRDefault="00CB0CC0">
            <w:pPr>
              <w:widowControl w:val="0"/>
              <w:tabs>
                <w:tab w:val="left" w:pos="709"/>
              </w:tabs>
              <w:spacing w:after="0" w:line="240" w:lineRule="auto"/>
              <w:ind w:left="70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</w:t>
            </w:r>
          </w:p>
          <w:p w:rsidR="00F32B8A" w:rsidRDefault="00F32B8A">
            <w:pPr>
              <w:widowControl w:val="0"/>
              <w:tabs>
                <w:tab w:val="left" w:pos="709"/>
              </w:tabs>
              <w:spacing w:after="0" w:line="240" w:lineRule="auto"/>
              <w:ind w:left="708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32B8A" w:rsidRDefault="00CB0CC0">
            <w:pPr>
              <w:widowControl w:val="0"/>
              <w:tabs>
                <w:tab w:val="left" w:pos="709"/>
              </w:tabs>
              <w:spacing w:after="0" w:line="240" w:lineRule="auto"/>
              <w:ind w:left="70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УТВЕРЖДЕНА</w:t>
            </w:r>
          </w:p>
          <w:p w:rsidR="00F32B8A" w:rsidRDefault="00CB0CC0">
            <w:pPr>
              <w:widowControl w:val="0"/>
              <w:tabs>
                <w:tab w:val="left" w:pos="709"/>
              </w:tabs>
              <w:spacing w:after="0" w:line="240" w:lineRule="auto"/>
              <w:ind w:left="70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Постановлением</w:t>
            </w:r>
          </w:p>
          <w:p w:rsidR="00F32B8A" w:rsidRDefault="00CB0CC0">
            <w:pPr>
              <w:widowControl w:val="0"/>
              <w:tabs>
                <w:tab w:val="left" w:pos="709"/>
              </w:tabs>
              <w:spacing w:after="0" w:line="240" w:lineRule="auto"/>
              <w:ind w:left="70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</w:t>
            </w:r>
          </w:p>
          <w:p w:rsidR="00F32B8A" w:rsidRDefault="00CB0CC0">
            <w:pPr>
              <w:widowControl w:val="0"/>
              <w:tabs>
                <w:tab w:val="left" w:pos="709"/>
              </w:tabs>
              <w:spacing w:after="0" w:line="240" w:lineRule="auto"/>
              <w:ind w:left="70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Юрьянского района</w:t>
            </w:r>
          </w:p>
          <w:p w:rsidR="00F32B8A" w:rsidRDefault="00CB0CC0">
            <w:pPr>
              <w:widowControl w:val="0"/>
              <w:tabs>
                <w:tab w:val="left" w:pos="709"/>
              </w:tabs>
              <w:spacing w:after="0" w:line="240" w:lineRule="auto"/>
              <w:ind w:left="70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Кировской области</w:t>
            </w:r>
          </w:p>
          <w:p w:rsidR="00F32B8A" w:rsidRDefault="00CB0CC0">
            <w:pPr>
              <w:widowControl w:val="0"/>
              <w:tabs>
                <w:tab w:val="left" w:pos="709"/>
              </w:tabs>
              <w:spacing w:after="0" w:line="240" w:lineRule="auto"/>
              <w:ind w:left="70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                  №</w:t>
            </w:r>
          </w:p>
        </w:tc>
        <w:tc>
          <w:tcPr>
            <w:tcW w:w="558" w:type="dxa"/>
          </w:tcPr>
          <w:p w:rsidR="00F32B8A" w:rsidRDefault="00F32B8A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32B8A" w:rsidRDefault="00F32B8A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F32B8A" w:rsidRDefault="00F32B8A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F32B8A" w:rsidRDefault="00F32B8A">
      <w:pPr>
        <w:rPr>
          <w:rFonts w:ascii="Times New Roman" w:hAnsi="Times New Roman"/>
          <w:sz w:val="24"/>
          <w:szCs w:val="24"/>
        </w:rPr>
      </w:pPr>
    </w:p>
    <w:p w:rsidR="00F32B8A" w:rsidRDefault="00CB0CC0">
      <w:pPr>
        <w:pStyle w:val="20"/>
        <w:shd w:val="clear" w:color="auto" w:fill="auto"/>
        <w:spacing w:after="0" w:line="240" w:lineRule="auto"/>
        <w:ind w:left="2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ПРОГРАММА (ПЛАН) </w:t>
      </w:r>
    </w:p>
    <w:p w:rsidR="00F32B8A" w:rsidRDefault="00CB0CC0">
      <w:pPr>
        <w:pStyle w:val="20"/>
        <w:shd w:val="clear" w:color="auto" w:fill="auto"/>
        <w:spacing w:after="0" w:line="240" w:lineRule="auto"/>
        <w:ind w:left="23"/>
        <w:rPr>
          <w:b/>
          <w:sz w:val="24"/>
          <w:szCs w:val="24"/>
        </w:rPr>
      </w:pPr>
      <w:r>
        <w:rPr>
          <w:b/>
          <w:sz w:val="24"/>
          <w:szCs w:val="24"/>
        </w:rPr>
        <w:t>профилактики рисков</w:t>
      </w:r>
      <w:r>
        <w:rPr>
          <w:b/>
          <w:sz w:val="24"/>
          <w:szCs w:val="24"/>
        </w:rPr>
        <w:t xml:space="preserve"> причинения вреда (ущерба) охраняемым законом ценностям по муниципальному земельному контролю на территории сельских поселений муниципального образования Юрьянский муниципальный район Кировской области на 2025 год</w:t>
      </w:r>
    </w:p>
    <w:p w:rsidR="00F32B8A" w:rsidRDefault="00F32B8A">
      <w:pPr>
        <w:jc w:val="center"/>
        <w:rPr>
          <w:rFonts w:ascii="Times New Roman" w:hAnsi="Times New Roman"/>
          <w:sz w:val="24"/>
          <w:szCs w:val="24"/>
        </w:rPr>
      </w:pPr>
    </w:p>
    <w:p w:rsidR="00F32B8A" w:rsidRDefault="00CB0CC0">
      <w:pPr>
        <w:pStyle w:val="21"/>
        <w:shd w:val="clear" w:color="auto" w:fill="auto"/>
        <w:spacing w:before="0" w:after="251" w:line="297" w:lineRule="exact"/>
        <w:ind w:left="20" w:right="40" w:firstLine="6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Программа профилактики рисков причинения </w:t>
      </w:r>
      <w:r>
        <w:rPr>
          <w:sz w:val="24"/>
          <w:szCs w:val="24"/>
        </w:rPr>
        <w:t xml:space="preserve">вреда (ущерба)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</w:t>
      </w:r>
      <w:r>
        <w:rPr>
          <w:sz w:val="24"/>
          <w:szCs w:val="24"/>
        </w:rPr>
        <w:t>Администрацией Юрьянского муниципального района Кировской области (далее - Администрация) муниципального земельному контролю на территории сельских поселений муниципального образования Юрьянский муниципальный район Кировской области (далее - Программа).</w:t>
      </w:r>
      <w:proofErr w:type="gramEnd"/>
    </w:p>
    <w:p w:rsidR="00F32B8A" w:rsidRDefault="00CB0CC0">
      <w:pPr>
        <w:pStyle w:val="20"/>
        <w:shd w:val="clear" w:color="auto" w:fill="auto"/>
        <w:spacing w:after="524" w:line="284" w:lineRule="exact"/>
        <w:ind w:left="20"/>
        <w:rPr>
          <w:sz w:val="24"/>
          <w:szCs w:val="24"/>
        </w:rPr>
      </w:pPr>
      <w:r>
        <w:rPr>
          <w:sz w:val="24"/>
          <w:szCs w:val="24"/>
        </w:rPr>
        <w:t>Ра</w:t>
      </w:r>
      <w:r>
        <w:rPr>
          <w:sz w:val="24"/>
          <w:szCs w:val="24"/>
        </w:rPr>
        <w:t xml:space="preserve">здел I. 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</w:t>
      </w:r>
      <w:r>
        <w:rPr>
          <w:sz w:val="24"/>
          <w:szCs w:val="24"/>
        </w:rPr>
        <w:t>вреда</w:t>
      </w:r>
    </w:p>
    <w:p w:rsidR="00F32B8A" w:rsidRDefault="00CB0CC0">
      <w:pPr>
        <w:pStyle w:val="21"/>
        <w:shd w:val="clear" w:color="auto" w:fill="auto"/>
        <w:spacing w:before="0" w:after="0" w:line="304" w:lineRule="exact"/>
        <w:ind w:left="20" w:right="40" w:firstLine="7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Одним из видов муниципального контроля, осуществляемого на территории сельских поселений муниципального образования Юрьянский муниципальный район, является муниципальный земельный контроль. Уполномоченным органом на осуществление муниципального </w:t>
      </w:r>
      <w:r>
        <w:rPr>
          <w:sz w:val="24"/>
          <w:szCs w:val="24"/>
        </w:rPr>
        <w:t>земельного контроля на территории сельских поселений муниципального образования Юрьянский муниципальный район является управление муниципальным имуществом администрации Юрьянского района Кировской области (далее - управление муниципальным имуществом). Факт</w:t>
      </w:r>
      <w:r>
        <w:rPr>
          <w:sz w:val="24"/>
          <w:szCs w:val="24"/>
        </w:rPr>
        <w:t>ическое количество штатных единиц по должности, предусматривающее выполнение функций по муниципальному земельному контролю составляет 1 единица.</w:t>
      </w:r>
    </w:p>
    <w:p w:rsidR="00F32B8A" w:rsidRDefault="00CB0CC0">
      <w:pPr>
        <w:pStyle w:val="21"/>
        <w:shd w:val="clear" w:color="auto" w:fill="auto"/>
        <w:spacing w:before="0" w:after="0" w:line="281" w:lineRule="exact"/>
        <w:ind w:left="20" w:right="3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Администрация Юрьянского района (далее - контрольный (надзорный) орган) в соответствии с Положением о муниц</w:t>
      </w:r>
      <w:r>
        <w:rPr>
          <w:sz w:val="24"/>
          <w:szCs w:val="24"/>
        </w:rPr>
        <w:t xml:space="preserve">ипальном земельном контроле на территории сельских поселений муниципального образования Юрьянский муниципальный район Кировской области (далее </w:t>
      </w:r>
      <w:proofErr w:type="gramStart"/>
      <w:r>
        <w:rPr>
          <w:sz w:val="24"/>
          <w:szCs w:val="24"/>
        </w:rPr>
        <w:t>-П</w:t>
      </w:r>
      <w:proofErr w:type="gramEnd"/>
      <w:r>
        <w:rPr>
          <w:sz w:val="24"/>
          <w:szCs w:val="24"/>
        </w:rPr>
        <w:t>оложение), утвержденным</w:t>
      </w:r>
      <w:r>
        <w:rPr>
          <w:sz w:val="24"/>
          <w:szCs w:val="24"/>
        </w:rPr>
        <w:br/>
        <w:t>решением Юрьянской районной Думы Кировской области от 29.10.2021 № 2/6</w:t>
      </w:r>
      <w:r>
        <w:rPr>
          <w:sz w:val="24"/>
          <w:szCs w:val="24"/>
        </w:rPr>
        <w:br/>
        <w:t xml:space="preserve">«Об утверждении </w:t>
      </w:r>
      <w:r>
        <w:rPr>
          <w:sz w:val="24"/>
          <w:szCs w:val="24"/>
        </w:rPr>
        <w:t>Положения об осуществлении муниципального земельного</w:t>
      </w:r>
      <w:r>
        <w:rPr>
          <w:sz w:val="24"/>
          <w:szCs w:val="24"/>
        </w:rPr>
        <w:br/>
        <w:t>контроля на территории сельских поселений муниципального образования</w:t>
      </w:r>
      <w:r>
        <w:rPr>
          <w:sz w:val="24"/>
          <w:szCs w:val="24"/>
        </w:rPr>
        <w:br/>
        <w:t>Юрьянский муниципальный район Кировской области» (в редакции решений</w:t>
      </w:r>
      <w:r>
        <w:rPr>
          <w:sz w:val="24"/>
          <w:szCs w:val="24"/>
        </w:rPr>
        <w:br/>
      </w:r>
      <w:r>
        <w:rPr>
          <w:sz w:val="24"/>
          <w:szCs w:val="24"/>
        </w:rPr>
        <w:lastRenderedPageBreak/>
        <w:t>Юрьянской районной Думы Кировской области от 16.03.2022 №6/18, от</w:t>
      </w:r>
      <w:r>
        <w:rPr>
          <w:sz w:val="24"/>
          <w:szCs w:val="24"/>
        </w:rPr>
        <w:t xml:space="preserve"> 22.06.2022</w:t>
      </w:r>
      <w:r>
        <w:rPr>
          <w:sz w:val="24"/>
          <w:szCs w:val="24"/>
        </w:rPr>
        <w:br/>
        <w:t>№ 7/7, от 02.11.2022 №9/12, от 05.07.2023 №15/18), осуществляет муниципальный</w:t>
      </w:r>
      <w:r>
        <w:rPr>
          <w:sz w:val="24"/>
          <w:szCs w:val="24"/>
        </w:rPr>
        <w:br/>
        <w:t xml:space="preserve">земельный контроль </w:t>
      </w:r>
      <w:proofErr w:type="gramStart"/>
      <w:r>
        <w:rPr>
          <w:sz w:val="24"/>
          <w:szCs w:val="24"/>
        </w:rPr>
        <w:t>за</w:t>
      </w:r>
      <w:proofErr w:type="gramEnd"/>
      <w:r>
        <w:rPr>
          <w:sz w:val="24"/>
          <w:szCs w:val="24"/>
        </w:rPr>
        <w:t>:</w:t>
      </w:r>
    </w:p>
    <w:p w:rsidR="00F32B8A" w:rsidRDefault="00CB0CC0">
      <w:pPr>
        <w:pStyle w:val="21"/>
        <w:numPr>
          <w:ilvl w:val="1"/>
          <w:numId w:val="1"/>
        </w:numPr>
        <w:shd w:val="clear" w:color="auto" w:fill="auto"/>
        <w:tabs>
          <w:tab w:val="left" w:pos="970"/>
        </w:tabs>
        <w:spacing w:before="0" w:after="0" w:line="281" w:lineRule="exact"/>
        <w:ind w:left="20" w:right="320" w:firstLine="680"/>
        <w:jc w:val="both"/>
        <w:rPr>
          <w:sz w:val="24"/>
          <w:szCs w:val="24"/>
        </w:rPr>
      </w:pPr>
      <w:r>
        <w:rPr>
          <w:sz w:val="24"/>
          <w:szCs w:val="24"/>
        </w:rPr>
        <w:t>соблюдением требований по использованию земель и земельных участков</w:t>
      </w:r>
      <w:r>
        <w:rPr>
          <w:sz w:val="24"/>
          <w:szCs w:val="24"/>
        </w:rPr>
        <w:br/>
        <w:t>по целевому назначению, установленного режима использования земельных</w:t>
      </w:r>
      <w:r>
        <w:rPr>
          <w:sz w:val="24"/>
          <w:szCs w:val="24"/>
        </w:rPr>
        <w:br/>
        <w:t>участ</w:t>
      </w:r>
      <w:r>
        <w:rPr>
          <w:sz w:val="24"/>
          <w:szCs w:val="24"/>
        </w:rPr>
        <w:t>ков в соответствии с зонированием территории;</w:t>
      </w:r>
    </w:p>
    <w:p w:rsidR="00F32B8A" w:rsidRDefault="00CB0CC0">
      <w:pPr>
        <w:pStyle w:val="21"/>
        <w:numPr>
          <w:ilvl w:val="1"/>
          <w:numId w:val="1"/>
        </w:numPr>
        <w:shd w:val="clear" w:color="auto" w:fill="auto"/>
        <w:tabs>
          <w:tab w:val="left" w:pos="1027"/>
        </w:tabs>
        <w:spacing w:before="0" w:after="0" w:line="281" w:lineRule="exact"/>
        <w:ind w:left="20" w:right="320" w:firstLine="680"/>
        <w:jc w:val="both"/>
        <w:rPr>
          <w:sz w:val="24"/>
          <w:szCs w:val="24"/>
        </w:rPr>
      </w:pPr>
      <w:r>
        <w:rPr>
          <w:sz w:val="24"/>
          <w:szCs w:val="24"/>
        </w:rPr>
        <w:t>соблюдением требований земельного законодательства о недопущении</w:t>
      </w:r>
      <w:r>
        <w:rPr>
          <w:sz w:val="24"/>
          <w:szCs w:val="24"/>
        </w:rPr>
        <w:br/>
        <w:t>самовольного занятия земельных участков, использования земельных участков без</w:t>
      </w:r>
      <w:r>
        <w:rPr>
          <w:sz w:val="24"/>
          <w:szCs w:val="24"/>
        </w:rPr>
        <w:br/>
        <w:t>документов, разрешающих в случаях, предусмотренных законодательство</w:t>
      </w:r>
      <w:r>
        <w:rPr>
          <w:sz w:val="24"/>
          <w:szCs w:val="24"/>
        </w:rPr>
        <w:t>м</w:t>
      </w:r>
      <w:r>
        <w:rPr>
          <w:sz w:val="24"/>
          <w:szCs w:val="24"/>
        </w:rPr>
        <w:br/>
        <w:t>Российской Федерации, осуществление хозяйственной деятельности;</w:t>
      </w:r>
    </w:p>
    <w:p w:rsidR="00F32B8A" w:rsidRDefault="00CB0CC0">
      <w:pPr>
        <w:pStyle w:val="21"/>
        <w:numPr>
          <w:ilvl w:val="1"/>
          <w:numId w:val="1"/>
        </w:numPr>
        <w:shd w:val="clear" w:color="auto" w:fill="auto"/>
        <w:tabs>
          <w:tab w:val="left" w:pos="963"/>
        </w:tabs>
        <w:spacing w:before="0" w:after="0" w:line="281" w:lineRule="exact"/>
        <w:ind w:left="20" w:right="320" w:firstLine="680"/>
        <w:jc w:val="both"/>
        <w:rPr>
          <w:sz w:val="24"/>
          <w:szCs w:val="24"/>
        </w:rPr>
      </w:pPr>
      <w:r>
        <w:rPr>
          <w:sz w:val="24"/>
          <w:szCs w:val="24"/>
        </w:rPr>
        <w:t>соблюдением порядка передачи права пользования землей, исключающего</w:t>
      </w:r>
      <w:r>
        <w:rPr>
          <w:sz w:val="24"/>
          <w:szCs w:val="24"/>
        </w:rPr>
        <w:br/>
        <w:t>самовольную уступку права пользования землей, а также самовольную мену</w:t>
      </w:r>
      <w:r>
        <w:rPr>
          <w:sz w:val="24"/>
          <w:szCs w:val="24"/>
        </w:rPr>
        <w:br/>
        <w:t>земельными участками;</w:t>
      </w:r>
    </w:p>
    <w:p w:rsidR="00F32B8A" w:rsidRDefault="00CB0CC0">
      <w:pPr>
        <w:pStyle w:val="21"/>
        <w:numPr>
          <w:ilvl w:val="1"/>
          <w:numId w:val="1"/>
        </w:numPr>
        <w:shd w:val="clear" w:color="auto" w:fill="auto"/>
        <w:tabs>
          <w:tab w:val="left" w:pos="970"/>
        </w:tabs>
        <w:spacing w:before="0" w:after="0" w:line="281" w:lineRule="exact"/>
        <w:ind w:left="20" w:right="226"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недопущением ненадлежащего </w:t>
      </w:r>
      <w:r>
        <w:rPr>
          <w:sz w:val="24"/>
          <w:szCs w:val="24"/>
        </w:rPr>
        <w:t>использования земельного участка;</w:t>
      </w:r>
    </w:p>
    <w:p w:rsidR="00F32B8A" w:rsidRDefault="00CB0CC0">
      <w:pPr>
        <w:pStyle w:val="21"/>
        <w:numPr>
          <w:ilvl w:val="1"/>
          <w:numId w:val="1"/>
        </w:numPr>
        <w:shd w:val="clear" w:color="auto" w:fill="auto"/>
        <w:tabs>
          <w:tab w:val="left" w:pos="1027"/>
        </w:tabs>
        <w:spacing w:before="0" w:after="0" w:line="281" w:lineRule="exact"/>
        <w:ind w:left="20" w:right="320" w:firstLine="680"/>
        <w:jc w:val="both"/>
        <w:rPr>
          <w:sz w:val="24"/>
          <w:szCs w:val="24"/>
        </w:rPr>
      </w:pPr>
      <w:r>
        <w:rPr>
          <w:sz w:val="24"/>
          <w:szCs w:val="24"/>
        </w:rPr>
        <w:t>соблюдением требований законодательства, связанных с обязательным</w:t>
      </w:r>
      <w:r>
        <w:rPr>
          <w:sz w:val="24"/>
          <w:szCs w:val="24"/>
        </w:rPr>
        <w:br/>
        <w:t>использованием земельных участков, предназначенных для сельскохозяйственного</w:t>
      </w:r>
      <w:r>
        <w:rPr>
          <w:sz w:val="24"/>
          <w:szCs w:val="24"/>
        </w:rPr>
        <w:br/>
        <w:t>производства, жилищного или иного строительства, в указанных целях, в том числе</w:t>
      </w:r>
      <w:r>
        <w:rPr>
          <w:sz w:val="24"/>
          <w:szCs w:val="24"/>
        </w:rPr>
        <w:br/>
        <w:t>из земель сельскохозяйственного назначения для ведения сельскохозяйственного</w:t>
      </w:r>
      <w:r>
        <w:rPr>
          <w:sz w:val="24"/>
          <w:szCs w:val="24"/>
        </w:rPr>
        <w:br/>
        <w:t>производства или осуществления иной связанной с сельскохозяйственным</w:t>
      </w:r>
      <w:r>
        <w:rPr>
          <w:sz w:val="24"/>
          <w:szCs w:val="24"/>
        </w:rPr>
        <w:br/>
        <w:t>производством деятельности;</w:t>
      </w:r>
    </w:p>
    <w:p w:rsidR="00F32B8A" w:rsidRDefault="00CB0CC0">
      <w:pPr>
        <w:pStyle w:val="21"/>
        <w:numPr>
          <w:ilvl w:val="1"/>
          <w:numId w:val="1"/>
        </w:numPr>
        <w:shd w:val="clear" w:color="auto" w:fill="auto"/>
        <w:tabs>
          <w:tab w:val="left" w:pos="957"/>
        </w:tabs>
        <w:spacing w:before="0" w:after="0" w:line="281" w:lineRule="exact"/>
        <w:ind w:left="20" w:right="226" w:firstLine="680"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предоставлением достоверных сведений о состоянии земель;</w:t>
      </w:r>
    </w:p>
    <w:p w:rsidR="00F32B8A" w:rsidRDefault="00CB0CC0">
      <w:pPr>
        <w:pStyle w:val="21"/>
        <w:numPr>
          <w:ilvl w:val="1"/>
          <w:numId w:val="1"/>
        </w:numPr>
        <w:shd w:val="clear" w:color="auto" w:fill="auto"/>
        <w:tabs>
          <w:tab w:val="left" w:pos="1024"/>
        </w:tabs>
        <w:spacing w:before="0" w:after="0" w:line="281" w:lineRule="exact"/>
        <w:ind w:left="20" w:right="320"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выполнением обязанности</w:t>
      </w:r>
      <w:r>
        <w:rPr>
          <w:sz w:val="24"/>
          <w:szCs w:val="24"/>
        </w:rPr>
        <w:t xml:space="preserve"> по переоформлению права постоянного</w:t>
      </w:r>
      <w:r>
        <w:rPr>
          <w:sz w:val="24"/>
          <w:szCs w:val="24"/>
        </w:rPr>
        <w:br/>
        <w:t>(бессрочного) пользования земельными участками на право аренды земельных,</w:t>
      </w:r>
      <w:r>
        <w:rPr>
          <w:sz w:val="24"/>
          <w:szCs w:val="24"/>
        </w:rPr>
        <w:br/>
        <w:t>участков или по приобретению таких земельных участков в собственность;</w:t>
      </w:r>
    </w:p>
    <w:p w:rsidR="00F32B8A" w:rsidRDefault="00CB0CC0">
      <w:pPr>
        <w:pStyle w:val="21"/>
        <w:numPr>
          <w:ilvl w:val="1"/>
          <w:numId w:val="1"/>
        </w:numPr>
        <w:shd w:val="clear" w:color="auto" w:fill="auto"/>
        <w:tabs>
          <w:tab w:val="left" w:pos="1065"/>
        </w:tabs>
        <w:spacing w:before="0" w:after="0" w:line="281" w:lineRule="exact"/>
        <w:ind w:left="20" w:right="320" w:firstLine="68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соблюдением обязанностей по рекультивации земель при разработке</w:t>
      </w:r>
      <w:r>
        <w:rPr>
          <w:sz w:val="24"/>
          <w:szCs w:val="24"/>
        </w:rPr>
        <w:br/>
        <w:t>месторожде</w:t>
      </w:r>
      <w:r>
        <w:rPr>
          <w:sz w:val="24"/>
          <w:szCs w:val="24"/>
        </w:rPr>
        <w:t>ний полезных ископаемых, включая общераспространенные полезные</w:t>
      </w:r>
      <w:r>
        <w:rPr>
          <w:sz w:val="24"/>
          <w:szCs w:val="24"/>
        </w:rPr>
        <w:br/>
        <w:t>ископаемые, осуществлении строительных, мелиоративных, изыскательских и</w:t>
      </w:r>
      <w:r>
        <w:rPr>
          <w:sz w:val="24"/>
          <w:szCs w:val="24"/>
        </w:rPr>
        <w:br/>
        <w:t>иных работ, в том числе работ, осуществляемых для внутрихозяйственных или</w:t>
      </w:r>
      <w:r>
        <w:rPr>
          <w:sz w:val="24"/>
          <w:szCs w:val="24"/>
        </w:rPr>
        <w:br/>
        <w:t>собственных надобностей, а также после завершен</w:t>
      </w:r>
      <w:r>
        <w:rPr>
          <w:sz w:val="24"/>
          <w:szCs w:val="24"/>
        </w:rPr>
        <w:t>ия строительства,</w:t>
      </w:r>
      <w:r>
        <w:rPr>
          <w:sz w:val="24"/>
          <w:szCs w:val="24"/>
        </w:rPr>
        <w:br/>
        <w:t>реконструкции и (или) эксплуатации объектов, не связанных с созданием лесной</w:t>
      </w:r>
      <w:r>
        <w:rPr>
          <w:sz w:val="24"/>
          <w:szCs w:val="24"/>
        </w:rPr>
        <w:br/>
        <w:t>инфраструктуры, сноса объектов лесной инфраструктуры;</w:t>
      </w:r>
      <w:proofErr w:type="gramEnd"/>
    </w:p>
    <w:p w:rsidR="00F32B8A" w:rsidRDefault="00CB0CC0">
      <w:pPr>
        <w:pStyle w:val="21"/>
        <w:numPr>
          <w:ilvl w:val="1"/>
          <w:numId w:val="1"/>
        </w:numPr>
        <w:shd w:val="clear" w:color="auto" w:fill="auto"/>
        <w:tabs>
          <w:tab w:val="left" w:pos="987"/>
        </w:tabs>
        <w:spacing w:before="0" w:after="0" w:line="281" w:lineRule="exact"/>
        <w:ind w:left="20" w:right="320" w:firstLine="680"/>
        <w:jc w:val="both"/>
        <w:rPr>
          <w:sz w:val="24"/>
          <w:szCs w:val="24"/>
        </w:rPr>
      </w:pPr>
      <w:r>
        <w:rPr>
          <w:sz w:val="24"/>
          <w:szCs w:val="24"/>
        </w:rPr>
        <w:t>своевременным и качественным выполнением обязательных мероприятий</w:t>
      </w:r>
      <w:r>
        <w:rPr>
          <w:sz w:val="24"/>
          <w:szCs w:val="24"/>
        </w:rPr>
        <w:br/>
        <w:t xml:space="preserve">по улучшению земель и охране почв от </w:t>
      </w:r>
      <w:r>
        <w:rPr>
          <w:sz w:val="24"/>
          <w:szCs w:val="24"/>
        </w:rPr>
        <w:t>ветровой, водной эрозии, заболачивания,</w:t>
      </w:r>
      <w:r>
        <w:rPr>
          <w:sz w:val="24"/>
          <w:szCs w:val="24"/>
        </w:rPr>
        <w:br/>
        <w:t>подтопления, переуплотнения, захламления, загрязнения и по предотвращению</w:t>
      </w:r>
      <w:r>
        <w:rPr>
          <w:sz w:val="24"/>
          <w:szCs w:val="24"/>
        </w:rPr>
        <w:br/>
        <w:t>других процессов, ухудшающих качественное состояние земель и вызывающих их</w:t>
      </w:r>
      <w:r>
        <w:rPr>
          <w:sz w:val="24"/>
          <w:szCs w:val="24"/>
        </w:rPr>
        <w:br/>
        <w:t>деградацию;</w:t>
      </w:r>
    </w:p>
    <w:p w:rsidR="00F32B8A" w:rsidRDefault="00CB0CC0">
      <w:pPr>
        <w:pStyle w:val="21"/>
        <w:numPr>
          <w:ilvl w:val="1"/>
          <w:numId w:val="1"/>
        </w:numPr>
        <w:shd w:val="clear" w:color="auto" w:fill="auto"/>
        <w:tabs>
          <w:tab w:val="left" w:pos="1098"/>
        </w:tabs>
        <w:spacing w:before="0" w:after="0" w:line="281" w:lineRule="exact"/>
        <w:ind w:left="20" w:right="320" w:firstLine="68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выполнением требований о запрете самовольного снятия, п</w:t>
      </w:r>
      <w:r>
        <w:rPr>
          <w:sz w:val="24"/>
          <w:szCs w:val="24"/>
        </w:rPr>
        <w:t>еремещения и</w:t>
      </w:r>
      <w:r>
        <w:rPr>
          <w:sz w:val="24"/>
          <w:szCs w:val="24"/>
        </w:rPr>
        <w:br/>
        <w:t>уничтожения плодородного слоя почвы, а также порчи земель в результате</w:t>
      </w:r>
      <w:r>
        <w:rPr>
          <w:sz w:val="24"/>
          <w:szCs w:val="24"/>
        </w:rPr>
        <w:br/>
        <w:t xml:space="preserve">нарушения правил обращения с пестицидами, </w:t>
      </w:r>
      <w:proofErr w:type="spellStart"/>
      <w:r>
        <w:rPr>
          <w:sz w:val="24"/>
          <w:szCs w:val="24"/>
        </w:rPr>
        <w:t>агрохимикатами</w:t>
      </w:r>
      <w:proofErr w:type="spellEnd"/>
      <w:r>
        <w:rPr>
          <w:sz w:val="24"/>
          <w:szCs w:val="24"/>
        </w:rPr>
        <w:t xml:space="preserve"> или иными</w:t>
      </w:r>
      <w:r>
        <w:rPr>
          <w:sz w:val="24"/>
          <w:szCs w:val="24"/>
        </w:rPr>
        <w:br/>
        <w:t>опасными для здоровья людей и окружающей среды веществами и отходами</w:t>
      </w:r>
      <w:r>
        <w:rPr>
          <w:sz w:val="24"/>
          <w:szCs w:val="24"/>
        </w:rPr>
        <w:br/>
        <w:t>производства и потребления;</w:t>
      </w:r>
      <w:proofErr w:type="gramEnd"/>
    </w:p>
    <w:p w:rsidR="00F32B8A" w:rsidRDefault="00CB0CC0">
      <w:pPr>
        <w:pStyle w:val="21"/>
        <w:numPr>
          <w:ilvl w:val="1"/>
          <w:numId w:val="1"/>
        </w:numPr>
        <w:shd w:val="clear" w:color="auto" w:fill="auto"/>
        <w:tabs>
          <w:tab w:val="left" w:pos="1169"/>
        </w:tabs>
        <w:spacing w:before="0" w:after="0" w:line="281" w:lineRule="exact"/>
        <w:ind w:left="20" w:right="320" w:firstLine="680"/>
        <w:jc w:val="both"/>
        <w:rPr>
          <w:sz w:val="24"/>
          <w:szCs w:val="24"/>
        </w:rPr>
      </w:pPr>
      <w:r>
        <w:rPr>
          <w:sz w:val="24"/>
          <w:szCs w:val="24"/>
        </w:rPr>
        <w:t>соблюден</w:t>
      </w:r>
      <w:r>
        <w:rPr>
          <w:sz w:val="24"/>
          <w:szCs w:val="24"/>
        </w:rPr>
        <w:t>ием требований о наличии и сохранности межевых знаков</w:t>
      </w:r>
      <w:r>
        <w:rPr>
          <w:sz w:val="24"/>
          <w:szCs w:val="24"/>
        </w:rPr>
        <w:br/>
        <w:t>границ земельных участков;</w:t>
      </w:r>
    </w:p>
    <w:p w:rsidR="00F32B8A" w:rsidRDefault="00CB0CC0">
      <w:pPr>
        <w:pStyle w:val="40"/>
        <w:numPr>
          <w:ilvl w:val="1"/>
          <w:numId w:val="1"/>
        </w:numPr>
        <w:shd w:val="clear" w:color="auto" w:fill="auto"/>
        <w:tabs>
          <w:tab w:val="left" w:pos="1250"/>
        </w:tabs>
        <w:ind w:left="40" w:right="40" w:firstLine="640"/>
        <w:rPr>
          <w:sz w:val="24"/>
          <w:szCs w:val="24"/>
        </w:rPr>
      </w:pPr>
      <w:r>
        <w:rPr>
          <w:sz w:val="24"/>
          <w:szCs w:val="24"/>
        </w:rPr>
        <w:t>соблюдением предписаний по вопросам соблюдения требований земельного законодательства и устранения нарушений в области земельных отношений;</w:t>
      </w:r>
    </w:p>
    <w:p w:rsidR="00F32B8A" w:rsidRDefault="00CB0CC0">
      <w:pPr>
        <w:pStyle w:val="40"/>
        <w:numPr>
          <w:ilvl w:val="1"/>
          <w:numId w:val="1"/>
        </w:numPr>
        <w:shd w:val="clear" w:color="auto" w:fill="auto"/>
        <w:tabs>
          <w:tab w:val="left" w:pos="1042"/>
        </w:tabs>
        <w:ind w:left="40" w:firstLine="640"/>
        <w:rPr>
          <w:sz w:val="24"/>
          <w:szCs w:val="24"/>
        </w:rPr>
      </w:pPr>
      <w:r>
        <w:rPr>
          <w:sz w:val="24"/>
          <w:szCs w:val="24"/>
        </w:rPr>
        <w:t>выполнением иных требований законод</w:t>
      </w:r>
      <w:r>
        <w:rPr>
          <w:sz w:val="24"/>
          <w:szCs w:val="24"/>
        </w:rPr>
        <w:t>ательства.</w:t>
      </w:r>
    </w:p>
    <w:p w:rsidR="00F32B8A" w:rsidRDefault="00CB0CC0">
      <w:pPr>
        <w:pStyle w:val="40"/>
        <w:shd w:val="clear" w:color="auto" w:fill="auto"/>
        <w:ind w:left="40" w:right="40" w:firstLine="640"/>
        <w:rPr>
          <w:sz w:val="24"/>
          <w:szCs w:val="24"/>
        </w:rPr>
      </w:pPr>
      <w:r>
        <w:rPr>
          <w:sz w:val="24"/>
          <w:szCs w:val="24"/>
        </w:rPr>
        <w:t>Объектами муниципального земельного контроля являются территории земель сельских поселений, расположенные в границах муниципального образования Юрьянский муниципальный район Кировской области, земельные участки и их части независимо от прав на н</w:t>
      </w:r>
      <w:r>
        <w:rPr>
          <w:sz w:val="24"/>
          <w:szCs w:val="24"/>
        </w:rPr>
        <w:t>их (далее - объекты контроля).</w:t>
      </w:r>
    </w:p>
    <w:p w:rsidR="00F32B8A" w:rsidRDefault="00CB0CC0">
      <w:pPr>
        <w:pStyle w:val="40"/>
        <w:shd w:val="clear" w:color="auto" w:fill="auto"/>
        <w:spacing w:after="221" w:line="240" w:lineRule="auto"/>
        <w:ind w:left="40" w:right="40"/>
        <w:rPr>
          <w:sz w:val="24"/>
          <w:szCs w:val="24"/>
        </w:rPr>
      </w:pPr>
      <w:r>
        <w:rPr>
          <w:sz w:val="24"/>
          <w:szCs w:val="24"/>
        </w:rPr>
        <w:t xml:space="preserve">     Объекты контроля оцениваются в соответствии со следующими категориями риска: средний, умеренный и низкий.</w:t>
      </w:r>
    </w:p>
    <w:p w:rsidR="00F32B8A" w:rsidRDefault="00CB0CC0">
      <w:pPr>
        <w:pStyle w:val="40"/>
        <w:shd w:val="clear" w:color="auto" w:fill="auto"/>
        <w:spacing w:line="240" w:lineRule="auto"/>
        <w:ind w:left="40" w:right="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Предметом муниципального контроля является соблюдение юридическими лицами, индивидуальными предпринимателями,</w:t>
      </w:r>
      <w:r>
        <w:rPr>
          <w:sz w:val="24"/>
          <w:szCs w:val="24"/>
        </w:rPr>
        <w:t xml:space="preserve"> гражданами (далее -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 (далее - обязательные требования);</w:t>
      </w:r>
      <w:r>
        <w:rPr>
          <w:sz w:val="24"/>
          <w:szCs w:val="24"/>
        </w:rPr>
        <w:t xml:space="preserve"> исполнение решений, принимаемых по результатам контрольных мероприятий.</w:t>
      </w:r>
    </w:p>
    <w:p w:rsidR="00F32B8A" w:rsidRDefault="00CB0CC0">
      <w:pPr>
        <w:pStyle w:val="40"/>
        <w:shd w:val="clear" w:color="auto" w:fill="auto"/>
        <w:spacing w:line="240" w:lineRule="auto"/>
        <w:ind w:left="40" w:right="4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>
        <w:rPr>
          <w:sz w:val="24"/>
          <w:szCs w:val="24"/>
        </w:rPr>
        <w:t>Перечень нормативных правовых актов и их отдельных частей, содержащих обязательные требования, оценка соблюдения которых является предметом муниципального земельного контроля, об</w:t>
      </w:r>
      <w:r>
        <w:rPr>
          <w:sz w:val="24"/>
          <w:szCs w:val="24"/>
        </w:rPr>
        <w:t>зор обобщения практики и анализа деятельности при осуществлении муниципального земельного контроля на территории сельских поселений муниципального образования Юрьянский муниципальный район за 2024 год размещены на официальном сайте администрации Юрьянского</w:t>
      </w:r>
      <w:r>
        <w:rPr>
          <w:sz w:val="24"/>
          <w:szCs w:val="24"/>
        </w:rPr>
        <w:t xml:space="preserve"> муниципального района в сети «Интернет» по ссылке: </w:t>
      </w:r>
      <w:hyperlink r:id="rId6">
        <w:r>
          <w:rPr>
            <w:rStyle w:val="a4"/>
            <w:sz w:val="24"/>
            <w:szCs w:val="24"/>
            <w:lang w:val="en-US"/>
          </w:rPr>
          <w:t>https</w:t>
        </w:r>
        <w:r>
          <w:rPr>
            <w:rStyle w:val="a4"/>
            <w:sz w:val="24"/>
            <w:szCs w:val="24"/>
          </w:rPr>
          <w:t>://</w:t>
        </w:r>
        <w:proofErr w:type="spellStart"/>
        <w:r>
          <w:rPr>
            <w:rStyle w:val="a4"/>
            <w:sz w:val="24"/>
            <w:szCs w:val="24"/>
            <w:lang w:val="en-US"/>
          </w:rPr>
          <w:t>yuriya</w:t>
        </w:r>
        <w:proofErr w:type="spellEnd"/>
        <w:r>
          <w:rPr>
            <w:rStyle w:val="a4"/>
            <w:sz w:val="24"/>
            <w:szCs w:val="24"/>
          </w:rPr>
          <w:t>-</w:t>
        </w:r>
        <w:proofErr w:type="spellStart"/>
        <w:r>
          <w:rPr>
            <w:rStyle w:val="a4"/>
            <w:sz w:val="24"/>
            <w:szCs w:val="24"/>
            <w:lang w:val="en-US"/>
          </w:rPr>
          <w:t>kirov</w:t>
        </w:r>
        <w:proofErr w:type="spellEnd"/>
        <w:r>
          <w:rPr>
            <w:rStyle w:val="a4"/>
            <w:sz w:val="24"/>
            <w:szCs w:val="24"/>
          </w:rPr>
          <w:t>.</w:t>
        </w:r>
        <w:proofErr w:type="spellStart"/>
        <w:r>
          <w:rPr>
            <w:rStyle w:val="a4"/>
            <w:sz w:val="24"/>
            <w:szCs w:val="24"/>
            <w:lang w:val="en-US"/>
          </w:rPr>
          <w:t>gosuslugi</w:t>
        </w:r>
        <w:proofErr w:type="spellEnd"/>
        <w:r>
          <w:rPr>
            <w:rStyle w:val="a4"/>
            <w:sz w:val="24"/>
            <w:szCs w:val="24"/>
          </w:rPr>
          <w:t>.</w:t>
        </w:r>
        <w:proofErr w:type="spellStart"/>
        <w:r>
          <w:rPr>
            <w:rStyle w:val="a4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sz w:val="24"/>
            <w:szCs w:val="24"/>
          </w:rPr>
          <w:t>/</w:t>
        </w:r>
      </w:hyperlink>
      <w:r>
        <w:rPr>
          <w:sz w:val="24"/>
          <w:szCs w:val="24"/>
        </w:rPr>
        <w:t>.</w:t>
      </w:r>
      <w:proofErr w:type="gramEnd"/>
    </w:p>
    <w:p w:rsidR="00F32B8A" w:rsidRDefault="00CB0CC0">
      <w:pPr>
        <w:pStyle w:val="40"/>
        <w:shd w:val="clear" w:color="auto" w:fill="auto"/>
        <w:spacing w:line="240" w:lineRule="auto"/>
        <w:ind w:left="40" w:right="40"/>
        <w:rPr>
          <w:sz w:val="24"/>
          <w:szCs w:val="24"/>
        </w:rPr>
      </w:pPr>
      <w:r>
        <w:rPr>
          <w:sz w:val="24"/>
          <w:szCs w:val="24"/>
        </w:rPr>
        <w:t xml:space="preserve">   Перечень нормативно правовых актов поддерживается в актуальном состоянии. Обращение граждан, организаций по вопро</w:t>
      </w:r>
      <w:r>
        <w:rPr>
          <w:sz w:val="24"/>
          <w:szCs w:val="24"/>
        </w:rPr>
        <w:t>сам полноты и актуальности перечня нормативно правовых актов в адрес администрации Юрьянского района не поступало.</w:t>
      </w:r>
    </w:p>
    <w:p w:rsidR="00F32B8A" w:rsidRDefault="00CB0CC0">
      <w:pPr>
        <w:pStyle w:val="40"/>
        <w:shd w:val="clear" w:color="auto" w:fill="auto"/>
        <w:ind w:left="40" w:right="4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>
        <w:rPr>
          <w:sz w:val="24"/>
          <w:szCs w:val="24"/>
        </w:rPr>
        <w:t>Подконтрольными субъектами при осуществлении муниципального земельного контроля являются юридические лица, индивидуальные предпринимател</w:t>
      </w:r>
      <w:r>
        <w:rPr>
          <w:sz w:val="24"/>
          <w:szCs w:val="24"/>
        </w:rPr>
        <w:t>и и граждане, использующие земли, земельные участки, части земельных участков на территории муниципального образования Юрьянский муниципальный район Кировской области при ведении хозяйственной или иной деятельности, в ходе которой могут быть допущены наруш</w:t>
      </w:r>
      <w:r>
        <w:rPr>
          <w:sz w:val="24"/>
          <w:szCs w:val="24"/>
        </w:rPr>
        <w:t>ения обязательных требований, оценка соблюдения которых является предметом муниципального земельного контроля.</w:t>
      </w:r>
      <w:proofErr w:type="gramEnd"/>
    </w:p>
    <w:p w:rsidR="00F32B8A" w:rsidRDefault="00CB0CC0">
      <w:pPr>
        <w:pStyle w:val="40"/>
        <w:shd w:val="clear" w:color="auto" w:fill="auto"/>
        <w:ind w:left="40" w:right="40"/>
        <w:rPr>
          <w:sz w:val="24"/>
          <w:szCs w:val="24"/>
        </w:rPr>
      </w:pPr>
      <w:r>
        <w:rPr>
          <w:sz w:val="24"/>
          <w:szCs w:val="24"/>
        </w:rPr>
        <w:t xml:space="preserve">    Во исполнение Постановления Правительства Российской Федерации от 10.03.2022 г. № 336 «Об особенностях организации и осуществления государств</w:t>
      </w:r>
      <w:r>
        <w:rPr>
          <w:sz w:val="24"/>
          <w:szCs w:val="24"/>
        </w:rPr>
        <w:t>енного контроля (надзора), муниципального контроля», с 10 марта 2022 года введен мораторий на проведение плановых проверок и ограничение на внеплановые проверки для поддержания российского бизнеса.</w:t>
      </w:r>
    </w:p>
    <w:p w:rsidR="00F32B8A" w:rsidRDefault="00CB0CC0">
      <w:pPr>
        <w:pStyle w:val="21"/>
        <w:shd w:val="clear" w:color="auto" w:fill="auto"/>
        <w:spacing w:before="0" w:after="0" w:line="301" w:lineRule="exact"/>
        <w:ind w:left="20" w:right="320" w:firstLine="380"/>
        <w:jc w:val="both"/>
        <w:rPr>
          <w:sz w:val="24"/>
          <w:szCs w:val="24"/>
        </w:rPr>
      </w:pPr>
      <w:r>
        <w:rPr>
          <w:sz w:val="24"/>
          <w:szCs w:val="24"/>
        </w:rPr>
        <w:t>В результате этого на плановые контрольно-надзорные меропр</w:t>
      </w:r>
      <w:r>
        <w:rPr>
          <w:sz w:val="24"/>
          <w:szCs w:val="24"/>
        </w:rPr>
        <w:t>иятия</w:t>
      </w:r>
      <w:r>
        <w:rPr>
          <w:sz w:val="24"/>
          <w:szCs w:val="24"/>
        </w:rPr>
        <w:br/>
        <w:t>(далее КНМ) по муниципальному земельному контролю в 2024 введен</w:t>
      </w:r>
      <w:r>
        <w:rPr>
          <w:sz w:val="24"/>
          <w:szCs w:val="24"/>
        </w:rPr>
        <w:br/>
        <w:t>мораторий (запрет).</w:t>
      </w:r>
    </w:p>
    <w:p w:rsidR="00F32B8A" w:rsidRDefault="00CB0CC0">
      <w:pPr>
        <w:pStyle w:val="21"/>
        <w:shd w:val="clear" w:color="auto" w:fill="auto"/>
        <w:spacing w:before="0" w:after="0" w:line="301" w:lineRule="exact"/>
        <w:ind w:left="20" w:right="3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gramStart"/>
      <w:r>
        <w:rPr>
          <w:sz w:val="24"/>
          <w:szCs w:val="24"/>
        </w:rPr>
        <w:t>Внеплановые</w:t>
      </w:r>
      <w:proofErr w:type="gramEnd"/>
      <w:r>
        <w:rPr>
          <w:sz w:val="24"/>
          <w:szCs w:val="24"/>
        </w:rPr>
        <w:t xml:space="preserve"> КНМ по муниципальному земельному контролю</w:t>
      </w:r>
      <w:r>
        <w:rPr>
          <w:sz w:val="24"/>
          <w:szCs w:val="24"/>
        </w:rPr>
        <w:br/>
        <w:t>проводятся в исключительных случаях и только по следующим</w:t>
      </w:r>
      <w:r>
        <w:rPr>
          <w:sz w:val="24"/>
          <w:szCs w:val="24"/>
        </w:rPr>
        <w:br/>
        <w:t>основаниям:</w:t>
      </w:r>
    </w:p>
    <w:p w:rsidR="00F32B8A" w:rsidRDefault="00CB0CC0">
      <w:pPr>
        <w:pStyle w:val="21"/>
        <w:numPr>
          <w:ilvl w:val="0"/>
          <w:numId w:val="3"/>
        </w:numPr>
        <w:shd w:val="clear" w:color="auto" w:fill="auto"/>
        <w:tabs>
          <w:tab w:val="left" w:pos="912"/>
        </w:tabs>
        <w:spacing w:before="0" w:after="0" w:line="301" w:lineRule="exact"/>
        <w:ind w:left="1000" w:right="320" w:hanging="360"/>
        <w:jc w:val="both"/>
        <w:rPr>
          <w:sz w:val="24"/>
          <w:szCs w:val="24"/>
        </w:rPr>
      </w:pPr>
      <w:r>
        <w:rPr>
          <w:sz w:val="24"/>
          <w:szCs w:val="24"/>
        </w:rPr>
        <w:t>при непосредственной угрозе причине</w:t>
      </w:r>
      <w:r>
        <w:rPr>
          <w:sz w:val="24"/>
          <w:szCs w:val="24"/>
        </w:rPr>
        <w:t>ния вреда жизни и тяжкого</w:t>
      </w:r>
      <w:r>
        <w:rPr>
          <w:sz w:val="24"/>
          <w:szCs w:val="24"/>
        </w:rPr>
        <w:br/>
        <w:t>вреда здоровью граждан, по фактам причинения вреда жизни и тяжкого</w:t>
      </w:r>
      <w:r>
        <w:rPr>
          <w:sz w:val="24"/>
          <w:szCs w:val="24"/>
        </w:rPr>
        <w:br/>
        <w:t>здоровью граждан;</w:t>
      </w:r>
    </w:p>
    <w:p w:rsidR="00F32B8A" w:rsidRDefault="00CB0CC0">
      <w:pPr>
        <w:pStyle w:val="21"/>
        <w:numPr>
          <w:ilvl w:val="0"/>
          <w:numId w:val="3"/>
        </w:numPr>
        <w:shd w:val="clear" w:color="auto" w:fill="auto"/>
        <w:tabs>
          <w:tab w:val="left" w:pos="855"/>
        </w:tabs>
        <w:spacing w:before="0" w:after="0" w:line="301" w:lineRule="exact"/>
        <w:ind w:left="1000" w:right="320" w:hanging="360"/>
        <w:jc w:val="both"/>
        <w:rPr>
          <w:sz w:val="24"/>
          <w:szCs w:val="24"/>
        </w:rPr>
      </w:pPr>
      <w:r>
        <w:rPr>
          <w:sz w:val="24"/>
          <w:szCs w:val="24"/>
        </w:rPr>
        <w:t>при непосредственной угрозе возникновения чрезвычайных ситуаций</w:t>
      </w:r>
      <w:r>
        <w:rPr>
          <w:sz w:val="24"/>
          <w:szCs w:val="24"/>
        </w:rPr>
        <w:br/>
        <w:t>природного и (или) техногенного характера, по фактам возникновения</w:t>
      </w:r>
      <w:r>
        <w:rPr>
          <w:sz w:val="24"/>
          <w:szCs w:val="24"/>
        </w:rPr>
        <w:br/>
        <w:t xml:space="preserve">чрезвычайных </w:t>
      </w:r>
      <w:r>
        <w:rPr>
          <w:sz w:val="24"/>
          <w:szCs w:val="24"/>
        </w:rPr>
        <w:t>ситуаций природного и (или) техногенного характера;</w:t>
      </w:r>
    </w:p>
    <w:p w:rsidR="00F32B8A" w:rsidRDefault="00CB0CC0">
      <w:pPr>
        <w:pStyle w:val="21"/>
        <w:numPr>
          <w:ilvl w:val="0"/>
          <w:numId w:val="3"/>
        </w:numPr>
        <w:shd w:val="clear" w:color="auto" w:fill="auto"/>
        <w:tabs>
          <w:tab w:val="left" w:pos="1037"/>
        </w:tabs>
        <w:spacing w:before="0" w:after="0" w:line="301" w:lineRule="exact"/>
        <w:ind w:left="20" w:right="320" w:firstLine="68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при выявлении индикаторов риска нарушения обязательных</w:t>
      </w:r>
      <w:r>
        <w:rPr>
          <w:sz w:val="24"/>
          <w:szCs w:val="24"/>
        </w:rPr>
        <w:br/>
        <w:t>требований в отношении объектов чрезвычайно высокого и высокого рисков,</w:t>
      </w:r>
      <w:r>
        <w:rPr>
          <w:sz w:val="24"/>
          <w:szCs w:val="24"/>
        </w:rPr>
        <w:br/>
        <w:t>на опасных производственных объектах 1 и 2 класса опасности, на</w:t>
      </w:r>
      <w:r>
        <w:rPr>
          <w:sz w:val="24"/>
          <w:szCs w:val="24"/>
        </w:rPr>
        <w:br/>
        <w:t>гидротехничес</w:t>
      </w:r>
      <w:r>
        <w:rPr>
          <w:sz w:val="24"/>
          <w:szCs w:val="24"/>
        </w:rPr>
        <w:t>ких сооружениях 1 и 2 класса, или индикаторов риска,</w:t>
      </w:r>
      <w:r>
        <w:rPr>
          <w:sz w:val="24"/>
          <w:szCs w:val="24"/>
        </w:rPr>
        <w:br/>
        <w:t>влекущих непосредственную угрозу причинения вреда жизни и тяжкого</w:t>
      </w:r>
      <w:r>
        <w:rPr>
          <w:sz w:val="24"/>
          <w:szCs w:val="24"/>
        </w:rPr>
        <w:br/>
        <w:t>вреда здоровью граждан, обороне страны и безопасности государства, или</w:t>
      </w:r>
      <w:r>
        <w:rPr>
          <w:sz w:val="24"/>
          <w:szCs w:val="24"/>
        </w:rPr>
        <w:br/>
        <w:t>индикаторов риска возникновения чрезвычайных ситуаций природного и</w:t>
      </w:r>
      <w:r>
        <w:rPr>
          <w:sz w:val="24"/>
          <w:szCs w:val="24"/>
        </w:rPr>
        <w:br/>
        <w:t>(или) техногенного</w:t>
      </w:r>
      <w:proofErr w:type="gramEnd"/>
      <w:r>
        <w:rPr>
          <w:sz w:val="24"/>
          <w:szCs w:val="24"/>
        </w:rPr>
        <w:t xml:space="preserve"> характера;</w:t>
      </w:r>
    </w:p>
    <w:p w:rsidR="00F32B8A" w:rsidRDefault="00CB0CC0">
      <w:pPr>
        <w:pStyle w:val="21"/>
        <w:numPr>
          <w:ilvl w:val="0"/>
          <w:numId w:val="3"/>
        </w:numPr>
        <w:shd w:val="clear" w:color="auto" w:fill="auto"/>
        <w:tabs>
          <w:tab w:val="left" w:pos="920"/>
        </w:tabs>
        <w:spacing w:before="0" w:after="0" w:line="301" w:lineRule="exact"/>
        <w:ind w:left="1000" w:right="223" w:hanging="360"/>
        <w:jc w:val="both"/>
        <w:rPr>
          <w:sz w:val="24"/>
          <w:szCs w:val="24"/>
        </w:rPr>
      </w:pPr>
      <w:r>
        <w:rPr>
          <w:sz w:val="24"/>
          <w:szCs w:val="24"/>
        </w:rPr>
        <w:t>по поручению Президента Российской Федерации;</w:t>
      </w:r>
    </w:p>
    <w:p w:rsidR="00F32B8A" w:rsidRDefault="00CB0CC0">
      <w:pPr>
        <w:pStyle w:val="21"/>
        <w:numPr>
          <w:ilvl w:val="0"/>
          <w:numId w:val="3"/>
        </w:numPr>
        <w:shd w:val="clear" w:color="auto" w:fill="auto"/>
        <w:tabs>
          <w:tab w:val="left" w:pos="889"/>
        </w:tabs>
        <w:spacing w:before="0" w:after="0" w:line="301" w:lineRule="exact"/>
        <w:ind w:left="1000" w:right="320" w:hanging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 поручению Председателя Правительства Российской Федерации,</w:t>
      </w:r>
      <w:r>
        <w:rPr>
          <w:sz w:val="24"/>
          <w:szCs w:val="24"/>
        </w:rPr>
        <w:br/>
        <w:t>принятому после вступления в силу постановления Правительства</w:t>
      </w:r>
      <w:r>
        <w:rPr>
          <w:sz w:val="24"/>
          <w:szCs w:val="24"/>
        </w:rPr>
        <w:br/>
        <w:t>Российской Федерации № 336;</w:t>
      </w:r>
    </w:p>
    <w:p w:rsidR="00F32B8A" w:rsidRDefault="00CB0CC0">
      <w:pPr>
        <w:pStyle w:val="21"/>
        <w:numPr>
          <w:ilvl w:val="0"/>
          <w:numId w:val="3"/>
        </w:numPr>
        <w:shd w:val="clear" w:color="auto" w:fill="auto"/>
        <w:tabs>
          <w:tab w:val="left" w:pos="953"/>
        </w:tabs>
        <w:spacing w:before="0" w:after="0" w:line="301" w:lineRule="exact"/>
        <w:ind w:left="1000" w:right="320" w:hanging="360"/>
        <w:jc w:val="both"/>
        <w:rPr>
          <w:sz w:val="24"/>
          <w:szCs w:val="24"/>
        </w:rPr>
      </w:pPr>
      <w:r>
        <w:rPr>
          <w:sz w:val="24"/>
          <w:szCs w:val="24"/>
        </w:rPr>
        <w:t>по поручению Заместителя Пр</w:t>
      </w:r>
      <w:r>
        <w:rPr>
          <w:sz w:val="24"/>
          <w:szCs w:val="24"/>
        </w:rPr>
        <w:t>едседателя Правительства Российской</w:t>
      </w:r>
      <w:r>
        <w:rPr>
          <w:sz w:val="24"/>
          <w:szCs w:val="24"/>
        </w:rPr>
        <w:br/>
        <w:t>Федерации, принятому после вступления в силу постановления.</w:t>
      </w:r>
      <w:r>
        <w:rPr>
          <w:sz w:val="24"/>
          <w:szCs w:val="24"/>
        </w:rPr>
        <w:br/>
        <w:t xml:space="preserve">Правительства Российской Федерации № 336 и </w:t>
      </w:r>
      <w:proofErr w:type="gramStart"/>
      <w:r>
        <w:rPr>
          <w:sz w:val="24"/>
          <w:szCs w:val="24"/>
        </w:rPr>
        <w:t>согласованному</w:t>
      </w:r>
      <w:proofErr w:type="gramEnd"/>
      <w:r>
        <w:rPr>
          <w:sz w:val="24"/>
          <w:szCs w:val="24"/>
        </w:rPr>
        <w:t xml:space="preserve"> с</w:t>
      </w:r>
      <w:r>
        <w:rPr>
          <w:sz w:val="24"/>
          <w:szCs w:val="24"/>
        </w:rPr>
        <w:br/>
        <w:t>Заместителем Председателя Правительства Российской Федерации —</w:t>
      </w:r>
      <w:r>
        <w:rPr>
          <w:sz w:val="24"/>
          <w:szCs w:val="24"/>
        </w:rPr>
        <w:br/>
        <w:t xml:space="preserve">Руководителем Аппарата Правительства </w:t>
      </w:r>
      <w:r>
        <w:rPr>
          <w:sz w:val="24"/>
          <w:szCs w:val="24"/>
        </w:rPr>
        <w:t>Российской Федерации;</w:t>
      </w:r>
    </w:p>
    <w:p w:rsidR="00F32B8A" w:rsidRDefault="00CB0CC0">
      <w:pPr>
        <w:pStyle w:val="21"/>
        <w:numPr>
          <w:ilvl w:val="0"/>
          <w:numId w:val="3"/>
        </w:numPr>
        <w:shd w:val="clear" w:color="auto" w:fill="auto"/>
        <w:tabs>
          <w:tab w:val="left" w:pos="936"/>
        </w:tabs>
        <w:spacing w:before="0" w:after="0" w:line="301" w:lineRule="exact"/>
        <w:ind w:left="1000" w:right="320" w:hanging="360"/>
        <w:jc w:val="both"/>
        <w:rPr>
          <w:sz w:val="24"/>
          <w:szCs w:val="24"/>
        </w:rPr>
      </w:pPr>
      <w:r>
        <w:rPr>
          <w:sz w:val="24"/>
          <w:szCs w:val="24"/>
        </w:rPr>
        <w:t>по требованию прокурора в рамках надзора за исполнением законов,</w:t>
      </w:r>
      <w:r>
        <w:rPr>
          <w:sz w:val="24"/>
          <w:szCs w:val="24"/>
        </w:rPr>
        <w:br/>
        <w:t>соблюдением прав и свобод человека и гражданина по поступившим в</w:t>
      </w:r>
      <w:r>
        <w:rPr>
          <w:sz w:val="24"/>
          <w:szCs w:val="24"/>
        </w:rPr>
        <w:br/>
        <w:t>органы прокуратуры материалам и обращениям.</w:t>
      </w:r>
    </w:p>
    <w:p w:rsidR="00F32B8A" w:rsidRDefault="00CB0CC0">
      <w:pPr>
        <w:pStyle w:val="21"/>
        <w:shd w:val="clear" w:color="auto" w:fill="auto"/>
        <w:spacing w:before="0" w:after="0" w:line="301" w:lineRule="exact"/>
        <w:ind w:right="320"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рамках реализации Программы в 2024 году регулярно </w:t>
      </w:r>
      <w:r>
        <w:rPr>
          <w:sz w:val="24"/>
          <w:szCs w:val="24"/>
        </w:rPr>
        <w:t>проводилась</w:t>
      </w:r>
      <w:r>
        <w:rPr>
          <w:sz w:val="24"/>
          <w:szCs w:val="24"/>
        </w:rPr>
        <w:br/>
        <w:t>профилактическая работа по вопросам соблюдения требований земельного</w:t>
      </w:r>
      <w:r>
        <w:rPr>
          <w:sz w:val="24"/>
          <w:szCs w:val="24"/>
        </w:rPr>
        <w:br/>
        <w:t>законодательства.</w:t>
      </w:r>
    </w:p>
    <w:p w:rsidR="00F32B8A" w:rsidRDefault="00CB0CC0">
      <w:pPr>
        <w:pStyle w:val="40"/>
        <w:shd w:val="clear" w:color="auto" w:fill="auto"/>
        <w:spacing w:line="301" w:lineRule="exact"/>
        <w:ind w:left="20" w:right="320" w:firstLine="680"/>
        <w:rPr>
          <w:sz w:val="24"/>
          <w:szCs w:val="24"/>
        </w:rPr>
      </w:pPr>
      <w:r>
        <w:rPr>
          <w:sz w:val="24"/>
          <w:szCs w:val="24"/>
        </w:rPr>
        <w:t>На сайте муниципального образования Юрьянский муниципальный район</w:t>
      </w:r>
      <w:r>
        <w:rPr>
          <w:sz w:val="24"/>
          <w:szCs w:val="24"/>
        </w:rPr>
        <w:br/>
        <w:t>Кировской области создан раздел «Деятельность» и «Контрольно - надзорная</w:t>
      </w:r>
      <w:r>
        <w:rPr>
          <w:sz w:val="24"/>
          <w:szCs w:val="24"/>
        </w:rPr>
        <w:br/>
        <w:t>деятельность», в к</w:t>
      </w:r>
      <w:r>
        <w:rPr>
          <w:sz w:val="24"/>
          <w:szCs w:val="24"/>
        </w:rPr>
        <w:t>отором аккумулируется необходимая поднадзорным субъектам</w:t>
      </w:r>
      <w:r>
        <w:rPr>
          <w:sz w:val="24"/>
          <w:szCs w:val="24"/>
        </w:rPr>
        <w:br/>
        <w:t>информация в части муниципального</w:t>
      </w:r>
      <w:r>
        <w:t xml:space="preserve"> </w:t>
      </w:r>
      <w:r>
        <w:rPr>
          <w:sz w:val="24"/>
          <w:szCs w:val="24"/>
        </w:rPr>
        <w:t>земельного контроля.</w:t>
      </w:r>
    </w:p>
    <w:p w:rsidR="00F32B8A" w:rsidRDefault="00CB0CC0">
      <w:pPr>
        <w:pStyle w:val="40"/>
        <w:shd w:val="clear" w:color="auto" w:fill="auto"/>
        <w:ind w:left="20" w:right="320" w:firstLine="680"/>
        <w:rPr>
          <w:sz w:val="24"/>
          <w:szCs w:val="24"/>
        </w:rPr>
      </w:pPr>
      <w:r>
        <w:rPr>
          <w:sz w:val="24"/>
          <w:szCs w:val="24"/>
        </w:rPr>
        <w:t>Основными проблемами, которые по своей сути являются причинами</w:t>
      </w:r>
      <w:r>
        <w:rPr>
          <w:sz w:val="24"/>
          <w:szCs w:val="24"/>
        </w:rPr>
        <w:br/>
        <w:t>основной части нарушений требований земельного законодательства Российской</w:t>
      </w:r>
      <w:r>
        <w:rPr>
          <w:sz w:val="24"/>
          <w:szCs w:val="24"/>
        </w:rPr>
        <w:br/>
        <w:t>Федера</w:t>
      </w:r>
      <w:r>
        <w:rPr>
          <w:sz w:val="24"/>
          <w:szCs w:val="24"/>
        </w:rPr>
        <w:t>ции, выявляемых контрольным (надзорным) органом, являются:</w:t>
      </w:r>
    </w:p>
    <w:p w:rsidR="00F32B8A" w:rsidRDefault="00CB0CC0">
      <w:pPr>
        <w:pStyle w:val="21"/>
        <w:shd w:val="clear" w:color="auto" w:fill="auto"/>
        <w:spacing w:before="0" w:after="0" w:line="301" w:lineRule="exact"/>
        <w:ind w:right="320" w:firstLine="700"/>
        <w:jc w:val="both"/>
        <w:rPr>
          <w:sz w:val="24"/>
          <w:szCs w:val="24"/>
        </w:rPr>
      </w:pPr>
      <w:r>
        <w:rPr>
          <w:sz w:val="24"/>
          <w:szCs w:val="24"/>
        </w:rPr>
        <w:t>- низкие знания правообладателей земельных участков, предъявляемых к</w:t>
      </w:r>
      <w:r>
        <w:rPr>
          <w:sz w:val="24"/>
          <w:szCs w:val="24"/>
        </w:rPr>
        <w:br/>
        <w:t>ним земельным законодательством Российской Федерации о порядке, способах и</w:t>
      </w:r>
      <w:r>
        <w:rPr>
          <w:sz w:val="24"/>
          <w:szCs w:val="24"/>
        </w:rPr>
        <w:br/>
        <w:t>ограничениях использования земельных участков;</w:t>
      </w:r>
    </w:p>
    <w:p w:rsidR="00F32B8A" w:rsidRDefault="00CB0CC0">
      <w:pPr>
        <w:pStyle w:val="21"/>
        <w:numPr>
          <w:ilvl w:val="0"/>
          <w:numId w:val="3"/>
        </w:numPr>
        <w:shd w:val="clear" w:color="auto" w:fill="auto"/>
        <w:tabs>
          <w:tab w:val="left" w:pos="878"/>
        </w:tabs>
        <w:spacing w:before="0" w:after="0" w:line="281" w:lineRule="exact"/>
        <w:ind w:left="1000" w:right="40" w:hanging="360"/>
        <w:jc w:val="both"/>
        <w:rPr>
          <w:sz w:val="24"/>
          <w:szCs w:val="24"/>
        </w:rPr>
      </w:pPr>
      <w:r>
        <w:rPr>
          <w:sz w:val="24"/>
          <w:szCs w:val="24"/>
        </w:rPr>
        <w:t>исполь</w:t>
      </w:r>
      <w:r>
        <w:rPr>
          <w:sz w:val="24"/>
          <w:szCs w:val="24"/>
        </w:rPr>
        <w:t>зование земельных участков не в соответствии с их установленным</w:t>
      </w:r>
      <w:r>
        <w:rPr>
          <w:sz w:val="24"/>
          <w:szCs w:val="24"/>
        </w:rPr>
        <w:br/>
        <w:t>видом разрешенного использования земель;</w:t>
      </w:r>
    </w:p>
    <w:p w:rsidR="00F32B8A" w:rsidRDefault="00CB0CC0">
      <w:pPr>
        <w:pStyle w:val="21"/>
        <w:numPr>
          <w:ilvl w:val="0"/>
          <w:numId w:val="3"/>
        </w:numPr>
        <w:shd w:val="clear" w:color="auto" w:fill="auto"/>
        <w:tabs>
          <w:tab w:val="left" w:pos="842"/>
        </w:tabs>
        <w:spacing w:before="0" w:after="0" w:line="281" w:lineRule="exact"/>
        <w:ind w:left="1000" w:right="13" w:hanging="360"/>
        <w:jc w:val="both"/>
        <w:rPr>
          <w:sz w:val="24"/>
          <w:szCs w:val="24"/>
        </w:rPr>
      </w:pPr>
      <w:r>
        <w:rPr>
          <w:sz w:val="24"/>
          <w:szCs w:val="24"/>
        </w:rPr>
        <w:t>самовольное занятие земельных участков;</w:t>
      </w:r>
    </w:p>
    <w:p w:rsidR="00F32B8A" w:rsidRDefault="00CB0CC0">
      <w:pPr>
        <w:pStyle w:val="21"/>
        <w:numPr>
          <w:ilvl w:val="0"/>
          <w:numId w:val="3"/>
        </w:numPr>
        <w:shd w:val="clear" w:color="auto" w:fill="auto"/>
        <w:tabs>
          <w:tab w:val="left" w:pos="993"/>
        </w:tabs>
        <w:spacing w:before="0" w:after="0" w:line="281" w:lineRule="exact"/>
        <w:ind w:left="1000" w:right="40" w:hanging="360"/>
        <w:jc w:val="both"/>
        <w:rPr>
          <w:sz w:val="24"/>
          <w:szCs w:val="24"/>
        </w:rPr>
      </w:pPr>
      <w:r>
        <w:rPr>
          <w:sz w:val="24"/>
          <w:szCs w:val="24"/>
        </w:rPr>
        <w:t>невыполнение обязательных требований к оформлению документов,</w:t>
      </w:r>
      <w:r>
        <w:rPr>
          <w:sz w:val="24"/>
          <w:szCs w:val="24"/>
        </w:rPr>
        <w:br/>
        <w:t>являющихся основанием для использования земельных</w:t>
      </w:r>
      <w:r>
        <w:rPr>
          <w:sz w:val="24"/>
          <w:szCs w:val="24"/>
        </w:rPr>
        <w:t xml:space="preserve"> участков;</w:t>
      </w:r>
    </w:p>
    <w:p w:rsidR="00F32B8A" w:rsidRDefault="00CB0CC0">
      <w:pPr>
        <w:pStyle w:val="21"/>
        <w:numPr>
          <w:ilvl w:val="0"/>
          <w:numId w:val="3"/>
        </w:numPr>
        <w:shd w:val="clear" w:color="auto" w:fill="auto"/>
        <w:tabs>
          <w:tab w:val="left" w:pos="892"/>
        </w:tabs>
        <w:spacing w:before="0" w:after="0" w:line="281" w:lineRule="exact"/>
        <w:ind w:left="60" w:right="40" w:firstLine="6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длительное неосвоенные земельного участка при условии, что с момента</w:t>
      </w:r>
      <w:r>
        <w:rPr>
          <w:sz w:val="24"/>
          <w:szCs w:val="24"/>
        </w:rPr>
        <w:br/>
        <w:t>предоставления земельного участка прошло более трех лет, либо истек срок</w:t>
      </w:r>
      <w:r>
        <w:rPr>
          <w:sz w:val="24"/>
          <w:szCs w:val="24"/>
        </w:rPr>
        <w:br/>
        <w:t>освоения земельного участка, указанный в договоре аренды земельного участка, а</w:t>
      </w:r>
      <w:r>
        <w:rPr>
          <w:sz w:val="24"/>
          <w:szCs w:val="24"/>
        </w:rPr>
        <w:br/>
        <w:t xml:space="preserve">на земельном участке не </w:t>
      </w:r>
      <w:r>
        <w:rPr>
          <w:sz w:val="24"/>
          <w:szCs w:val="24"/>
        </w:rPr>
        <w:t>наблюдается характерных изменений (отсутствие объекта</w:t>
      </w:r>
      <w:r>
        <w:rPr>
          <w:sz w:val="24"/>
          <w:szCs w:val="24"/>
        </w:rPr>
        <w:br/>
        <w:t>капитального строительства, ведения строительных работ и иных действий по</w:t>
      </w:r>
      <w:r>
        <w:rPr>
          <w:sz w:val="24"/>
          <w:szCs w:val="24"/>
        </w:rPr>
        <w:br/>
        <w:t>использованию земельного участка в соответствии с его разрешенным</w:t>
      </w:r>
      <w:r>
        <w:rPr>
          <w:sz w:val="24"/>
          <w:szCs w:val="24"/>
        </w:rPr>
        <w:br/>
        <w:t>использованием и условиями предоставления).</w:t>
      </w:r>
      <w:proofErr w:type="gramEnd"/>
    </w:p>
    <w:p w:rsidR="00F32B8A" w:rsidRDefault="00CB0CC0">
      <w:pPr>
        <w:pStyle w:val="21"/>
        <w:numPr>
          <w:ilvl w:val="0"/>
          <w:numId w:val="3"/>
        </w:numPr>
        <w:shd w:val="clear" w:color="auto" w:fill="auto"/>
        <w:spacing w:before="0" w:after="0" w:line="281" w:lineRule="exact"/>
        <w:ind w:left="60" w:right="40" w:firstLine="6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Решением данной </w:t>
      </w:r>
      <w:r>
        <w:rPr>
          <w:sz w:val="24"/>
          <w:szCs w:val="24"/>
        </w:rPr>
        <w:t>проблемы является активное проведение должностными</w:t>
      </w:r>
      <w:r>
        <w:rPr>
          <w:sz w:val="24"/>
          <w:szCs w:val="24"/>
        </w:rPr>
        <w:br/>
        <w:t>лицами контрольного (надзорного) органа профилактических мероприятий по</w:t>
      </w:r>
      <w:r>
        <w:rPr>
          <w:sz w:val="24"/>
          <w:szCs w:val="24"/>
        </w:rPr>
        <w:br/>
        <w:t>вопросам соблюдения обязательных требований и разъяснений по вопросам,</w:t>
      </w:r>
      <w:r>
        <w:rPr>
          <w:sz w:val="24"/>
          <w:szCs w:val="24"/>
        </w:rPr>
        <w:br/>
        <w:t>связанным с организацией и осуществлением муниципального земел</w:t>
      </w:r>
      <w:r>
        <w:rPr>
          <w:sz w:val="24"/>
          <w:szCs w:val="24"/>
        </w:rPr>
        <w:t>ьного</w:t>
      </w:r>
      <w:r>
        <w:rPr>
          <w:sz w:val="24"/>
          <w:szCs w:val="24"/>
        </w:rPr>
        <w:br/>
        <w:t>контроля.</w:t>
      </w:r>
    </w:p>
    <w:p w:rsidR="00F32B8A" w:rsidRDefault="00F32B8A">
      <w:pPr>
        <w:pStyle w:val="21"/>
        <w:shd w:val="clear" w:color="auto" w:fill="auto"/>
        <w:spacing w:before="0" w:after="0" w:line="281" w:lineRule="exact"/>
        <w:ind w:left="700" w:right="40"/>
        <w:jc w:val="both"/>
        <w:rPr>
          <w:b/>
          <w:sz w:val="24"/>
          <w:szCs w:val="24"/>
        </w:rPr>
      </w:pPr>
    </w:p>
    <w:p w:rsidR="00F32B8A" w:rsidRDefault="00CB0CC0">
      <w:pPr>
        <w:pStyle w:val="20"/>
        <w:shd w:val="clear" w:color="auto" w:fill="auto"/>
        <w:spacing w:after="18" w:line="220" w:lineRule="exact"/>
        <w:ind w:left="44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Раздел II. Цели и задачи реализации программы профилактики рисков</w:t>
      </w:r>
    </w:p>
    <w:p w:rsidR="00F32B8A" w:rsidRDefault="00CB0CC0">
      <w:pPr>
        <w:pStyle w:val="20"/>
        <w:shd w:val="clear" w:color="auto" w:fill="auto"/>
        <w:spacing w:after="271" w:line="220" w:lineRule="exact"/>
        <w:ind w:left="342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причинения вреда</w:t>
      </w:r>
    </w:p>
    <w:p w:rsidR="00F32B8A" w:rsidRDefault="00F32B8A">
      <w:pPr>
        <w:pStyle w:val="21"/>
        <w:shd w:val="clear" w:color="auto" w:fill="auto"/>
        <w:spacing w:before="0" w:after="0" w:line="281" w:lineRule="exact"/>
        <w:ind w:left="60" w:right="40"/>
        <w:jc w:val="both"/>
        <w:rPr>
          <w:sz w:val="24"/>
          <w:szCs w:val="24"/>
        </w:rPr>
      </w:pPr>
    </w:p>
    <w:p w:rsidR="00F32B8A" w:rsidRDefault="00CB0CC0">
      <w:pPr>
        <w:pStyle w:val="21"/>
        <w:shd w:val="clear" w:color="auto" w:fill="auto"/>
        <w:spacing w:before="0" w:after="0" w:line="281" w:lineRule="exact"/>
        <w:ind w:left="60" w:firstLine="640"/>
        <w:jc w:val="both"/>
        <w:rPr>
          <w:sz w:val="24"/>
          <w:szCs w:val="24"/>
        </w:rPr>
      </w:pPr>
      <w:r>
        <w:rPr>
          <w:sz w:val="24"/>
          <w:szCs w:val="24"/>
        </w:rPr>
        <w:t>Цели разработки Программы и проведение профилактической работы:</w:t>
      </w:r>
    </w:p>
    <w:p w:rsidR="00F32B8A" w:rsidRDefault="00CB0CC0">
      <w:pPr>
        <w:pStyle w:val="21"/>
        <w:numPr>
          <w:ilvl w:val="0"/>
          <w:numId w:val="3"/>
        </w:numPr>
        <w:shd w:val="clear" w:color="auto" w:fill="auto"/>
        <w:tabs>
          <w:tab w:val="left" w:pos="885"/>
        </w:tabs>
        <w:spacing w:before="0" w:after="0" w:line="281" w:lineRule="exact"/>
        <w:ind w:left="60" w:right="40" w:firstLine="6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предупреждение нарушения подконтрольными субъектами обязательных требований, требований, </w:t>
      </w:r>
      <w:r>
        <w:rPr>
          <w:sz w:val="24"/>
          <w:szCs w:val="24"/>
        </w:rPr>
        <w:t>установленных муниципальными правовыми актами, включая устранение причин, факторов и условий, способствующих возможному нарушению обязательных требований;</w:t>
      </w:r>
    </w:p>
    <w:p w:rsidR="00F32B8A" w:rsidRDefault="00CB0CC0">
      <w:pPr>
        <w:pStyle w:val="21"/>
        <w:shd w:val="clear" w:color="auto" w:fill="auto"/>
        <w:tabs>
          <w:tab w:val="left" w:pos="839"/>
        </w:tabs>
        <w:spacing w:before="0" w:after="0" w:line="281" w:lineRule="exact"/>
        <w:ind w:right="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- повышение прозрачности системы муниципального контроля;</w:t>
      </w:r>
    </w:p>
    <w:p w:rsidR="00F32B8A" w:rsidRDefault="00CB0CC0">
      <w:pPr>
        <w:pStyle w:val="21"/>
        <w:shd w:val="clear" w:color="auto" w:fill="auto"/>
        <w:tabs>
          <w:tab w:val="left" w:pos="885"/>
        </w:tabs>
        <w:spacing w:before="0" w:after="0" w:line="281" w:lineRule="exact"/>
        <w:ind w:left="60" w:right="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-формирование </w:t>
      </w:r>
      <w:r>
        <w:rPr>
          <w:sz w:val="24"/>
          <w:szCs w:val="24"/>
        </w:rPr>
        <w:t>единого понимания обязательных требований, требований, установленных муниципальными правовыми актами и создание системы профилактики правонарушений, направленной на выявление и предупреждение причин и условий, способствующих совершению правонарушений;</w:t>
      </w:r>
    </w:p>
    <w:p w:rsidR="00F32B8A" w:rsidRDefault="00CB0CC0">
      <w:pPr>
        <w:pStyle w:val="21"/>
        <w:numPr>
          <w:ilvl w:val="0"/>
          <w:numId w:val="3"/>
        </w:numPr>
        <w:shd w:val="clear" w:color="auto" w:fill="auto"/>
        <w:tabs>
          <w:tab w:val="left" w:pos="885"/>
        </w:tabs>
        <w:spacing w:before="0" w:after="0" w:line="281" w:lineRule="exact"/>
        <w:ind w:left="60" w:right="40"/>
        <w:jc w:val="both"/>
        <w:rPr>
          <w:sz w:val="24"/>
          <w:szCs w:val="24"/>
        </w:rPr>
      </w:pPr>
      <w:r>
        <w:rPr>
          <w:sz w:val="24"/>
          <w:szCs w:val="24"/>
        </w:rPr>
        <w:t>повы</w:t>
      </w:r>
      <w:r>
        <w:rPr>
          <w:sz w:val="24"/>
          <w:szCs w:val="24"/>
        </w:rPr>
        <w:t>шение уровня правовой грамотности подконтрольных субъектов, в том числе путем доступности информации об обязательных требованиях и необходимых мерах по их исполнению;</w:t>
      </w:r>
    </w:p>
    <w:p w:rsidR="00F32B8A" w:rsidRDefault="00CB0CC0">
      <w:pPr>
        <w:pStyle w:val="21"/>
        <w:shd w:val="clear" w:color="auto" w:fill="auto"/>
        <w:tabs>
          <w:tab w:val="left" w:pos="885"/>
        </w:tabs>
        <w:spacing w:before="0" w:after="0" w:line="281" w:lineRule="exact"/>
        <w:ind w:left="60" w:right="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- мотивация подконтрольных субъектов к добросовестному поведению.</w:t>
      </w:r>
    </w:p>
    <w:p w:rsidR="00F32B8A" w:rsidRDefault="00CB0CC0">
      <w:pPr>
        <w:pStyle w:val="21"/>
        <w:shd w:val="clear" w:color="auto" w:fill="auto"/>
        <w:spacing w:before="0" w:after="0" w:line="281" w:lineRule="exact"/>
        <w:ind w:left="60" w:firstLine="640"/>
        <w:jc w:val="both"/>
        <w:rPr>
          <w:sz w:val="24"/>
          <w:szCs w:val="24"/>
        </w:rPr>
      </w:pPr>
      <w:r>
        <w:rPr>
          <w:sz w:val="24"/>
          <w:szCs w:val="24"/>
        </w:rPr>
        <w:t>Проведение п</w:t>
      </w:r>
      <w:r>
        <w:rPr>
          <w:sz w:val="24"/>
          <w:szCs w:val="24"/>
        </w:rPr>
        <w:t>рофилактических мероприятий Программы позволяет решить</w:t>
      </w:r>
    </w:p>
    <w:p w:rsidR="00F32B8A" w:rsidRDefault="00CB0CC0">
      <w:pPr>
        <w:pStyle w:val="21"/>
        <w:shd w:val="clear" w:color="auto" w:fill="auto"/>
        <w:spacing w:before="0" w:after="0" w:line="281" w:lineRule="exact"/>
        <w:ind w:left="60"/>
        <w:jc w:val="left"/>
        <w:rPr>
          <w:sz w:val="24"/>
          <w:szCs w:val="24"/>
        </w:rPr>
      </w:pPr>
      <w:r>
        <w:rPr>
          <w:sz w:val="24"/>
          <w:szCs w:val="24"/>
        </w:rPr>
        <w:t>следующие задачи:</w:t>
      </w:r>
    </w:p>
    <w:p w:rsidR="00F32B8A" w:rsidRDefault="00CB0CC0">
      <w:pPr>
        <w:pStyle w:val="21"/>
        <w:numPr>
          <w:ilvl w:val="0"/>
          <w:numId w:val="3"/>
        </w:numPr>
        <w:shd w:val="clear" w:color="auto" w:fill="auto"/>
        <w:tabs>
          <w:tab w:val="left" w:pos="895"/>
        </w:tabs>
        <w:spacing w:before="0" w:after="0" w:line="281" w:lineRule="exact"/>
        <w:ind w:left="1000" w:right="40" w:hanging="360"/>
        <w:jc w:val="both"/>
        <w:rPr>
          <w:sz w:val="24"/>
          <w:szCs w:val="24"/>
        </w:rPr>
      </w:pPr>
      <w:r>
        <w:rPr>
          <w:sz w:val="24"/>
          <w:szCs w:val="24"/>
        </w:rPr>
        <w:t>выявление причин, факторов и условий, способствующих причинению вреда (ущерба) охраняемым законом ценностям и нарушению обязательных требований, определение способов устранения или сн</w:t>
      </w:r>
      <w:r>
        <w:rPr>
          <w:sz w:val="24"/>
          <w:szCs w:val="24"/>
        </w:rPr>
        <w:t>ижения рисков их возникновения;</w:t>
      </w:r>
    </w:p>
    <w:p w:rsidR="00F32B8A" w:rsidRDefault="00CB0CC0">
      <w:pPr>
        <w:pStyle w:val="21"/>
        <w:numPr>
          <w:ilvl w:val="0"/>
          <w:numId w:val="3"/>
        </w:numPr>
        <w:shd w:val="clear" w:color="auto" w:fill="auto"/>
        <w:tabs>
          <w:tab w:val="left" w:pos="875"/>
        </w:tabs>
        <w:spacing w:before="0" w:after="0" w:line="281" w:lineRule="exact"/>
        <w:ind w:left="60" w:right="40" w:firstLine="640"/>
        <w:jc w:val="both"/>
        <w:rPr>
          <w:sz w:val="24"/>
          <w:szCs w:val="24"/>
        </w:rPr>
      </w:pPr>
      <w:r>
        <w:rPr>
          <w:sz w:val="24"/>
          <w:szCs w:val="24"/>
        </w:rPr>
        <w:t>устранение причин, факторов и условий, способствующих возможному причинению вреда (ущерба) охраняемым законом ценностям и нарушению обязательных требований;</w:t>
      </w:r>
    </w:p>
    <w:p w:rsidR="00F32B8A" w:rsidRDefault="00CB0CC0">
      <w:pPr>
        <w:pStyle w:val="21"/>
        <w:numPr>
          <w:ilvl w:val="0"/>
          <w:numId w:val="3"/>
        </w:numPr>
        <w:shd w:val="clear" w:color="auto" w:fill="auto"/>
        <w:tabs>
          <w:tab w:val="left" w:pos="942"/>
        </w:tabs>
        <w:spacing w:before="0" w:after="0" w:line="281" w:lineRule="exact"/>
        <w:ind w:left="60" w:right="40" w:firstLine="6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установление и оценка зависимости видов, форм и интенсивности </w:t>
      </w:r>
      <w:r>
        <w:rPr>
          <w:sz w:val="24"/>
          <w:szCs w:val="24"/>
        </w:rPr>
        <w:t>профилактических мероприятий от особенностей конкретных подконтрольных субъектов (объектов) и присвоенного им уровня риска, проведение</w:t>
      </w:r>
      <w:r>
        <w:rPr>
          <w:sz w:val="24"/>
          <w:szCs w:val="24"/>
        </w:rPr>
        <w:br/>
        <w:t>профилактических мероприятий с учетом данных факторов;</w:t>
      </w:r>
    </w:p>
    <w:p w:rsidR="00F32B8A" w:rsidRDefault="00CB0CC0">
      <w:pPr>
        <w:pStyle w:val="21"/>
        <w:numPr>
          <w:ilvl w:val="0"/>
          <w:numId w:val="3"/>
        </w:numPr>
        <w:shd w:val="clear" w:color="auto" w:fill="auto"/>
        <w:tabs>
          <w:tab w:val="left" w:pos="834"/>
        </w:tabs>
        <w:spacing w:before="0" w:after="0" w:line="281" w:lineRule="exact"/>
        <w:ind w:left="1000" w:right="540" w:hanging="360"/>
        <w:jc w:val="both"/>
        <w:rPr>
          <w:sz w:val="24"/>
          <w:szCs w:val="24"/>
        </w:rPr>
      </w:pPr>
      <w:r>
        <w:rPr>
          <w:sz w:val="24"/>
          <w:szCs w:val="24"/>
        </w:rPr>
        <w:t>определение перечня видов и сбор статистических данных, необходимы</w:t>
      </w:r>
      <w:r>
        <w:rPr>
          <w:sz w:val="24"/>
          <w:szCs w:val="24"/>
        </w:rPr>
        <w:t>х</w:t>
      </w:r>
      <w:r>
        <w:rPr>
          <w:sz w:val="24"/>
          <w:szCs w:val="24"/>
        </w:rPr>
        <w:br/>
        <w:t>для организации профилактической работы;</w:t>
      </w:r>
    </w:p>
    <w:p w:rsidR="00F32B8A" w:rsidRDefault="00CB0CC0">
      <w:pPr>
        <w:pStyle w:val="21"/>
        <w:numPr>
          <w:ilvl w:val="0"/>
          <w:numId w:val="3"/>
        </w:numPr>
        <w:shd w:val="clear" w:color="auto" w:fill="auto"/>
        <w:tabs>
          <w:tab w:val="left" w:pos="932"/>
        </w:tabs>
        <w:spacing w:before="0" w:after="0" w:line="281" w:lineRule="exact"/>
        <w:ind w:left="1000" w:right="540" w:hanging="360"/>
        <w:jc w:val="both"/>
        <w:rPr>
          <w:sz w:val="24"/>
          <w:szCs w:val="24"/>
        </w:rPr>
      </w:pPr>
      <w:r>
        <w:rPr>
          <w:sz w:val="24"/>
          <w:szCs w:val="24"/>
        </w:rPr>
        <w:t>повышение квалификации кадрового состава контрольно-надзорного</w:t>
      </w:r>
      <w:r>
        <w:rPr>
          <w:sz w:val="24"/>
          <w:szCs w:val="24"/>
        </w:rPr>
        <w:br/>
        <w:t>органа;</w:t>
      </w:r>
    </w:p>
    <w:p w:rsidR="00F32B8A" w:rsidRDefault="00CB0CC0">
      <w:pPr>
        <w:pStyle w:val="21"/>
        <w:numPr>
          <w:ilvl w:val="0"/>
          <w:numId w:val="3"/>
        </w:numPr>
        <w:shd w:val="clear" w:color="auto" w:fill="auto"/>
        <w:tabs>
          <w:tab w:val="left" w:pos="834"/>
        </w:tabs>
        <w:spacing w:before="0" w:after="0" w:line="281" w:lineRule="exact"/>
        <w:ind w:left="1000" w:right="540" w:hanging="360"/>
        <w:jc w:val="both"/>
        <w:rPr>
          <w:sz w:val="24"/>
          <w:szCs w:val="24"/>
        </w:rPr>
      </w:pPr>
      <w:r>
        <w:rPr>
          <w:sz w:val="24"/>
          <w:szCs w:val="24"/>
        </w:rPr>
        <w:t>снижение уровня административной нагрузки на организации и граждан,</w:t>
      </w:r>
      <w:r>
        <w:rPr>
          <w:sz w:val="24"/>
          <w:szCs w:val="24"/>
        </w:rPr>
        <w:br/>
        <w:t>осуществляющих предпринимательскую деятельность;</w:t>
      </w:r>
    </w:p>
    <w:p w:rsidR="00F32B8A" w:rsidRDefault="00CB0CC0">
      <w:pPr>
        <w:pStyle w:val="21"/>
        <w:numPr>
          <w:ilvl w:val="0"/>
          <w:numId w:val="3"/>
        </w:numPr>
        <w:shd w:val="clear" w:color="auto" w:fill="auto"/>
        <w:tabs>
          <w:tab w:val="left" w:pos="882"/>
        </w:tabs>
        <w:spacing w:before="0" w:after="0" w:line="281" w:lineRule="exact"/>
        <w:ind w:left="1000" w:right="540" w:hanging="360"/>
        <w:jc w:val="both"/>
        <w:rPr>
          <w:sz w:val="24"/>
          <w:szCs w:val="24"/>
        </w:rPr>
      </w:pPr>
      <w:r>
        <w:rPr>
          <w:sz w:val="24"/>
          <w:szCs w:val="24"/>
        </w:rPr>
        <w:t>создание системы консульт</w:t>
      </w:r>
      <w:r>
        <w:rPr>
          <w:sz w:val="24"/>
          <w:szCs w:val="24"/>
        </w:rPr>
        <w:t>ирования подконтрольных субъектов, в том</w:t>
      </w:r>
      <w:r>
        <w:rPr>
          <w:sz w:val="24"/>
          <w:szCs w:val="24"/>
        </w:rPr>
        <w:br/>
        <w:t>числе с использованием современных информационно-телекоммуникационных</w:t>
      </w:r>
      <w:r>
        <w:rPr>
          <w:sz w:val="24"/>
          <w:szCs w:val="24"/>
        </w:rPr>
        <w:br/>
        <w:t>технологий;</w:t>
      </w:r>
    </w:p>
    <w:p w:rsidR="00F32B8A" w:rsidRDefault="00CB0CC0">
      <w:pPr>
        <w:pStyle w:val="21"/>
        <w:numPr>
          <w:ilvl w:val="0"/>
          <w:numId w:val="3"/>
        </w:numPr>
        <w:shd w:val="clear" w:color="auto" w:fill="auto"/>
        <w:tabs>
          <w:tab w:val="left" w:pos="790"/>
        </w:tabs>
        <w:spacing w:before="0" w:after="0" w:line="281" w:lineRule="exact"/>
        <w:ind w:left="1000" w:right="540" w:hanging="360"/>
        <w:jc w:val="both"/>
        <w:rPr>
          <w:sz w:val="24"/>
          <w:szCs w:val="24"/>
        </w:rPr>
      </w:pPr>
      <w:r>
        <w:rPr>
          <w:sz w:val="24"/>
          <w:szCs w:val="24"/>
        </w:rPr>
        <w:t>другие задачи в зависимости от выявленных проблем в регулируемой сфере</w:t>
      </w:r>
      <w:r>
        <w:rPr>
          <w:sz w:val="24"/>
          <w:szCs w:val="24"/>
        </w:rPr>
        <w:br/>
        <w:t>и текущего состояния профилактической работы.</w:t>
      </w:r>
    </w:p>
    <w:p w:rsidR="00F32B8A" w:rsidRDefault="00CB0CC0">
      <w:pPr>
        <w:pStyle w:val="21"/>
        <w:shd w:val="clear" w:color="auto" w:fill="auto"/>
        <w:spacing w:before="0" w:after="0" w:line="281" w:lineRule="exact"/>
        <w:ind w:right="540" w:firstLine="680"/>
        <w:jc w:val="both"/>
        <w:rPr>
          <w:sz w:val="24"/>
          <w:szCs w:val="24"/>
        </w:rPr>
      </w:pPr>
      <w:r>
        <w:rPr>
          <w:sz w:val="24"/>
          <w:szCs w:val="24"/>
        </w:rPr>
        <w:t>Сроки реализации</w:t>
      </w:r>
      <w:r>
        <w:rPr>
          <w:sz w:val="24"/>
          <w:szCs w:val="24"/>
        </w:rPr>
        <w:t xml:space="preserve"> Программы приведены в перечне основных</w:t>
      </w:r>
      <w:r>
        <w:rPr>
          <w:sz w:val="24"/>
          <w:szCs w:val="24"/>
        </w:rPr>
        <w:br/>
        <w:t>профилактических мероприятий на 2025 год.</w:t>
      </w:r>
    </w:p>
    <w:p w:rsidR="00F32B8A" w:rsidRDefault="00CB0CC0">
      <w:pPr>
        <w:pStyle w:val="21"/>
        <w:shd w:val="clear" w:color="auto" w:fill="auto"/>
        <w:spacing w:before="0" w:after="589" w:line="281" w:lineRule="exact"/>
        <w:ind w:right="540" w:firstLine="680"/>
        <w:jc w:val="both"/>
        <w:rPr>
          <w:sz w:val="24"/>
          <w:szCs w:val="24"/>
        </w:rPr>
      </w:pPr>
      <w:r>
        <w:rPr>
          <w:sz w:val="24"/>
          <w:szCs w:val="24"/>
        </w:rPr>
        <w:t>В Программу возможно внесение изменений и корректировка перечня</w:t>
      </w:r>
      <w:r>
        <w:rPr>
          <w:sz w:val="24"/>
          <w:szCs w:val="24"/>
        </w:rPr>
        <w:br/>
        <w:t>мероприятий в связи с необходимостью осуществления профилактических мер, в</w:t>
      </w:r>
      <w:r>
        <w:rPr>
          <w:sz w:val="24"/>
          <w:szCs w:val="24"/>
        </w:rPr>
        <w:br/>
        <w:t>частности проведения обязательных п</w:t>
      </w:r>
      <w:r>
        <w:rPr>
          <w:sz w:val="24"/>
          <w:szCs w:val="24"/>
        </w:rPr>
        <w:t>рофилактических визитов. Изменения в</w:t>
      </w:r>
      <w:r>
        <w:rPr>
          <w:sz w:val="24"/>
          <w:szCs w:val="24"/>
        </w:rPr>
        <w:br/>
        <w:t>данную часть Программы в случае необходимости вносятся ежемесячно без</w:t>
      </w:r>
      <w:r>
        <w:rPr>
          <w:sz w:val="24"/>
          <w:szCs w:val="24"/>
        </w:rPr>
        <w:br/>
        <w:t>проведения публичного обсуждения.</w:t>
      </w:r>
    </w:p>
    <w:p w:rsidR="00F32B8A" w:rsidRDefault="00CB0CC0">
      <w:pPr>
        <w:pStyle w:val="23"/>
        <w:shd w:val="clear" w:color="auto" w:fill="auto"/>
        <w:spacing w:before="0" w:after="22" w:line="220" w:lineRule="exact"/>
        <w:ind w:left="40"/>
        <w:rPr>
          <w:b/>
          <w:sz w:val="24"/>
          <w:szCs w:val="24"/>
        </w:rPr>
      </w:pPr>
      <w:bookmarkStart w:id="0" w:name="bookmark1"/>
      <w:r>
        <w:rPr>
          <w:b/>
          <w:sz w:val="24"/>
          <w:szCs w:val="24"/>
        </w:rPr>
        <w:t>Раздел III. Перечень профилактических мероприятий, сроки (периодичность)</w:t>
      </w:r>
      <w:bookmarkEnd w:id="0"/>
    </w:p>
    <w:p w:rsidR="00F32B8A" w:rsidRDefault="00CB0CC0">
      <w:pPr>
        <w:pStyle w:val="23"/>
        <w:shd w:val="clear" w:color="auto" w:fill="auto"/>
        <w:spacing w:before="0" w:after="280" w:line="220" w:lineRule="exact"/>
        <w:ind w:left="3640"/>
        <w:rPr>
          <w:b/>
          <w:sz w:val="24"/>
          <w:szCs w:val="24"/>
        </w:rPr>
      </w:pPr>
      <w:bookmarkStart w:id="1" w:name="bookmark2"/>
      <w:r>
        <w:rPr>
          <w:b/>
          <w:sz w:val="24"/>
          <w:szCs w:val="24"/>
        </w:rPr>
        <w:t>их проведения</w:t>
      </w:r>
      <w:bookmarkEnd w:id="1"/>
    </w:p>
    <w:p w:rsidR="00F32B8A" w:rsidRDefault="00CB0CC0">
      <w:pPr>
        <w:pStyle w:val="21"/>
        <w:shd w:val="clear" w:color="auto" w:fill="auto"/>
        <w:spacing w:before="0" w:after="0" w:line="277" w:lineRule="exact"/>
        <w:ind w:left="40" w:right="540" w:firstLine="640"/>
        <w:jc w:val="both"/>
        <w:rPr>
          <w:sz w:val="24"/>
          <w:szCs w:val="24"/>
        </w:rPr>
      </w:pPr>
      <w:r>
        <w:rPr>
          <w:sz w:val="24"/>
          <w:szCs w:val="24"/>
        </w:rPr>
        <w:t>Мероприятия программы предст</w:t>
      </w:r>
      <w:r>
        <w:rPr>
          <w:sz w:val="24"/>
          <w:szCs w:val="24"/>
        </w:rPr>
        <w:t>авляют собой комплекс мер, направленных</w:t>
      </w:r>
      <w:r>
        <w:rPr>
          <w:sz w:val="24"/>
          <w:szCs w:val="24"/>
        </w:rPr>
        <w:br/>
        <w:t>на достижение целей и решение основных задач настоящей Программы.</w:t>
      </w:r>
    </w:p>
    <w:p w:rsidR="00F32B8A" w:rsidRDefault="00CB0CC0">
      <w:pPr>
        <w:pStyle w:val="21"/>
        <w:shd w:val="clear" w:color="auto" w:fill="auto"/>
        <w:spacing w:before="0" w:after="0" w:line="277" w:lineRule="exact"/>
        <w:ind w:left="40" w:right="540" w:firstLine="6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Перечень основных профилактических мероприятий Программы на 2025 год </w:t>
      </w:r>
      <w:r>
        <w:rPr>
          <w:sz w:val="24"/>
          <w:szCs w:val="24"/>
        </w:rPr>
        <w:br/>
        <w:t>приведен в таблице №1.</w:t>
      </w:r>
    </w:p>
    <w:p w:rsidR="00F32B8A" w:rsidRDefault="00F32B8A">
      <w:pPr>
        <w:pStyle w:val="a6"/>
        <w:shd w:val="clear" w:color="auto" w:fill="auto"/>
        <w:spacing w:line="170" w:lineRule="exact"/>
        <w:rPr>
          <w:sz w:val="24"/>
          <w:szCs w:val="24"/>
        </w:rPr>
      </w:pPr>
    </w:p>
    <w:p w:rsidR="00F32B8A" w:rsidRDefault="00CB0CC0">
      <w:pPr>
        <w:pStyle w:val="a6"/>
        <w:shd w:val="clear" w:color="auto" w:fill="auto"/>
        <w:spacing w:line="170" w:lineRule="exact"/>
      </w:pPr>
      <w:r>
        <w:t xml:space="preserve">      </w:t>
      </w:r>
    </w:p>
    <w:p w:rsidR="00F32B8A" w:rsidRDefault="00F32B8A">
      <w:pPr>
        <w:pStyle w:val="a6"/>
        <w:shd w:val="clear" w:color="auto" w:fill="auto"/>
        <w:spacing w:line="170" w:lineRule="exact"/>
      </w:pPr>
    </w:p>
    <w:p w:rsidR="00F32B8A" w:rsidRDefault="00F32B8A">
      <w:pPr>
        <w:pStyle w:val="a6"/>
        <w:shd w:val="clear" w:color="auto" w:fill="auto"/>
        <w:spacing w:line="170" w:lineRule="exact"/>
      </w:pPr>
    </w:p>
    <w:p w:rsidR="00F32B8A" w:rsidRDefault="00F32B8A">
      <w:pPr>
        <w:pStyle w:val="a6"/>
        <w:shd w:val="clear" w:color="auto" w:fill="auto"/>
        <w:spacing w:line="170" w:lineRule="exact"/>
      </w:pPr>
    </w:p>
    <w:p w:rsidR="00F32B8A" w:rsidRDefault="00F32B8A">
      <w:pPr>
        <w:pStyle w:val="a6"/>
        <w:shd w:val="clear" w:color="auto" w:fill="auto"/>
        <w:spacing w:line="170" w:lineRule="exact"/>
      </w:pPr>
    </w:p>
    <w:p w:rsidR="00F32B8A" w:rsidRDefault="00CB0CC0">
      <w:pPr>
        <w:pStyle w:val="a6"/>
        <w:shd w:val="clear" w:color="auto" w:fill="auto"/>
        <w:spacing w:line="17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F32B8A" w:rsidRDefault="00CB0CC0">
      <w:pPr>
        <w:pStyle w:val="a6"/>
        <w:shd w:val="clear" w:color="auto" w:fill="auto"/>
        <w:spacing w:line="170" w:lineRule="exac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               Таблица № 1</w:t>
      </w:r>
    </w:p>
    <w:p w:rsidR="00F32B8A" w:rsidRDefault="00F32B8A">
      <w:pPr>
        <w:pStyle w:val="a6"/>
        <w:shd w:val="clear" w:color="auto" w:fill="auto"/>
        <w:spacing w:line="170" w:lineRule="exact"/>
        <w:rPr>
          <w:sz w:val="20"/>
          <w:szCs w:val="20"/>
        </w:rPr>
      </w:pPr>
    </w:p>
    <w:p w:rsidR="00F32B8A" w:rsidRDefault="00F32B8A">
      <w:pPr>
        <w:pStyle w:val="a6"/>
        <w:shd w:val="clear" w:color="auto" w:fill="auto"/>
        <w:spacing w:line="170" w:lineRule="exact"/>
        <w:rPr>
          <w:sz w:val="24"/>
          <w:szCs w:val="24"/>
        </w:rPr>
      </w:pPr>
    </w:p>
    <w:tbl>
      <w:tblPr>
        <w:tblW w:w="9147" w:type="dxa"/>
        <w:tblInd w:w="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97"/>
        <w:gridCol w:w="4076"/>
        <w:gridCol w:w="2069"/>
        <w:gridCol w:w="2305"/>
      </w:tblGrid>
      <w:tr w:rsidR="00F32B8A">
        <w:trPr>
          <w:trHeight w:val="771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hd w:val="clear" w:color="auto" w:fill="auto"/>
              <w:spacing w:before="0" w:after="0" w:line="264" w:lineRule="exact"/>
              <w:ind w:left="2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Профилактические мероприятия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hd w:val="clear" w:color="auto" w:fill="auto"/>
              <w:spacing w:before="0" w:after="0"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Периодичность проведения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Адресат мероприятия</w:t>
            </w:r>
          </w:p>
        </w:tc>
      </w:tr>
      <w:tr w:rsidR="00F32B8A">
        <w:trPr>
          <w:trHeight w:val="487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hd w:val="clear" w:color="auto" w:fill="auto"/>
              <w:spacing w:before="0" w:after="0" w:line="240" w:lineRule="auto"/>
              <w:ind w:left="2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hd w:val="clear" w:color="auto" w:fill="auto"/>
              <w:spacing w:before="0" w:after="0" w:line="240" w:lineRule="auto"/>
              <w:ind w:left="19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32B8A">
        <w:trPr>
          <w:trHeight w:val="150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hd w:val="clear" w:color="auto" w:fill="auto"/>
              <w:spacing w:before="0" w:after="0" w:line="240" w:lineRule="auto"/>
              <w:ind w:left="2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hd w:val="clear" w:color="auto" w:fill="auto"/>
              <w:spacing w:before="0" w:after="0" w:line="260" w:lineRule="exact"/>
              <w:ind w:left="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Размещение на официальном сайте муниципального образования Юрьянский </w:t>
            </w:r>
            <w:r>
              <w:rPr>
                <w:sz w:val="24"/>
                <w:szCs w:val="24"/>
              </w:rPr>
              <w:t>муниципальный район Кировской области актуальной информации: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F32B8A">
            <w:pPr>
              <w:rPr>
                <w:sz w:val="24"/>
                <w:szCs w:val="24"/>
              </w:rPr>
            </w:pPr>
          </w:p>
        </w:tc>
        <w:tc>
          <w:tcPr>
            <w:tcW w:w="23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hd w:val="clear" w:color="auto" w:fill="auto"/>
              <w:spacing w:before="0" w:after="0"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proofErr w:type="gramStart"/>
            <w:r>
              <w:rPr>
                <w:sz w:val="24"/>
                <w:szCs w:val="24"/>
              </w:rPr>
              <w:t>муниципальным</w:t>
            </w:r>
            <w:proofErr w:type="gramEnd"/>
          </w:p>
          <w:p w:rsidR="00F32B8A" w:rsidRDefault="00CB0CC0">
            <w:pPr>
              <w:pStyle w:val="21"/>
              <w:shd w:val="clear" w:color="auto" w:fill="auto"/>
              <w:spacing w:before="0" w:after="0"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имуществом администрации Юрьянского района</w:t>
            </w:r>
          </w:p>
        </w:tc>
      </w:tr>
      <w:tr w:rsidR="00F32B8A">
        <w:trPr>
          <w:trHeight w:val="994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F32B8A">
            <w:pPr>
              <w:rPr>
                <w:sz w:val="24"/>
                <w:szCs w:val="24"/>
              </w:rPr>
            </w:pP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hd w:val="clear" w:color="auto" w:fill="auto"/>
              <w:spacing w:before="0" w:after="0" w:line="260" w:lineRule="exact"/>
              <w:ind w:left="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тексты нормативных правовых актов, регулирующих осуществление муниципального земельного контроля;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hd w:val="clear" w:color="auto" w:fill="auto"/>
              <w:spacing w:before="0" w:after="0" w:line="260" w:lineRule="exact"/>
              <w:ind w:right="40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поддерживать в актуальном </w:t>
            </w:r>
            <w:r>
              <w:rPr>
                <w:sz w:val="24"/>
                <w:szCs w:val="24"/>
              </w:rPr>
              <w:t>состоянии</w:t>
            </w:r>
          </w:p>
        </w:tc>
        <w:tc>
          <w:tcPr>
            <w:tcW w:w="23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F32B8A">
            <w:pPr>
              <w:rPr>
                <w:sz w:val="24"/>
                <w:szCs w:val="24"/>
              </w:rPr>
            </w:pPr>
          </w:p>
        </w:tc>
      </w:tr>
      <w:tr w:rsidR="00F32B8A">
        <w:trPr>
          <w:trHeight w:val="730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F32B8A">
            <w:pPr>
              <w:rPr>
                <w:sz w:val="24"/>
                <w:szCs w:val="24"/>
              </w:rPr>
            </w:pP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hd w:val="clear" w:color="auto" w:fill="auto"/>
              <w:spacing w:before="0" w:after="0" w:line="264" w:lineRule="exact"/>
              <w:ind w:left="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изменениях, внесенных в нормативные правовые акты,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hd w:val="clear" w:color="auto" w:fill="auto"/>
              <w:spacing w:before="0" w:after="0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3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F32B8A">
            <w:pPr>
              <w:pStyle w:val="21"/>
              <w:shd w:val="clear" w:color="auto" w:fill="auto"/>
              <w:spacing w:before="0" w:after="0" w:line="254" w:lineRule="exact"/>
              <w:rPr>
                <w:sz w:val="24"/>
                <w:szCs w:val="24"/>
              </w:rPr>
            </w:pPr>
          </w:p>
        </w:tc>
      </w:tr>
      <w:tr w:rsidR="00F32B8A">
        <w:trPr>
          <w:trHeight w:val="730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F32B8A">
            <w:pPr>
              <w:rPr>
                <w:sz w:val="24"/>
                <w:szCs w:val="24"/>
              </w:rPr>
            </w:pP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ежегодный доклад о муниципальном земельном контроле;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срок до 3 дней со дня утверждения доклада (не позднее 15 марта 2025 г.)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proofErr w:type="gramStart"/>
            <w:r>
              <w:rPr>
                <w:sz w:val="24"/>
                <w:szCs w:val="24"/>
              </w:rPr>
              <w:t>муниципальным</w:t>
            </w:r>
            <w:proofErr w:type="gramEnd"/>
          </w:p>
          <w:p w:rsidR="00F32B8A" w:rsidRDefault="00CB0CC0">
            <w:pPr>
              <w:pStyle w:val="21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имуществом администрации Юрьянского района</w:t>
            </w:r>
          </w:p>
        </w:tc>
      </w:tr>
      <w:tr w:rsidR="00F32B8A">
        <w:trPr>
          <w:trHeight w:val="730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F32B8A">
            <w:pPr>
              <w:rPr>
                <w:sz w:val="24"/>
                <w:szCs w:val="24"/>
              </w:rPr>
            </w:pP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письменные разъяснения, подписанные уполномоченным должностным лицом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before="0" w:after="27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случае осуществления консультирования по </w:t>
            </w:r>
            <w:proofErr w:type="gramStart"/>
            <w:r>
              <w:rPr>
                <w:sz w:val="24"/>
                <w:szCs w:val="24"/>
              </w:rPr>
              <w:t>однотипным</w:t>
            </w:r>
            <w:proofErr w:type="gramEnd"/>
          </w:p>
          <w:p w:rsidR="00F32B8A" w:rsidRDefault="00CB0CC0">
            <w:pPr>
              <w:pStyle w:val="21"/>
              <w:spacing w:before="0" w:after="27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обращениям контролируемых лиц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before="0" w:after="0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proofErr w:type="gramStart"/>
            <w:r>
              <w:rPr>
                <w:sz w:val="24"/>
                <w:szCs w:val="24"/>
              </w:rPr>
              <w:t>муниципальным</w:t>
            </w:r>
            <w:proofErr w:type="gramEnd"/>
          </w:p>
          <w:p w:rsidR="00F32B8A" w:rsidRDefault="00CB0CC0">
            <w:pPr>
              <w:pStyle w:val="21"/>
              <w:spacing w:before="0" w:after="0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имуществом администрации </w:t>
            </w:r>
            <w:r>
              <w:rPr>
                <w:sz w:val="24"/>
                <w:szCs w:val="24"/>
              </w:rPr>
              <w:t>Юрьянского района</w:t>
            </w:r>
          </w:p>
        </w:tc>
      </w:tr>
      <w:tr w:rsidR="00F32B8A">
        <w:trPr>
          <w:trHeight w:val="730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F32B8A">
            <w:pPr>
              <w:rPr>
                <w:sz w:val="24"/>
                <w:szCs w:val="24"/>
              </w:rPr>
            </w:pP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 профилактики на 2025 г.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before="0" w:after="0"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не позднее 1 октября 2024 г. (проект Программы для общественного</w:t>
            </w:r>
            <w:proofErr w:type="gramEnd"/>
          </w:p>
          <w:p w:rsidR="00F32B8A" w:rsidRDefault="00CB0CC0">
            <w:pPr>
              <w:pStyle w:val="21"/>
              <w:spacing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обсуждения); в течение 5 дней со дня утверждения (утвержденной Программы)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before="0" w:after="0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proofErr w:type="gramStart"/>
            <w:r>
              <w:rPr>
                <w:sz w:val="24"/>
                <w:szCs w:val="24"/>
              </w:rPr>
              <w:t>муниципальным</w:t>
            </w:r>
            <w:proofErr w:type="gramEnd"/>
          </w:p>
          <w:p w:rsidR="00F32B8A" w:rsidRDefault="00CB0CC0">
            <w:pPr>
              <w:pStyle w:val="21"/>
              <w:spacing w:before="0" w:after="0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имуществом администрации Юрьянского </w:t>
            </w:r>
            <w:r>
              <w:rPr>
                <w:sz w:val="24"/>
                <w:szCs w:val="24"/>
              </w:rPr>
              <w:t>района</w:t>
            </w:r>
          </w:p>
        </w:tc>
      </w:tr>
      <w:tr w:rsidR="00F32B8A">
        <w:trPr>
          <w:trHeight w:val="730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F32B8A">
            <w:pPr>
              <w:rPr>
                <w:sz w:val="24"/>
                <w:szCs w:val="24"/>
              </w:rPr>
            </w:pP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Ежегодные планы проведения плановых контрольных (надзорных) мероприятий по муниципальному земельному контролю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5 рабочих дней со дня их утверждения (до 15 декабря года, предшествующего году реализации ежегодного плана)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before="0" w:after="27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proofErr w:type="gramStart"/>
            <w:r>
              <w:rPr>
                <w:sz w:val="24"/>
                <w:szCs w:val="24"/>
              </w:rPr>
              <w:t>муниципальным</w:t>
            </w:r>
            <w:proofErr w:type="gramEnd"/>
          </w:p>
          <w:p w:rsidR="00F32B8A" w:rsidRDefault="00CB0CC0">
            <w:pPr>
              <w:pStyle w:val="21"/>
              <w:spacing w:before="0" w:after="27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имуществом администрации Юрьянского района</w:t>
            </w:r>
          </w:p>
        </w:tc>
      </w:tr>
      <w:tr w:rsidR="00F32B8A">
        <w:trPr>
          <w:trHeight w:val="730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контролируемых лиц и иных заинтересованных лиц по вопросам соблюдения обязательных требований земельного законодательства посредством: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2025 года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before="0" w:after="0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proofErr w:type="gramStart"/>
            <w:r>
              <w:rPr>
                <w:sz w:val="24"/>
                <w:szCs w:val="24"/>
              </w:rPr>
              <w:t>муниципальным</w:t>
            </w:r>
            <w:proofErr w:type="gramEnd"/>
          </w:p>
          <w:p w:rsidR="00F32B8A" w:rsidRDefault="00CB0CC0">
            <w:pPr>
              <w:pStyle w:val="21"/>
              <w:spacing w:before="0" w:after="0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имуществом администрации Юрьянского района</w:t>
            </w:r>
          </w:p>
        </w:tc>
      </w:tr>
      <w:tr w:rsidR="00F32B8A">
        <w:trPr>
          <w:trHeight w:val="730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F32B8A">
            <w:pPr>
              <w:rPr>
                <w:sz w:val="24"/>
                <w:szCs w:val="24"/>
              </w:rPr>
            </w:pP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публикаций в средствах массовой информации (газеты, журналы);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2025 года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before="0" w:after="27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proofErr w:type="gramStart"/>
            <w:r>
              <w:rPr>
                <w:sz w:val="24"/>
                <w:szCs w:val="24"/>
              </w:rPr>
              <w:t>муниципальным</w:t>
            </w:r>
            <w:proofErr w:type="gramEnd"/>
          </w:p>
          <w:p w:rsidR="00F32B8A" w:rsidRDefault="00CB0CC0">
            <w:pPr>
              <w:pStyle w:val="21"/>
              <w:spacing w:before="0" w:after="27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имуществом администрации Юрьянского района</w:t>
            </w:r>
          </w:p>
        </w:tc>
      </w:tr>
      <w:tr w:rsidR="00F32B8A">
        <w:trPr>
          <w:trHeight w:val="730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F32B8A">
            <w:pPr>
              <w:rPr>
                <w:sz w:val="24"/>
                <w:szCs w:val="24"/>
              </w:rPr>
            </w:pP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публикаций на официальном сайте Юрьянского района</w:t>
            </w:r>
          </w:p>
          <w:p w:rsidR="00F32B8A" w:rsidRDefault="00CB0CC0">
            <w:pPr>
              <w:pStyle w:val="21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регулирующих осуществление муниципального земельного контроля, о сроках и порядке их вступления в силу;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2025 г.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before="0" w:after="27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proofErr w:type="gramStart"/>
            <w:r>
              <w:rPr>
                <w:sz w:val="24"/>
                <w:szCs w:val="24"/>
              </w:rPr>
              <w:t>муниципальным</w:t>
            </w:r>
            <w:proofErr w:type="gramEnd"/>
          </w:p>
          <w:p w:rsidR="00F32B8A" w:rsidRDefault="00CB0CC0">
            <w:pPr>
              <w:pStyle w:val="21"/>
              <w:spacing w:before="0" w:after="27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имуществом администрации Юрьянского района</w:t>
            </w:r>
          </w:p>
          <w:p w:rsidR="00F32B8A" w:rsidRDefault="00F32B8A">
            <w:pPr>
              <w:pStyle w:val="21"/>
              <w:rPr>
                <w:sz w:val="24"/>
                <w:szCs w:val="24"/>
              </w:rPr>
            </w:pPr>
          </w:p>
        </w:tc>
      </w:tr>
      <w:tr w:rsidR="00F32B8A">
        <w:trPr>
          <w:trHeight w:val="730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F32B8A">
            <w:pPr>
              <w:rPr>
                <w:sz w:val="24"/>
                <w:szCs w:val="24"/>
              </w:rPr>
            </w:pP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нормативных правовых актов с указанием структурных </w:t>
            </w:r>
            <w:r>
              <w:rPr>
                <w:sz w:val="24"/>
                <w:szCs w:val="24"/>
              </w:rPr>
              <w:t>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поддерживать в а</w:t>
            </w:r>
            <w:r>
              <w:rPr>
                <w:sz w:val="24"/>
                <w:szCs w:val="24"/>
              </w:rPr>
              <w:t>ктуальном состоянии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before="0" w:after="27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proofErr w:type="gramStart"/>
            <w:r>
              <w:rPr>
                <w:sz w:val="24"/>
                <w:szCs w:val="24"/>
              </w:rPr>
              <w:t>муниципальным</w:t>
            </w:r>
            <w:proofErr w:type="gramEnd"/>
          </w:p>
          <w:p w:rsidR="00F32B8A" w:rsidRDefault="00CB0CC0">
            <w:pPr>
              <w:pStyle w:val="21"/>
              <w:spacing w:before="0" w:after="27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имуществом администрации Юрьянского района</w:t>
            </w:r>
          </w:p>
        </w:tc>
      </w:tr>
      <w:tr w:rsidR="00F32B8A">
        <w:trPr>
          <w:trHeight w:val="730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F32B8A">
            <w:pPr>
              <w:rPr>
                <w:sz w:val="24"/>
                <w:szCs w:val="24"/>
              </w:rPr>
            </w:pP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индикаторов риска нарушения обязательных требований, порядок отнесения объектов контроля к категориям риска;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3 рабочих дней после утверждения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before="0" w:after="27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proofErr w:type="gramStart"/>
            <w:r>
              <w:rPr>
                <w:sz w:val="24"/>
                <w:szCs w:val="24"/>
              </w:rPr>
              <w:t>муниципальным</w:t>
            </w:r>
            <w:proofErr w:type="gramEnd"/>
          </w:p>
          <w:p w:rsidR="00F32B8A" w:rsidRDefault="00CB0CC0">
            <w:pPr>
              <w:pStyle w:val="21"/>
              <w:spacing w:before="0" w:after="27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имуществом администрации Юрьянского района</w:t>
            </w:r>
          </w:p>
        </w:tc>
      </w:tr>
      <w:tr w:rsidR="00F32B8A">
        <w:trPr>
          <w:trHeight w:val="1693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F32B8A">
            <w:pPr>
              <w:rPr>
                <w:sz w:val="24"/>
                <w:szCs w:val="24"/>
              </w:rPr>
            </w:pP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10 рабочих дней после утвержде</w:t>
            </w:r>
            <w:r>
              <w:rPr>
                <w:sz w:val="24"/>
                <w:szCs w:val="24"/>
              </w:rPr>
              <w:t>ния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before="0" w:after="27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proofErr w:type="gramStart"/>
            <w:r>
              <w:rPr>
                <w:sz w:val="24"/>
                <w:szCs w:val="24"/>
              </w:rPr>
              <w:t>муниципальным</w:t>
            </w:r>
            <w:proofErr w:type="gramEnd"/>
          </w:p>
          <w:p w:rsidR="00F32B8A" w:rsidRDefault="00CB0CC0">
            <w:pPr>
              <w:pStyle w:val="21"/>
              <w:spacing w:before="0" w:after="27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имуществом администрации Юрьянского района</w:t>
            </w:r>
          </w:p>
        </w:tc>
      </w:tr>
      <w:tr w:rsidR="00F32B8A">
        <w:trPr>
          <w:trHeight w:val="730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F32B8A">
            <w:pPr>
              <w:rPr>
                <w:sz w:val="24"/>
                <w:szCs w:val="24"/>
              </w:rPr>
            </w:pP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исчерпывающий перечень сведений, которые могут запрашиваться контрольным (надзорным) органом у контролируемого лица;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2025 г, поддерживать в актуальном состоянии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before="0" w:after="0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proofErr w:type="gramStart"/>
            <w:r>
              <w:rPr>
                <w:sz w:val="24"/>
                <w:szCs w:val="24"/>
              </w:rPr>
              <w:t>муниципальным</w:t>
            </w:r>
            <w:proofErr w:type="gramEnd"/>
          </w:p>
          <w:p w:rsidR="00F32B8A" w:rsidRDefault="00CB0CC0">
            <w:pPr>
              <w:pStyle w:val="21"/>
              <w:spacing w:before="0" w:after="0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имуществом администрации Юрьянского района</w:t>
            </w:r>
          </w:p>
        </w:tc>
      </w:tr>
      <w:tr w:rsidR="00F32B8A">
        <w:trPr>
          <w:trHeight w:val="730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F32B8A">
            <w:pPr>
              <w:rPr>
                <w:sz w:val="24"/>
                <w:szCs w:val="24"/>
              </w:rPr>
            </w:pP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способах получения консультаций по вопросам </w:t>
            </w:r>
            <w:r>
              <w:rPr>
                <w:sz w:val="24"/>
                <w:szCs w:val="24"/>
              </w:rPr>
              <w:lastRenderedPageBreak/>
              <w:t>соблюдения обязательных требований;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 течение 2025 г, поддерживать в </w:t>
            </w:r>
            <w:r>
              <w:rPr>
                <w:sz w:val="24"/>
                <w:szCs w:val="24"/>
              </w:rPr>
              <w:lastRenderedPageBreak/>
              <w:t>актуальном состоянии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before="0" w:after="0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Управление </w:t>
            </w:r>
            <w:proofErr w:type="gramStart"/>
            <w:r>
              <w:rPr>
                <w:sz w:val="24"/>
                <w:szCs w:val="24"/>
              </w:rPr>
              <w:t>муниципальным</w:t>
            </w:r>
            <w:proofErr w:type="gramEnd"/>
          </w:p>
          <w:p w:rsidR="00F32B8A" w:rsidRDefault="00CB0CC0">
            <w:pPr>
              <w:pStyle w:val="21"/>
              <w:spacing w:before="0" w:after="0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имуществом администрации Юр</w:t>
            </w:r>
            <w:r>
              <w:rPr>
                <w:sz w:val="24"/>
                <w:szCs w:val="24"/>
              </w:rPr>
              <w:t>ьянского района</w:t>
            </w:r>
          </w:p>
        </w:tc>
      </w:tr>
      <w:tr w:rsidR="00F32B8A">
        <w:trPr>
          <w:trHeight w:val="730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F32B8A">
            <w:pPr>
              <w:rPr>
                <w:sz w:val="24"/>
                <w:szCs w:val="24"/>
              </w:rPr>
            </w:pP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доклады, содержащие результаты обобщения правоприменительной практики контрольного (надзорного) органа;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срок до 3 дней со дня утверждения доклада (с периодичностью, не реже одного раза в год)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before="0" w:after="0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proofErr w:type="gramStart"/>
            <w:r>
              <w:rPr>
                <w:sz w:val="24"/>
                <w:szCs w:val="24"/>
              </w:rPr>
              <w:t>муниципальным</w:t>
            </w:r>
            <w:proofErr w:type="gramEnd"/>
          </w:p>
          <w:p w:rsidR="00F32B8A" w:rsidRDefault="00CB0CC0">
            <w:pPr>
              <w:pStyle w:val="21"/>
              <w:spacing w:before="0" w:after="0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имуществом </w:t>
            </w:r>
            <w:r>
              <w:rPr>
                <w:sz w:val="24"/>
                <w:szCs w:val="24"/>
              </w:rPr>
              <w:t>администрации Юрьянского района</w:t>
            </w:r>
          </w:p>
        </w:tc>
      </w:tr>
      <w:tr w:rsidR="00F32B8A">
        <w:trPr>
          <w:trHeight w:val="730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F32B8A">
            <w:pPr>
              <w:rPr>
                <w:sz w:val="24"/>
                <w:szCs w:val="24"/>
              </w:rPr>
            </w:pPr>
          </w:p>
        </w:tc>
        <w:tc>
          <w:tcPr>
            <w:tcW w:w="4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jc w:val="center"/>
            </w:pPr>
            <w:r>
              <w:rPr>
                <w:rFonts w:ascii="Arial" w:hAnsi="Arial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твержденные проверочные листы в формате, допускающем их использование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самообследования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2B8A" w:rsidRDefault="00F32B8A">
            <w:pPr>
              <w:rPr>
                <w:sz w:val="24"/>
                <w:szCs w:val="24"/>
              </w:rPr>
            </w:pPr>
          </w:p>
        </w:tc>
        <w:tc>
          <w:tcPr>
            <w:tcW w:w="20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после дня их официального опубликования</w:t>
            </w:r>
          </w:p>
          <w:p w:rsidR="00F32B8A" w:rsidRDefault="00F32B8A">
            <w:pPr>
              <w:spacing w:line="254" w:lineRule="exact"/>
              <w:rPr>
                <w:sz w:val="24"/>
                <w:szCs w:val="24"/>
              </w:rPr>
            </w:pPr>
          </w:p>
        </w:tc>
        <w:tc>
          <w:tcPr>
            <w:tcW w:w="2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before="0" w:after="0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proofErr w:type="gramStart"/>
            <w:r>
              <w:rPr>
                <w:sz w:val="24"/>
                <w:szCs w:val="24"/>
              </w:rPr>
              <w:t>муниципальным</w:t>
            </w:r>
            <w:proofErr w:type="gramEnd"/>
          </w:p>
          <w:p w:rsidR="00F32B8A" w:rsidRDefault="00CB0CC0">
            <w:pPr>
              <w:pStyle w:val="21"/>
              <w:spacing w:before="0" w:after="0" w:line="254" w:lineRule="exact"/>
              <w:rPr>
                <w:sz w:val="24"/>
                <w:szCs w:val="24"/>
              </w:rPr>
            </w:pPr>
            <w:r>
              <w:t>имуществом администрации Юрьянского района</w:t>
            </w:r>
          </w:p>
        </w:tc>
      </w:tr>
      <w:tr w:rsidR="00F32B8A">
        <w:trPr>
          <w:trHeight w:val="730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F32B8A">
            <w:pPr>
              <w:rPr>
                <w:sz w:val="24"/>
                <w:szCs w:val="24"/>
              </w:rPr>
            </w:pPr>
          </w:p>
        </w:tc>
        <w:tc>
          <w:tcPr>
            <w:tcW w:w="4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порядок </w:t>
            </w:r>
            <w:r>
              <w:rPr>
                <w:rFonts w:ascii="Times New Roman" w:hAnsi="Times New Roman"/>
                <w:sz w:val="24"/>
                <w:szCs w:val="24"/>
              </w:rPr>
              <w:t>досудебного обжалования</w:t>
            </w:r>
          </w:p>
        </w:tc>
        <w:tc>
          <w:tcPr>
            <w:tcW w:w="20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01.01.2025</w:t>
            </w:r>
          </w:p>
        </w:tc>
        <w:tc>
          <w:tcPr>
            <w:tcW w:w="2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before="0" w:after="0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proofErr w:type="gramStart"/>
            <w:r>
              <w:rPr>
                <w:sz w:val="24"/>
                <w:szCs w:val="24"/>
              </w:rPr>
              <w:t>муниципальным</w:t>
            </w:r>
            <w:proofErr w:type="gramEnd"/>
          </w:p>
          <w:p w:rsidR="00F32B8A" w:rsidRDefault="00CB0CC0">
            <w:pPr>
              <w:pStyle w:val="21"/>
              <w:spacing w:before="0" w:after="0" w:line="254" w:lineRule="exact"/>
              <w:rPr>
                <w:sz w:val="24"/>
                <w:szCs w:val="24"/>
              </w:rPr>
            </w:pPr>
            <w:r>
              <w:t>имуществом администрации Юрьянского района</w:t>
            </w:r>
          </w:p>
        </w:tc>
      </w:tr>
      <w:tr w:rsidR="00F32B8A">
        <w:trPr>
          <w:trHeight w:val="730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контрольным (надзорным) органом правоприменительной практики осуществления муниципального земельного контроля в части компетенции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ежегодно, не позднее 1 марта 2025 года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proofErr w:type="gramStart"/>
            <w:r>
              <w:rPr>
                <w:sz w:val="24"/>
                <w:szCs w:val="24"/>
              </w:rPr>
              <w:t>муниципальным</w:t>
            </w:r>
            <w:proofErr w:type="gramEnd"/>
          </w:p>
          <w:p w:rsidR="00F32B8A" w:rsidRDefault="00CB0CC0">
            <w:pPr>
              <w:pStyle w:val="21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имуществом администрации Юрьянского района</w:t>
            </w:r>
          </w:p>
        </w:tc>
      </w:tr>
      <w:tr w:rsidR="00F32B8A">
        <w:trPr>
          <w:trHeight w:val="730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Объявление предостережения о недопустимости нарушения обязательных требований в установленных российским законодательством случаях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before="0" w:after="0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</w:p>
          <w:p w:rsidR="00F32B8A" w:rsidRDefault="00CB0CC0">
            <w:pPr>
              <w:pStyle w:val="21"/>
              <w:spacing w:before="0" w:after="0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российским законодательством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before="0" w:after="0" w:line="254" w:lineRule="exact"/>
            </w:pPr>
            <w:r>
              <w:rPr>
                <w:sz w:val="24"/>
                <w:szCs w:val="24"/>
              </w:rPr>
              <w:t xml:space="preserve">Управление </w:t>
            </w:r>
            <w:proofErr w:type="gramStart"/>
            <w:r>
              <w:rPr>
                <w:sz w:val="24"/>
                <w:szCs w:val="24"/>
              </w:rPr>
              <w:t>муниципальным</w:t>
            </w:r>
            <w:proofErr w:type="gramEnd"/>
          </w:p>
          <w:p w:rsidR="00F32B8A" w:rsidRDefault="00CB0CC0">
            <w:pPr>
              <w:pStyle w:val="21"/>
              <w:spacing w:before="0" w:after="0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имуществом администрации Юрьянского района</w:t>
            </w:r>
          </w:p>
        </w:tc>
      </w:tr>
      <w:tr w:rsidR="00F32B8A">
        <w:trPr>
          <w:trHeight w:val="730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before="0" w:after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Консультирование должностным лицом контрольного (надзорного) органа (по телефону, посредством виде</w:t>
            </w:r>
            <w:proofErr w:type="gramStart"/>
            <w:r>
              <w:rPr>
                <w:sz w:val="24"/>
                <w:szCs w:val="24"/>
              </w:rPr>
              <w:t>о-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конференц-связи</w:t>
            </w:r>
            <w:proofErr w:type="spellEnd"/>
            <w:r>
              <w:rPr>
                <w:sz w:val="24"/>
                <w:szCs w:val="24"/>
              </w:rPr>
              <w:t xml:space="preserve">, на личном приеме либо в ходе </w:t>
            </w:r>
            <w:r>
              <w:rPr>
                <w:sz w:val="24"/>
                <w:szCs w:val="24"/>
              </w:rPr>
              <w:t>проведения профилактического мероприятия, контрольного (надзорного) мероприятия)</w:t>
            </w:r>
          </w:p>
          <w:p w:rsidR="00F32B8A" w:rsidRDefault="00CB0CC0">
            <w:pPr>
              <w:pStyle w:val="21"/>
              <w:spacing w:before="0" w:after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вопросам, связанным с организацией и осуществлением муниципального земельного контроля в отношении контролируемых лиц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before="0" w:after="0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обращениям </w:t>
            </w:r>
            <w:proofErr w:type="gramStart"/>
            <w:r>
              <w:rPr>
                <w:sz w:val="24"/>
                <w:szCs w:val="24"/>
              </w:rPr>
              <w:t>контролируемых</w:t>
            </w:r>
            <w:proofErr w:type="gramEnd"/>
          </w:p>
          <w:p w:rsidR="00F32B8A" w:rsidRDefault="00CB0CC0">
            <w:pPr>
              <w:pStyle w:val="21"/>
              <w:spacing w:before="0" w:after="0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лиц и их представителей, </w:t>
            </w:r>
            <w:r>
              <w:rPr>
                <w:sz w:val="24"/>
                <w:szCs w:val="24"/>
              </w:rPr>
              <w:t>поступившим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2025 года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before="0" w:after="0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proofErr w:type="gramStart"/>
            <w:r>
              <w:rPr>
                <w:sz w:val="24"/>
                <w:szCs w:val="24"/>
              </w:rPr>
              <w:t>муниципальным</w:t>
            </w:r>
            <w:proofErr w:type="gramEnd"/>
          </w:p>
          <w:p w:rsidR="00F32B8A" w:rsidRDefault="00CB0CC0">
            <w:pPr>
              <w:pStyle w:val="21"/>
              <w:spacing w:before="0" w:after="0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имуществом администрации Юрьянского района</w:t>
            </w:r>
          </w:p>
        </w:tc>
      </w:tr>
      <w:tr w:rsidR="00F32B8A">
        <w:trPr>
          <w:trHeight w:val="730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профилактических визитов</w:t>
            </w:r>
          </w:p>
        </w:tc>
        <w:tc>
          <w:tcPr>
            <w:tcW w:w="20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before="0" w:after="0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квартал в 2025 году</w:t>
            </w:r>
          </w:p>
        </w:tc>
        <w:tc>
          <w:tcPr>
            <w:tcW w:w="2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before="0" w:after="0" w:line="254" w:lineRule="exact"/>
            </w:pPr>
            <w:r>
              <w:rPr>
                <w:sz w:val="24"/>
                <w:szCs w:val="24"/>
              </w:rPr>
              <w:t xml:space="preserve">Управление </w:t>
            </w:r>
            <w:proofErr w:type="gramStart"/>
            <w:r>
              <w:rPr>
                <w:sz w:val="24"/>
                <w:szCs w:val="24"/>
              </w:rPr>
              <w:t>муниципальным</w:t>
            </w:r>
            <w:proofErr w:type="gramEnd"/>
          </w:p>
          <w:p w:rsidR="00F32B8A" w:rsidRDefault="00CB0CC0">
            <w:pPr>
              <w:pStyle w:val="21"/>
              <w:spacing w:before="0" w:after="0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имуществом администрации Юрьянского района</w:t>
            </w:r>
          </w:p>
        </w:tc>
      </w:tr>
      <w:tr w:rsidR="00F32B8A">
        <w:trPr>
          <w:trHeight w:val="730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и утверждение Программы (Плана) профилактики рисков причинения вреда (ущерба) охраняемым законом ценностям по муниципальному земельному контролю на территории муниципального образования Юрьянский муниципальный район Кировской области на 2025 </w:t>
            </w: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1 октября 2024 г. (разработка); не позднее 20 декабря 2024 г. (утверждение)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21"/>
              <w:spacing w:before="0" w:after="0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proofErr w:type="gramStart"/>
            <w:r>
              <w:rPr>
                <w:sz w:val="24"/>
                <w:szCs w:val="24"/>
              </w:rPr>
              <w:t>муниципальным</w:t>
            </w:r>
            <w:proofErr w:type="gramEnd"/>
          </w:p>
          <w:p w:rsidR="00F32B8A" w:rsidRDefault="00CB0CC0">
            <w:pPr>
              <w:pStyle w:val="21"/>
              <w:spacing w:before="0" w:after="0"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имуществом администрации Юрьянского района</w:t>
            </w:r>
          </w:p>
        </w:tc>
      </w:tr>
    </w:tbl>
    <w:p w:rsidR="00F32B8A" w:rsidRDefault="00CB0CC0">
      <w:pPr>
        <w:pStyle w:val="21"/>
        <w:shd w:val="clear" w:color="auto" w:fill="auto"/>
        <w:spacing w:before="0" w:after="589" w:line="281" w:lineRule="exact"/>
        <w:ind w:right="540" w:firstLine="6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IV. Показатели результативности и эффективности </w:t>
      </w:r>
      <w:proofErr w:type="gramStart"/>
      <w:r>
        <w:rPr>
          <w:b/>
          <w:sz w:val="24"/>
          <w:szCs w:val="24"/>
        </w:rPr>
        <w:t>программы</w:t>
      </w:r>
      <w:r>
        <w:rPr>
          <w:b/>
          <w:sz w:val="24"/>
          <w:szCs w:val="24"/>
        </w:rPr>
        <w:br/>
        <w:t xml:space="preserve">профилактики рисков причинения </w:t>
      </w:r>
      <w:r>
        <w:rPr>
          <w:b/>
          <w:sz w:val="24"/>
          <w:szCs w:val="24"/>
        </w:rPr>
        <w:t>вреда</w:t>
      </w:r>
      <w:proofErr w:type="gramEnd"/>
    </w:p>
    <w:p w:rsidR="00F32B8A" w:rsidRDefault="00CB0CC0">
      <w:pPr>
        <w:pStyle w:val="21"/>
        <w:shd w:val="clear" w:color="auto" w:fill="auto"/>
        <w:spacing w:before="0" w:after="0" w:line="284" w:lineRule="exact"/>
        <w:ind w:left="40" w:right="280" w:firstLine="600"/>
        <w:jc w:val="both"/>
        <w:rPr>
          <w:sz w:val="24"/>
          <w:szCs w:val="24"/>
        </w:rPr>
      </w:pPr>
      <w:r>
        <w:rPr>
          <w:sz w:val="24"/>
          <w:szCs w:val="24"/>
        </w:rPr>
        <w:t>Финансирование исполнения функции по осуществлению муниципального</w:t>
      </w:r>
      <w:r>
        <w:rPr>
          <w:sz w:val="24"/>
          <w:szCs w:val="24"/>
        </w:rPr>
        <w:br/>
        <w:t>контроля осуществляется в рамках бюджетных средств администрацией</w:t>
      </w:r>
      <w:r>
        <w:rPr>
          <w:sz w:val="24"/>
          <w:szCs w:val="24"/>
        </w:rPr>
        <w:br/>
        <w:t>Юрьянского района, выделяемых на обеспечение текущей деятельности.</w:t>
      </w:r>
    </w:p>
    <w:p w:rsidR="00F32B8A" w:rsidRDefault="00CB0CC0">
      <w:pPr>
        <w:pStyle w:val="21"/>
        <w:shd w:val="clear" w:color="auto" w:fill="auto"/>
        <w:spacing w:before="0" w:after="0" w:line="281" w:lineRule="exact"/>
        <w:ind w:left="40" w:right="280"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Отдельное финансирование на проведение контрольных </w:t>
      </w:r>
      <w:r>
        <w:rPr>
          <w:sz w:val="24"/>
          <w:szCs w:val="24"/>
        </w:rPr>
        <w:t>мероприятий и</w:t>
      </w:r>
      <w:r>
        <w:rPr>
          <w:sz w:val="24"/>
          <w:szCs w:val="24"/>
        </w:rPr>
        <w:br/>
        <w:t>реализации настоящей программы не предусмотрено.</w:t>
      </w:r>
    </w:p>
    <w:p w:rsidR="00F32B8A" w:rsidRDefault="00CB0CC0">
      <w:pPr>
        <w:pStyle w:val="21"/>
        <w:shd w:val="clear" w:color="auto" w:fill="auto"/>
        <w:spacing w:before="0" w:after="0" w:line="281" w:lineRule="exact"/>
        <w:ind w:left="20" w:right="20" w:firstLine="660"/>
        <w:jc w:val="both"/>
        <w:rPr>
          <w:sz w:val="24"/>
          <w:szCs w:val="24"/>
        </w:rPr>
      </w:pPr>
      <w:r>
        <w:rPr>
          <w:sz w:val="24"/>
          <w:szCs w:val="24"/>
        </w:rPr>
        <w:t>Уполномоченные лица, ответственные за организацию и проведение профилактических мероприятий Программы на 2025 год специалисты управления муниципального имущества администрации района.</w:t>
      </w:r>
    </w:p>
    <w:p w:rsidR="00F32B8A" w:rsidRDefault="00CB0CC0">
      <w:pPr>
        <w:pStyle w:val="21"/>
        <w:shd w:val="clear" w:color="auto" w:fill="auto"/>
        <w:tabs>
          <w:tab w:val="left" w:pos="942"/>
        </w:tabs>
        <w:spacing w:before="0" w:after="0" w:line="281" w:lineRule="exact"/>
        <w:ind w:right="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>Мониторинг реализации Программы осуществляется на регулярной основе.</w:t>
      </w:r>
    </w:p>
    <w:p w:rsidR="00F32B8A" w:rsidRDefault="00CB0CC0">
      <w:pPr>
        <w:pStyle w:val="21"/>
        <w:shd w:val="clear" w:color="auto" w:fill="auto"/>
        <w:spacing w:before="0" w:after="0" w:line="281" w:lineRule="exact"/>
        <w:ind w:left="20"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Результаты профилактической работы включаются в ежегодные доклады об осуществлении муниципального земельного контроля и в виде отдельного информационного сообщения размещаются на о</w:t>
      </w:r>
      <w:r>
        <w:rPr>
          <w:sz w:val="24"/>
          <w:szCs w:val="24"/>
        </w:rPr>
        <w:t>фициальном сайте муниципального образования Юрьянский муниципальный район Кировской области (</w:t>
      </w:r>
      <w:r>
        <w:rPr>
          <w:rStyle w:val="1"/>
          <w:rFonts w:eastAsia="Tahoma"/>
          <w:sz w:val="24"/>
          <w:szCs w:val="24"/>
        </w:rPr>
        <w:t xml:space="preserve">контрольно - </w:t>
      </w:r>
      <w:proofErr w:type="spellStart"/>
      <w:r>
        <w:rPr>
          <w:rStyle w:val="1"/>
          <w:rFonts w:eastAsia="Tahoma"/>
          <w:sz w:val="24"/>
          <w:szCs w:val="24"/>
        </w:rPr>
        <w:t>нодзорная</w:t>
      </w:r>
      <w:proofErr w:type="spellEnd"/>
      <w:r>
        <w:rPr>
          <w:rStyle w:val="1"/>
          <w:rFonts w:eastAsia="Tahoma"/>
          <w:sz w:val="24"/>
          <w:szCs w:val="24"/>
        </w:rPr>
        <w:t xml:space="preserve"> деятельность</w:t>
      </w:r>
      <w:r>
        <w:rPr>
          <w:rStyle w:val="125pt"/>
          <w:sz w:val="24"/>
          <w:szCs w:val="24"/>
        </w:rPr>
        <w:t xml:space="preserve"> </w:t>
      </w:r>
      <w:r>
        <w:rPr>
          <w:rStyle w:val="125pt"/>
          <w:sz w:val="24"/>
          <w:szCs w:val="24"/>
          <w:lang w:val="en-US"/>
        </w:rPr>
        <w:t>y</w:t>
      </w:r>
      <w:proofErr w:type="spellStart"/>
      <w:r>
        <w:rPr>
          <w:rStyle w:val="125pt"/>
          <w:sz w:val="24"/>
          <w:szCs w:val="24"/>
        </w:rPr>
        <w:t>uriYa-kirov.gosuslugi.ru</w:t>
      </w:r>
      <w:proofErr w:type="spellEnd"/>
      <w:r>
        <w:rPr>
          <w:rStyle w:val="125pt"/>
          <w:sz w:val="24"/>
          <w:szCs w:val="24"/>
        </w:rPr>
        <w:t>)</w:t>
      </w:r>
      <w:r>
        <w:rPr>
          <w:sz w:val="24"/>
          <w:szCs w:val="24"/>
        </w:rPr>
        <w:t xml:space="preserve"> в информационно-коммуникационной сети «Интернет».</w:t>
      </w:r>
    </w:p>
    <w:p w:rsidR="00F32B8A" w:rsidRDefault="00CB0CC0">
      <w:pPr>
        <w:pStyle w:val="21"/>
        <w:shd w:val="clear" w:color="auto" w:fill="auto"/>
        <w:spacing w:before="0" w:after="0" w:line="281" w:lineRule="exact"/>
        <w:ind w:left="20"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Ожидаемый результат Программы - снижение </w:t>
      </w:r>
      <w:r>
        <w:rPr>
          <w:sz w:val="24"/>
          <w:szCs w:val="24"/>
        </w:rPr>
        <w:t>количества выявленных нарушений обязательных требований, требований, установленных муниципальными правовыми актами при увеличении количества и качества проводимых профилактических мероприятий.</w:t>
      </w:r>
    </w:p>
    <w:p w:rsidR="00F32B8A" w:rsidRDefault="00CB0CC0">
      <w:pPr>
        <w:pStyle w:val="21"/>
        <w:shd w:val="clear" w:color="auto" w:fill="auto"/>
        <w:spacing w:before="0" w:after="0" w:line="281" w:lineRule="exact"/>
        <w:ind w:left="20"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Методика оценки эффективности профилактических меропри</w:t>
      </w:r>
      <w:r>
        <w:rPr>
          <w:sz w:val="24"/>
          <w:szCs w:val="24"/>
        </w:rPr>
        <w:t>ятий предназначена способствовать максимальному достижению общественно значимых результатов снижения причиняемого подконтрольными субъектами вреда (ущерба) охраняемым законом ценностям при проведении профилактических мероприятий.</w:t>
      </w:r>
    </w:p>
    <w:p w:rsidR="00F32B8A" w:rsidRDefault="00CB0CC0">
      <w:pPr>
        <w:pStyle w:val="21"/>
        <w:shd w:val="clear" w:color="auto" w:fill="auto"/>
        <w:spacing w:before="0" w:after="0" w:line="281" w:lineRule="exact"/>
        <w:ind w:left="20" w:firstLine="660"/>
        <w:jc w:val="both"/>
        <w:rPr>
          <w:sz w:val="24"/>
          <w:szCs w:val="24"/>
        </w:rPr>
      </w:pPr>
      <w:r>
        <w:rPr>
          <w:sz w:val="24"/>
          <w:szCs w:val="24"/>
        </w:rPr>
        <w:t>Показатели эффективности:</w:t>
      </w:r>
    </w:p>
    <w:p w:rsidR="00F32B8A" w:rsidRDefault="00CB0CC0">
      <w:pPr>
        <w:pStyle w:val="21"/>
        <w:numPr>
          <w:ilvl w:val="1"/>
          <w:numId w:val="4"/>
        </w:numPr>
        <w:shd w:val="clear" w:color="auto" w:fill="auto"/>
        <w:tabs>
          <w:tab w:val="left" w:pos="960"/>
        </w:tabs>
        <w:spacing w:before="0" w:after="0" w:line="281" w:lineRule="exact"/>
        <w:ind w:left="20" w:right="20" w:firstLine="660"/>
        <w:jc w:val="both"/>
        <w:rPr>
          <w:sz w:val="24"/>
          <w:szCs w:val="24"/>
        </w:rPr>
      </w:pPr>
      <w:r>
        <w:rPr>
          <w:sz w:val="24"/>
          <w:szCs w:val="24"/>
        </w:rPr>
        <w:t>Снижение количества выявленных при проведении контрольно-надзорных мероприятий нарушений требований земельного законодательства.</w:t>
      </w:r>
    </w:p>
    <w:p w:rsidR="00F32B8A" w:rsidRDefault="00CB0CC0">
      <w:pPr>
        <w:pStyle w:val="21"/>
        <w:numPr>
          <w:ilvl w:val="1"/>
          <w:numId w:val="4"/>
        </w:numPr>
        <w:shd w:val="clear" w:color="auto" w:fill="auto"/>
        <w:tabs>
          <w:tab w:val="left" w:pos="994"/>
        </w:tabs>
        <w:spacing w:before="0" w:after="0" w:line="281" w:lineRule="exact"/>
        <w:ind w:left="20" w:right="20" w:firstLine="660"/>
        <w:jc w:val="both"/>
        <w:rPr>
          <w:sz w:val="24"/>
          <w:szCs w:val="24"/>
        </w:rPr>
      </w:pPr>
      <w:r>
        <w:rPr>
          <w:sz w:val="24"/>
          <w:szCs w:val="24"/>
        </w:rPr>
        <w:t>Количество проведенных профилактических мероприятий контрольным (надзорным) органом, ед.</w:t>
      </w:r>
    </w:p>
    <w:p w:rsidR="00F32B8A" w:rsidRDefault="00CB0CC0">
      <w:pPr>
        <w:pStyle w:val="21"/>
        <w:numPr>
          <w:ilvl w:val="1"/>
          <w:numId w:val="4"/>
        </w:numPr>
        <w:shd w:val="clear" w:color="auto" w:fill="auto"/>
        <w:tabs>
          <w:tab w:val="left" w:pos="1014"/>
        </w:tabs>
        <w:spacing w:before="0" w:after="0" w:line="281" w:lineRule="exact"/>
        <w:ind w:left="20" w:right="20" w:firstLine="6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Доля профилактических мероприятий в </w:t>
      </w:r>
      <w:r>
        <w:rPr>
          <w:sz w:val="24"/>
          <w:szCs w:val="24"/>
        </w:rPr>
        <w:t>объеме контрольно-надзорных мероприятий, %.</w:t>
      </w:r>
    </w:p>
    <w:p w:rsidR="00F32B8A" w:rsidRDefault="00CB0CC0">
      <w:pPr>
        <w:pStyle w:val="21"/>
        <w:shd w:val="clear" w:color="auto" w:fill="auto"/>
        <w:spacing w:before="0" w:after="0" w:line="281" w:lineRule="exact"/>
        <w:ind w:left="20" w:right="20" w:firstLine="660"/>
        <w:jc w:val="both"/>
        <w:rPr>
          <w:sz w:val="24"/>
          <w:szCs w:val="24"/>
        </w:rPr>
      </w:pPr>
      <w:r>
        <w:rPr>
          <w:sz w:val="24"/>
          <w:szCs w:val="24"/>
        </w:rPr>
        <w:t>Показатель рассчитывается как отношение количества проведенных профилактических мероприятий к количеству проведенных контрольно-надзорных мероприятий. Ожидается ежегодный рост указанного показателя.</w:t>
      </w:r>
    </w:p>
    <w:p w:rsidR="00F32B8A" w:rsidRDefault="00CB0CC0">
      <w:pPr>
        <w:pStyle w:val="21"/>
        <w:shd w:val="clear" w:color="auto" w:fill="auto"/>
        <w:spacing w:before="0" w:after="0" w:line="281" w:lineRule="exact"/>
        <w:ind w:left="20" w:right="20" w:firstLine="660"/>
        <w:jc w:val="both"/>
        <w:rPr>
          <w:sz w:val="24"/>
          <w:szCs w:val="24"/>
        </w:rPr>
      </w:pPr>
      <w:r>
        <w:rPr>
          <w:sz w:val="24"/>
          <w:szCs w:val="24"/>
        </w:rPr>
        <w:t>Отчетным пери</w:t>
      </w:r>
      <w:r>
        <w:rPr>
          <w:sz w:val="24"/>
          <w:szCs w:val="24"/>
        </w:rPr>
        <w:t>одом для определения значений показателей является календарный год.</w:t>
      </w:r>
    </w:p>
    <w:p w:rsidR="00F32B8A" w:rsidRDefault="00CB0CC0">
      <w:pPr>
        <w:pStyle w:val="21"/>
        <w:shd w:val="clear" w:color="auto" w:fill="auto"/>
        <w:spacing w:before="0" w:after="0" w:line="281" w:lineRule="exact"/>
        <w:ind w:left="20" w:right="20" w:firstLine="660"/>
        <w:jc w:val="both"/>
      </w:pPr>
      <w:r>
        <w:t>Результаты оценки фактических (достигнутых) значений показателей включаются в ежегодные доклады об осуществлении муниципального земельного контроля.</w:t>
      </w:r>
    </w:p>
    <w:p w:rsidR="00F32B8A" w:rsidRDefault="00F32B8A">
      <w:pPr>
        <w:pStyle w:val="25"/>
        <w:shd w:val="clear" w:color="auto" w:fill="auto"/>
        <w:spacing w:line="150" w:lineRule="exact"/>
      </w:pPr>
    </w:p>
    <w:p w:rsidR="00F32B8A" w:rsidRDefault="00CB0CC0">
      <w:pPr>
        <w:pStyle w:val="25"/>
        <w:shd w:val="clear" w:color="auto" w:fill="auto"/>
        <w:spacing w:line="15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</w:t>
      </w:r>
    </w:p>
    <w:p w:rsidR="00F32B8A" w:rsidRDefault="00F32B8A">
      <w:pPr>
        <w:pStyle w:val="25"/>
        <w:shd w:val="clear" w:color="auto" w:fill="auto"/>
        <w:spacing w:line="150" w:lineRule="exact"/>
        <w:rPr>
          <w:rFonts w:ascii="Times New Roman" w:hAnsi="Times New Roman" w:cs="Times New Roman"/>
          <w:sz w:val="20"/>
          <w:szCs w:val="20"/>
        </w:rPr>
      </w:pPr>
    </w:p>
    <w:p w:rsidR="00F32B8A" w:rsidRDefault="00F32B8A">
      <w:pPr>
        <w:pStyle w:val="25"/>
        <w:shd w:val="clear" w:color="auto" w:fill="auto"/>
        <w:spacing w:line="150" w:lineRule="exact"/>
        <w:rPr>
          <w:rFonts w:ascii="Times New Roman" w:hAnsi="Times New Roman" w:cs="Times New Roman"/>
          <w:sz w:val="20"/>
          <w:szCs w:val="20"/>
        </w:rPr>
      </w:pPr>
    </w:p>
    <w:p w:rsidR="00F32B8A" w:rsidRDefault="00F32B8A">
      <w:pPr>
        <w:pStyle w:val="25"/>
        <w:shd w:val="clear" w:color="auto" w:fill="auto"/>
        <w:spacing w:line="150" w:lineRule="exact"/>
        <w:rPr>
          <w:rFonts w:ascii="Times New Roman" w:hAnsi="Times New Roman" w:cs="Times New Roman"/>
          <w:sz w:val="20"/>
          <w:szCs w:val="20"/>
        </w:rPr>
      </w:pPr>
    </w:p>
    <w:p w:rsidR="00F32B8A" w:rsidRDefault="00CB0CC0">
      <w:pPr>
        <w:pStyle w:val="25"/>
        <w:shd w:val="clear" w:color="auto" w:fill="auto"/>
        <w:spacing w:line="15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Таблица № 2</w:t>
      </w:r>
    </w:p>
    <w:p w:rsidR="00F32B8A" w:rsidRDefault="00F32B8A">
      <w:pPr>
        <w:pStyle w:val="25"/>
        <w:shd w:val="clear" w:color="auto" w:fill="auto"/>
        <w:spacing w:line="150" w:lineRule="exact"/>
        <w:rPr>
          <w:rFonts w:ascii="Times New Roman" w:hAnsi="Times New Roman" w:cs="Times New Roman"/>
          <w:sz w:val="20"/>
          <w:szCs w:val="20"/>
        </w:rPr>
      </w:pPr>
    </w:p>
    <w:p w:rsidR="00F32B8A" w:rsidRDefault="00F32B8A">
      <w:pPr>
        <w:pStyle w:val="21"/>
        <w:shd w:val="clear" w:color="auto" w:fill="auto"/>
        <w:spacing w:before="0" w:after="0" w:line="281" w:lineRule="exact"/>
        <w:ind w:left="20" w:right="20" w:firstLine="660"/>
        <w:jc w:val="both"/>
      </w:pPr>
    </w:p>
    <w:tbl>
      <w:tblPr>
        <w:tblW w:w="9497" w:type="dxa"/>
        <w:tblInd w:w="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18"/>
        <w:gridCol w:w="1726"/>
        <w:gridCol w:w="946"/>
        <w:gridCol w:w="1594"/>
        <w:gridCol w:w="528"/>
        <w:gridCol w:w="811"/>
        <w:gridCol w:w="797"/>
        <w:gridCol w:w="534"/>
        <w:gridCol w:w="541"/>
        <w:gridCol w:w="543"/>
        <w:gridCol w:w="532"/>
        <w:gridCol w:w="527"/>
      </w:tblGrid>
      <w:tr w:rsidR="00F32B8A">
        <w:trPr>
          <w:trHeight w:val="1075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60"/>
              <w:shd w:val="clear" w:color="auto" w:fill="auto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60"/>
              <w:shd w:val="clear" w:color="auto" w:fill="auto"/>
              <w:spacing w:line="213" w:lineRule="exact"/>
              <w:ind w:right="300"/>
              <w:jc w:val="right"/>
            </w:pPr>
            <w:r>
              <w:t>Наименование мероприятия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60"/>
              <w:shd w:val="clear" w:color="auto" w:fill="auto"/>
              <w:spacing w:line="213" w:lineRule="exact"/>
            </w:pPr>
            <w:r>
              <w:t xml:space="preserve">Сроки </w:t>
            </w:r>
            <w:proofErr w:type="gramStart"/>
            <w:r>
              <w:t>исполнен</w:t>
            </w:r>
            <w:proofErr w:type="gramEnd"/>
            <w:r>
              <w:t xml:space="preserve"> </w:t>
            </w:r>
            <w:proofErr w:type="spellStart"/>
            <w:r>
              <w:t>ия</w:t>
            </w:r>
            <w:proofErr w:type="spellEnd"/>
          </w:p>
        </w:tc>
        <w:tc>
          <w:tcPr>
            <w:tcW w:w="42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60"/>
              <w:shd w:val="clear" w:color="auto" w:fill="auto"/>
              <w:spacing w:line="240" w:lineRule="auto"/>
              <w:ind w:left="500"/>
              <w:jc w:val="left"/>
            </w:pPr>
            <w:r>
              <w:t>Показатели результатов деятельности</w:t>
            </w:r>
          </w:p>
        </w:tc>
        <w:tc>
          <w:tcPr>
            <w:tcW w:w="21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60"/>
              <w:shd w:val="clear" w:color="auto" w:fill="auto"/>
              <w:spacing w:line="213" w:lineRule="exact"/>
              <w:jc w:val="center"/>
            </w:pPr>
            <w:r>
              <w:t xml:space="preserve">Бюджетные ассигнования в разрезе бюджетов (расход), </w:t>
            </w:r>
            <w:proofErr w:type="spellStart"/>
            <w:proofErr w:type="gramStart"/>
            <w:r>
              <w:t>тыс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руб</w:t>
            </w:r>
            <w:proofErr w:type="spellEnd"/>
            <w:r>
              <w:t>-</w:t>
            </w:r>
          </w:p>
        </w:tc>
      </w:tr>
      <w:tr w:rsidR="00F32B8A">
        <w:trPr>
          <w:trHeight w:val="1487"/>
        </w:trPr>
        <w:tc>
          <w:tcPr>
            <w:tcW w:w="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F32B8A">
            <w:pPr>
              <w:rPr>
                <w:sz w:val="10"/>
                <w:szCs w:val="10"/>
              </w:rPr>
            </w:pP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F32B8A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F32B8A">
            <w:pPr>
              <w:rPr>
                <w:sz w:val="10"/>
                <w:szCs w:val="1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60"/>
              <w:shd w:val="clear" w:color="auto" w:fill="auto"/>
              <w:spacing w:line="213" w:lineRule="exact"/>
            </w:pPr>
            <w:r>
              <w:t>Наименование показателя</w:t>
            </w:r>
            <w:proofErr w:type="gramStart"/>
            <w:r>
              <w:t xml:space="preserve"> (*)</w:t>
            </w:r>
            <w:proofErr w:type="gram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60"/>
              <w:shd w:val="clear" w:color="auto" w:fill="auto"/>
              <w:spacing w:line="210" w:lineRule="exact"/>
            </w:pPr>
            <w:r>
              <w:t xml:space="preserve">ед.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60"/>
              <w:shd w:val="clear" w:color="auto" w:fill="auto"/>
              <w:spacing w:line="213" w:lineRule="exact"/>
            </w:pPr>
            <w:r>
              <w:t>Пла</w:t>
            </w:r>
            <w:r>
              <w:softHyphen/>
              <w:t>новое значе</w:t>
            </w:r>
            <w:r>
              <w:softHyphen/>
              <w:t>ние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60"/>
              <w:shd w:val="clear" w:color="auto" w:fill="auto"/>
              <w:spacing w:line="213" w:lineRule="exact"/>
              <w:ind w:right="180"/>
              <w:jc w:val="center"/>
            </w:pPr>
            <w:r>
              <w:t>Фактическое значение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60"/>
              <w:shd w:val="clear" w:color="auto" w:fill="auto"/>
              <w:spacing w:line="220" w:lineRule="exact"/>
            </w:pPr>
            <w:proofErr w:type="spellStart"/>
            <w:r>
              <w:t>От</w:t>
            </w:r>
            <w:proofErr w:type="gramStart"/>
            <w:r>
              <w:t>к</w:t>
            </w:r>
            <w:proofErr w:type="spellEnd"/>
            <w:r>
              <w:t>-</w:t>
            </w:r>
            <w:proofErr w:type="gramEnd"/>
            <w:r>
              <w:t xml:space="preserve"> лоне- </w:t>
            </w:r>
            <w:proofErr w:type="spellStart"/>
            <w:r>
              <w:t>ние</w:t>
            </w:r>
            <w:proofErr w:type="spellEnd"/>
            <w:r>
              <w:t>, (-/+, %)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60"/>
              <w:shd w:val="clear" w:color="auto" w:fill="auto"/>
              <w:spacing w:line="240" w:lineRule="auto"/>
              <w:ind w:left="120"/>
              <w:jc w:val="left"/>
            </w:pPr>
            <w:r>
              <w:t>ФБ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60"/>
              <w:shd w:val="clear" w:color="auto" w:fill="auto"/>
              <w:spacing w:line="240" w:lineRule="auto"/>
              <w:ind w:left="120"/>
              <w:jc w:val="left"/>
            </w:pPr>
            <w:r>
              <w:t>ОБ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60"/>
              <w:shd w:val="clear" w:color="auto" w:fill="auto"/>
              <w:spacing w:line="240" w:lineRule="auto"/>
              <w:ind w:left="100"/>
              <w:jc w:val="left"/>
            </w:pPr>
            <w:r>
              <w:t>МБ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60"/>
              <w:shd w:val="clear" w:color="auto" w:fill="auto"/>
              <w:spacing w:line="240" w:lineRule="auto"/>
              <w:ind w:left="140"/>
              <w:jc w:val="left"/>
            </w:pPr>
            <w:r>
              <w:t>Иные</w:t>
            </w:r>
          </w:p>
        </w:tc>
      </w:tr>
      <w:tr w:rsidR="00F32B8A">
        <w:trPr>
          <w:trHeight w:val="3499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60"/>
              <w:shd w:val="clear" w:color="auto" w:fill="auto"/>
              <w:spacing w:line="240" w:lineRule="auto"/>
            </w:pPr>
            <w:r>
              <w:t>1.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60"/>
              <w:shd w:val="clear" w:color="auto" w:fill="auto"/>
              <w:ind w:left="60"/>
              <w:jc w:val="left"/>
            </w:pPr>
            <w:r>
              <w:t xml:space="preserve">Программа (План) «Профилактика рисков причинения вреда (ущерба) охраняемым законом ценностям </w:t>
            </w:r>
            <w:proofErr w:type="gramStart"/>
            <w:r>
              <w:t>по</w:t>
            </w:r>
            <w:proofErr w:type="gramEnd"/>
          </w:p>
          <w:p w:rsidR="00F32B8A" w:rsidRDefault="00CB0CC0">
            <w:pPr>
              <w:pStyle w:val="60"/>
              <w:shd w:val="clear" w:color="auto" w:fill="auto"/>
              <w:ind w:left="60"/>
              <w:jc w:val="left"/>
            </w:pPr>
            <w:r>
              <w:t xml:space="preserve">муниципальному земельному контролю на территории сельских поселений муниципального образования Юрьянский муниципальный район Кировской области на 2025 </w:t>
            </w:r>
            <w:r>
              <w:t>год»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60"/>
              <w:shd w:val="clear" w:color="auto" w:fill="auto"/>
              <w:spacing w:line="240" w:lineRule="auto"/>
            </w:pPr>
            <w:r>
              <w:t>2025 год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60"/>
              <w:shd w:val="clear" w:color="auto" w:fill="auto"/>
              <w:spacing w:line="220" w:lineRule="exact"/>
            </w:pPr>
            <w:r>
              <w:t>Выполнение</w:t>
            </w:r>
          </w:p>
          <w:p w:rsidR="00F32B8A" w:rsidRDefault="00CB0CC0">
            <w:pPr>
              <w:pStyle w:val="60"/>
              <w:shd w:val="clear" w:color="auto" w:fill="auto"/>
              <w:spacing w:line="220" w:lineRule="exact"/>
            </w:pPr>
            <w:r>
              <w:t>запланированных</w:t>
            </w:r>
          </w:p>
          <w:p w:rsidR="00F32B8A" w:rsidRDefault="00CB0CC0">
            <w:pPr>
              <w:pStyle w:val="60"/>
              <w:shd w:val="clear" w:color="auto" w:fill="auto"/>
              <w:spacing w:line="220" w:lineRule="exact"/>
            </w:pPr>
            <w:r>
              <w:t>мероприятий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70"/>
              <w:shd w:val="clear" w:color="auto" w:fill="auto"/>
              <w:spacing w:line="240" w:lineRule="auto"/>
            </w:pPr>
            <w:r>
              <w:t>%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60"/>
              <w:shd w:val="clear" w:color="auto" w:fill="auto"/>
              <w:spacing w:line="240" w:lineRule="auto"/>
            </w:pPr>
            <w:r>
              <w:t>100%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F32B8A">
            <w:pPr>
              <w:rPr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F32B8A">
            <w:pPr>
              <w:rPr>
                <w:sz w:val="10"/>
                <w:szCs w:val="1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60"/>
              <w:shd w:val="clear" w:color="auto" w:fill="auto"/>
              <w:spacing w:line="240" w:lineRule="auto"/>
              <w:ind w:left="120"/>
              <w:jc w:val="left"/>
            </w:pPr>
            <w:r>
              <w:t>0,00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60"/>
              <w:shd w:val="clear" w:color="auto" w:fill="auto"/>
              <w:spacing w:line="240" w:lineRule="auto"/>
              <w:ind w:left="120"/>
              <w:jc w:val="left"/>
            </w:pPr>
            <w:r>
              <w:t>0,00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60"/>
              <w:shd w:val="clear" w:color="auto" w:fill="auto"/>
              <w:spacing w:line="240" w:lineRule="auto"/>
              <w:ind w:left="100"/>
              <w:jc w:val="left"/>
            </w:pPr>
            <w:r>
              <w:t>0,00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32B8A" w:rsidRDefault="00CB0CC0">
            <w:pPr>
              <w:pStyle w:val="60"/>
              <w:shd w:val="clear" w:color="auto" w:fill="auto"/>
              <w:spacing w:line="240" w:lineRule="auto"/>
              <w:ind w:left="140"/>
              <w:jc w:val="left"/>
            </w:pPr>
            <w:r>
              <w:t>0,00</w:t>
            </w:r>
          </w:p>
        </w:tc>
      </w:tr>
    </w:tbl>
    <w:p w:rsidR="00F32B8A" w:rsidRDefault="00F32B8A"/>
    <w:sectPr w:rsidR="00F32B8A" w:rsidSect="00F32B8A">
      <w:pgSz w:w="11906" w:h="16838"/>
      <w:pgMar w:top="1134" w:right="850" w:bottom="709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03589"/>
    <w:multiLevelType w:val="multilevel"/>
    <w:tmpl w:val="1E10CA6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sz w:val="23"/>
        <w:szCs w:val="23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sz w:val="23"/>
        <w:szCs w:val="23"/>
        <w:u w:val="none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DEE3168"/>
    <w:multiLevelType w:val="multilevel"/>
    <w:tmpl w:val="9CCA58F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sz w:val="23"/>
        <w:szCs w:val="23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1"/>
        <w:szCs w:val="21"/>
        <w:u w:val="none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2040EC6"/>
    <w:multiLevelType w:val="multilevel"/>
    <w:tmpl w:val="D8282DDA"/>
    <w:lvl w:ilvl="0">
      <w:start w:val="1"/>
      <w:numFmt w:val="decimal"/>
      <w:lvlText w:val="%1."/>
      <w:lvlJc w:val="left"/>
      <w:pPr>
        <w:tabs>
          <w:tab w:val="num" w:pos="0"/>
        </w:tabs>
        <w:ind w:left="10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0" w:hanging="180"/>
      </w:pPr>
    </w:lvl>
  </w:abstractNum>
  <w:abstractNum w:abstractNumId="3">
    <w:nsid w:val="394E2718"/>
    <w:multiLevelType w:val="multilevel"/>
    <w:tmpl w:val="DC007B78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sz w:val="23"/>
        <w:szCs w:val="23"/>
        <w:u w:val="none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67D52EAD"/>
    <w:multiLevelType w:val="multilevel"/>
    <w:tmpl w:val="BDD40D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doNotBreakWrappedTables/>
  </w:compat>
  <w:rsids>
    <w:rsidRoot w:val="00F32B8A"/>
    <w:rsid w:val="00CB0CC0"/>
    <w:rsid w:val="00F32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298"/>
    <w:pPr>
      <w:spacing w:after="200" w:line="276" w:lineRule="auto"/>
    </w:pPr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qFormat/>
    <w:rsid w:val="00FF4298"/>
    <w:rPr>
      <w:rFonts w:ascii="Times New Roman" w:eastAsia="Times New Roman" w:hAnsi="Times New Roman"/>
      <w:spacing w:val="7"/>
      <w:shd w:val="clear" w:color="auto" w:fill="FFFFFF"/>
    </w:rPr>
  </w:style>
  <w:style w:type="character" w:customStyle="1" w:styleId="a3">
    <w:name w:val="Основной текст_"/>
    <w:basedOn w:val="a0"/>
    <w:link w:val="21"/>
    <w:qFormat/>
    <w:rsid w:val="00FF4298"/>
    <w:rPr>
      <w:rFonts w:ascii="Times New Roman" w:eastAsia="Times New Roman" w:hAnsi="Times New Roman"/>
      <w:spacing w:val="1"/>
      <w:sz w:val="23"/>
      <w:szCs w:val="23"/>
      <w:shd w:val="clear" w:color="auto" w:fill="FFFFFF"/>
    </w:rPr>
  </w:style>
  <w:style w:type="character" w:styleId="a4">
    <w:name w:val="Hyperlink"/>
    <w:basedOn w:val="a0"/>
    <w:rsid w:val="00FF4298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qFormat/>
    <w:rsid w:val="00FF4298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22">
    <w:name w:val="Заголовок №2_"/>
    <w:basedOn w:val="a0"/>
    <w:link w:val="23"/>
    <w:qFormat/>
    <w:rsid w:val="00FF4298"/>
    <w:rPr>
      <w:rFonts w:ascii="Times New Roman" w:eastAsia="Times New Roman" w:hAnsi="Times New Roman"/>
      <w:spacing w:val="7"/>
      <w:shd w:val="clear" w:color="auto" w:fill="FFFFFF"/>
    </w:rPr>
  </w:style>
  <w:style w:type="character" w:customStyle="1" w:styleId="a5">
    <w:name w:val="Подпись к таблице_"/>
    <w:basedOn w:val="a0"/>
    <w:link w:val="a6"/>
    <w:qFormat/>
    <w:rsid w:val="00FF4298"/>
    <w:rPr>
      <w:rFonts w:ascii="Times New Roman" w:eastAsia="Times New Roman" w:hAnsi="Times New Roman"/>
      <w:spacing w:val="2"/>
      <w:sz w:val="17"/>
      <w:szCs w:val="17"/>
      <w:shd w:val="clear" w:color="auto" w:fill="FFFFFF"/>
    </w:rPr>
  </w:style>
  <w:style w:type="character" w:customStyle="1" w:styleId="1">
    <w:name w:val="Основной текст1"/>
    <w:basedOn w:val="a3"/>
    <w:qFormat/>
    <w:rsid w:val="00FF4298"/>
    <w:rPr>
      <w:rFonts w:cs="Times New Roman"/>
      <w:b w:val="0"/>
      <w:bCs w:val="0"/>
      <w:i w:val="0"/>
      <w:iCs w:val="0"/>
      <w:caps w:val="0"/>
      <w:smallCaps w:val="0"/>
      <w:strike w:val="0"/>
      <w:dstrike w:val="0"/>
      <w:u w:val="single"/>
    </w:rPr>
  </w:style>
  <w:style w:type="character" w:customStyle="1" w:styleId="125pt">
    <w:name w:val="Основной текст + 12;5 pt"/>
    <w:basedOn w:val="a3"/>
    <w:qFormat/>
    <w:rsid w:val="00FF4298"/>
    <w:rPr>
      <w:rFonts w:cs="Times New Roman"/>
      <w:b w:val="0"/>
      <w:bCs w:val="0"/>
      <w:i w:val="0"/>
      <w:iCs w:val="0"/>
      <w:caps w:val="0"/>
      <w:smallCaps w:val="0"/>
      <w:strike w:val="0"/>
      <w:dstrike w:val="0"/>
      <w:spacing w:val="2"/>
      <w:u w:val="single"/>
    </w:rPr>
  </w:style>
  <w:style w:type="character" w:customStyle="1" w:styleId="24">
    <w:name w:val="Подпись к таблице (2)_"/>
    <w:basedOn w:val="a0"/>
    <w:link w:val="25"/>
    <w:qFormat/>
    <w:rsid w:val="00FF4298"/>
    <w:rPr>
      <w:rFonts w:ascii="Tahoma" w:eastAsia="Tahoma" w:hAnsi="Tahoma" w:cs="Tahoma"/>
      <w:spacing w:val="6"/>
      <w:sz w:val="15"/>
      <w:szCs w:val="15"/>
      <w:shd w:val="clear" w:color="auto" w:fill="FFFFFF"/>
    </w:rPr>
  </w:style>
  <w:style w:type="character" w:customStyle="1" w:styleId="6">
    <w:name w:val="Основной текст (6)_"/>
    <w:basedOn w:val="a0"/>
    <w:link w:val="60"/>
    <w:qFormat/>
    <w:rsid w:val="00FF4298"/>
    <w:rPr>
      <w:rFonts w:ascii="Times New Roman" w:eastAsia="Times New Roman" w:hAnsi="Times New Roman"/>
      <w:spacing w:val="2"/>
      <w:sz w:val="17"/>
      <w:szCs w:val="17"/>
      <w:shd w:val="clear" w:color="auto" w:fill="FFFFFF"/>
    </w:rPr>
  </w:style>
  <w:style w:type="character" w:customStyle="1" w:styleId="7">
    <w:name w:val="Основной текст (7)_"/>
    <w:basedOn w:val="a0"/>
    <w:link w:val="70"/>
    <w:qFormat/>
    <w:rsid w:val="00FF4298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a7">
    <w:name w:val="Заголовок"/>
    <w:basedOn w:val="a"/>
    <w:next w:val="a8"/>
    <w:qFormat/>
    <w:rsid w:val="00F32B8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F32B8A"/>
    <w:pPr>
      <w:spacing w:after="140"/>
    </w:pPr>
  </w:style>
  <w:style w:type="paragraph" w:styleId="a9">
    <w:name w:val="List"/>
    <w:basedOn w:val="a8"/>
    <w:rsid w:val="00F32B8A"/>
    <w:rPr>
      <w:rFonts w:cs="Arial"/>
    </w:rPr>
  </w:style>
  <w:style w:type="paragraph" w:customStyle="1" w:styleId="Caption">
    <w:name w:val="Caption"/>
    <w:basedOn w:val="a"/>
    <w:qFormat/>
    <w:rsid w:val="00F32B8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F32B8A"/>
    <w:pPr>
      <w:suppressLineNumbers/>
    </w:pPr>
    <w:rPr>
      <w:rFonts w:cs="Arial"/>
    </w:rPr>
  </w:style>
  <w:style w:type="paragraph" w:customStyle="1" w:styleId="ConsPlusTitle">
    <w:name w:val="ConsPlusTitle"/>
    <w:qFormat/>
    <w:rsid w:val="00FF4298"/>
    <w:pPr>
      <w:widowControl w:val="0"/>
      <w:tabs>
        <w:tab w:val="left" w:pos="709"/>
      </w:tabs>
      <w:spacing w:after="200" w:line="276" w:lineRule="atLeast"/>
    </w:pPr>
    <w:rPr>
      <w:rFonts w:eastAsia="Arial Unicode MS" w:cs="Times New Roman"/>
      <w:lang w:eastAsia="ru-RU"/>
    </w:rPr>
  </w:style>
  <w:style w:type="paragraph" w:customStyle="1" w:styleId="ConsPlusNormal">
    <w:name w:val="ConsPlusNormal"/>
    <w:qFormat/>
    <w:rsid w:val="00FF4298"/>
    <w:pPr>
      <w:widowControl w:val="0"/>
      <w:tabs>
        <w:tab w:val="left" w:pos="709"/>
      </w:tabs>
      <w:spacing w:after="200" w:line="276" w:lineRule="atLeast"/>
    </w:pPr>
    <w:rPr>
      <w:rFonts w:eastAsia="Arial Unicode MS" w:cs="Times New Roman"/>
      <w:lang w:eastAsia="ru-RU"/>
    </w:rPr>
  </w:style>
  <w:style w:type="paragraph" w:customStyle="1" w:styleId="20">
    <w:name w:val="Основной текст (2)"/>
    <w:basedOn w:val="a"/>
    <w:link w:val="2"/>
    <w:qFormat/>
    <w:rsid w:val="00FF4298"/>
    <w:pPr>
      <w:shd w:val="clear" w:color="auto" w:fill="FFFFFF"/>
      <w:spacing w:after="300" w:line="301" w:lineRule="exact"/>
      <w:jc w:val="center"/>
    </w:pPr>
    <w:rPr>
      <w:rFonts w:ascii="Times New Roman" w:hAnsi="Times New Roman" w:cstheme="minorBidi"/>
      <w:spacing w:val="7"/>
      <w:lang w:eastAsia="en-US"/>
    </w:rPr>
  </w:style>
  <w:style w:type="paragraph" w:customStyle="1" w:styleId="21">
    <w:name w:val="Основной текст2"/>
    <w:basedOn w:val="a"/>
    <w:link w:val="a3"/>
    <w:qFormat/>
    <w:rsid w:val="00FF4298"/>
    <w:pPr>
      <w:shd w:val="clear" w:color="auto" w:fill="FFFFFF"/>
      <w:spacing w:before="60" w:after="540" w:line="0" w:lineRule="atLeast"/>
      <w:jc w:val="center"/>
    </w:pPr>
    <w:rPr>
      <w:rFonts w:ascii="Times New Roman" w:hAnsi="Times New Roman" w:cstheme="minorBidi"/>
      <w:spacing w:val="1"/>
      <w:sz w:val="23"/>
      <w:szCs w:val="23"/>
      <w:lang w:eastAsia="en-US"/>
    </w:rPr>
  </w:style>
  <w:style w:type="paragraph" w:customStyle="1" w:styleId="40">
    <w:name w:val="Основной текст (4)"/>
    <w:basedOn w:val="a"/>
    <w:link w:val="4"/>
    <w:qFormat/>
    <w:rsid w:val="00FF4298"/>
    <w:pPr>
      <w:shd w:val="clear" w:color="auto" w:fill="FFFFFF"/>
      <w:spacing w:after="0" w:line="281" w:lineRule="exact"/>
      <w:jc w:val="both"/>
    </w:pPr>
    <w:rPr>
      <w:rFonts w:ascii="Times New Roman" w:hAnsi="Times New Roman" w:cstheme="minorBidi"/>
      <w:sz w:val="21"/>
      <w:szCs w:val="21"/>
      <w:lang w:eastAsia="en-US"/>
    </w:rPr>
  </w:style>
  <w:style w:type="paragraph" w:customStyle="1" w:styleId="23">
    <w:name w:val="Заголовок №2"/>
    <w:basedOn w:val="a"/>
    <w:link w:val="22"/>
    <w:qFormat/>
    <w:rsid w:val="00FF4298"/>
    <w:pPr>
      <w:shd w:val="clear" w:color="auto" w:fill="FFFFFF"/>
      <w:spacing w:before="540" w:after="120" w:line="0" w:lineRule="atLeast"/>
      <w:outlineLvl w:val="1"/>
    </w:pPr>
    <w:rPr>
      <w:rFonts w:ascii="Times New Roman" w:hAnsi="Times New Roman" w:cstheme="minorBidi"/>
      <w:spacing w:val="7"/>
      <w:lang w:eastAsia="en-US"/>
    </w:rPr>
  </w:style>
  <w:style w:type="paragraph" w:customStyle="1" w:styleId="a6">
    <w:name w:val="Подпись к таблице"/>
    <w:basedOn w:val="a"/>
    <w:link w:val="a5"/>
    <w:qFormat/>
    <w:rsid w:val="00FF4298"/>
    <w:pPr>
      <w:shd w:val="clear" w:color="auto" w:fill="FFFFFF"/>
      <w:spacing w:after="0" w:line="0" w:lineRule="atLeast"/>
    </w:pPr>
    <w:rPr>
      <w:rFonts w:ascii="Times New Roman" w:hAnsi="Times New Roman" w:cstheme="minorBidi"/>
      <w:spacing w:val="2"/>
      <w:sz w:val="17"/>
      <w:szCs w:val="17"/>
      <w:lang w:eastAsia="en-US"/>
    </w:rPr>
  </w:style>
  <w:style w:type="paragraph" w:customStyle="1" w:styleId="25">
    <w:name w:val="Подпись к таблице (2)"/>
    <w:basedOn w:val="a"/>
    <w:link w:val="24"/>
    <w:qFormat/>
    <w:rsid w:val="00FF4298"/>
    <w:pPr>
      <w:shd w:val="clear" w:color="auto" w:fill="FFFFFF"/>
      <w:spacing w:after="0" w:line="0" w:lineRule="atLeast"/>
    </w:pPr>
    <w:rPr>
      <w:rFonts w:ascii="Tahoma" w:eastAsia="Tahoma" w:hAnsi="Tahoma" w:cs="Tahoma"/>
      <w:spacing w:val="6"/>
      <w:sz w:val="15"/>
      <w:szCs w:val="15"/>
      <w:lang w:eastAsia="en-US"/>
    </w:rPr>
  </w:style>
  <w:style w:type="paragraph" w:customStyle="1" w:styleId="60">
    <w:name w:val="Основной текст (6)"/>
    <w:basedOn w:val="a"/>
    <w:link w:val="6"/>
    <w:qFormat/>
    <w:rsid w:val="00FF4298"/>
    <w:pPr>
      <w:shd w:val="clear" w:color="auto" w:fill="FFFFFF"/>
      <w:spacing w:after="0" w:line="216" w:lineRule="exact"/>
      <w:jc w:val="both"/>
    </w:pPr>
    <w:rPr>
      <w:rFonts w:ascii="Times New Roman" w:hAnsi="Times New Roman" w:cstheme="minorBidi"/>
      <w:spacing w:val="2"/>
      <w:sz w:val="17"/>
      <w:szCs w:val="17"/>
      <w:lang w:eastAsia="en-US"/>
    </w:rPr>
  </w:style>
  <w:style w:type="paragraph" w:customStyle="1" w:styleId="70">
    <w:name w:val="Основной текст (7)"/>
    <w:basedOn w:val="a"/>
    <w:link w:val="7"/>
    <w:qFormat/>
    <w:rsid w:val="00FF4298"/>
    <w:pPr>
      <w:shd w:val="clear" w:color="auto" w:fill="FFFFFF"/>
      <w:spacing w:after="0" w:line="0" w:lineRule="atLeast"/>
      <w:jc w:val="both"/>
    </w:pPr>
    <w:rPr>
      <w:rFonts w:ascii="Times New Roman" w:hAnsi="Times New Roman" w:cstheme="minorBidi"/>
      <w:sz w:val="18"/>
      <w:szCs w:val="18"/>
      <w:lang w:eastAsia="en-US"/>
    </w:rPr>
  </w:style>
  <w:style w:type="paragraph" w:customStyle="1" w:styleId="ab">
    <w:name w:val="Содержимое таблицы"/>
    <w:basedOn w:val="a"/>
    <w:qFormat/>
    <w:rsid w:val="00F32B8A"/>
    <w:pPr>
      <w:widowControl w:val="0"/>
      <w:suppressLineNumbers/>
    </w:pPr>
  </w:style>
  <w:style w:type="paragraph" w:customStyle="1" w:styleId="ac">
    <w:name w:val="Заголовок таблицы"/>
    <w:basedOn w:val="ab"/>
    <w:qFormat/>
    <w:rsid w:val="00F32B8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uriya-kirov.gosuslugi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12</Pages>
  <Words>3958</Words>
  <Characters>22566</Characters>
  <Application>Microsoft Office Word</Application>
  <DocSecurity>0</DocSecurity>
  <Lines>188</Lines>
  <Paragraphs>52</Paragraphs>
  <ScaleCrop>false</ScaleCrop>
  <Company>КонсультантПлюс Версия 4024.00.31</Company>
  <LinksUpToDate>false</LinksUpToDate>
  <CharactersWithSpaces>26472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27.10.2021 N 1844(ред. от 30.04.2022)"Об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листов"</dc:title>
  <dc:subject/>
  <dc:creator>yurist</dc:creator>
  <dc:description/>
  <cp:lastModifiedBy>309duma</cp:lastModifiedBy>
  <cp:revision>8</cp:revision>
  <cp:lastPrinted>2024-10-07T11:34:00Z</cp:lastPrinted>
  <dcterms:created xsi:type="dcterms:W3CDTF">2024-10-07T10:39:00Z</dcterms:created>
  <dcterms:modified xsi:type="dcterms:W3CDTF">2024-10-08T10:33:00Z</dcterms:modified>
  <dc:language>ru-RU</dc:language>
</cp:coreProperties>
</file>