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636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5548E" w:rsidRPr="00D6696C" w:rsidTr="00D6696C">
        <w:trPr>
          <w:trHeight w:val="5245"/>
        </w:trPr>
        <w:tc>
          <w:tcPr>
            <w:tcW w:w="9747" w:type="dxa"/>
          </w:tcPr>
          <w:p w:rsidR="0055548E" w:rsidRPr="00D6696C" w:rsidRDefault="0055548E" w:rsidP="00462F70">
            <w:pPr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</w:t>
            </w:r>
            <w:r w:rsidRPr="00D6696C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2B03E733" wp14:editId="4FC966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</wp:posOffset>
                  </wp:positionV>
                  <wp:extent cx="483870" cy="5988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696C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55548E" w:rsidRPr="00D6696C" w:rsidRDefault="0055548E" w:rsidP="00462F70">
            <w:pPr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55548E" w:rsidRPr="00D6696C" w:rsidRDefault="0055548E" w:rsidP="00462F70">
            <w:pPr>
              <w:jc w:val="center"/>
              <w:rPr>
                <w:b/>
                <w:sz w:val="28"/>
                <w:szCs w:val="28"/>
              </w:rPr>
            </w:pPr>
          </w:p>
          <w:p w:rsidR="00AF1407" w:rsidRPr="00D6696C" w:rsidRDefault="00AF1407" w:rsidP="00462F7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7B4F1B" w:rsidRPr="00D6696C" w:rsidRDefault="0055548E" w:rsidP="00462F70">
            <w:pPr>
              <w:pStyle w:val="a5"/>
              <w:spacing w:after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6696C">
              <w:rPr>
                <w:rFonts w:ascii="Times New Roman" w:hAnsi="Times New Roman" w:cs="Times New Roman"/>
                <w:b/>
              </w:rPr>
              <w:t>ЮРЬЯНСКАЯ РАЙОННАЯ ДУМА</w:t>
            </w:r>
          </w:p>
          <w:p w:rsidR="0055548E" w:rsidRPr="00D6696C" w:rsidRDefault="0055548E" w:rsidP="00462F7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>КИРОВСКОЙ ОБЛАСТИ</w:t>
            </w:r>
          </w:p>
          <w:p w:rsidR="0055548E" w:rsidRPr="00D6696C" w:rsidRDefault="0055548E" w:rsidP="00462F70">
            <w:pPr>
              <w:pStyle w:val="a6"/>
              <w:tabs>
                <w:tab w:val="left" w:pos="3348"/>
              </w:tabs>
              <w:spacing w:after="0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ab/>
            </w:r>
          </w:p>
          <w:p w:rsidR="0055548E" w:rsidRPr="00D6696C" w:rsidRDefault="0055548E" w:rsidP="00462F70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 xml:space="preserve">                                                       РЕШЕНИЕ</w:t>
            </w:r>
          </w:p>
          <w:p w:rsidR="0055548E" w:rsidRPr="00D6696C" w:rsidRDefault="0055548E" w:rsidP="00462F7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A1FBF" w:rsidRPr="00D6696C" w:rsidRDefault="00462F70" w:rsidP="00462F70">
            <w:pPr>
              <w:pStyle w:val="a6"/>
              <w:snapToGrid w:val="0"/>
              <w:spacing w:after="0"/>
              <w:ind w:left="-142" w:firstLine="142"/>
              <w:rPr>
                <w:bCs/>
                <w:sz w:val="28"/>
                <w:szCs w:val="28"/>
              </w:rPr>
            </w:pPr>
            <w:r w:rsidRPr="00D6696C">
              <w:rPr>
                <w:bCs/>
                <w:sz w:val="28"/>
                <w:szCs w:val="28"/>
              </w:rPr>
              <w:t xml:space="preserve">       </w:t>
            </w:r>
            <w:r w:rsidR="00A148AD">
              <w:rPr>
                <w:bCs/>
                <w:sz w:val="28"/>
                <w:szCs w:val="28"/>
              </w:rPr>
              <w:t>29.10.2021</w:t>
            </w:r>
            <w:r w:rsidR="00C676B1">
              <w:rPr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="00A148AD">
              <w:rPr>
                <w:bCs/>
                <w:sz w:val="28"/>
                <w:szCs w:val="28"/>
              </w:rPr>
              <w:t>№</w:t>
            </w:r>
            <w:bookmarkStart w:id="0" w:name="_GoBack"/>
            <w:bookmarkEnd w:id="0"/>
            <w:r w:rsidR="00C676B1">
              <w:rPr>
                <w:bCs/>
                <w:sz w:val="28"/>
                <w:szCs w:val="28"/>
              </w:rPr>
              <w:t xml:space="preserve">   </w:t>
            </w:r>
            <w:r w:rsidR="00A148AD">
              <w:rPr>
                <w:bCs/>
                <w:sz w:val="28"/>
                <w:szCs w:val="28"/>
              </w:rPr>
              <w:t>2/5</w:t>
            </w:r>
          </w:p>
          <w:p w:rsidR="0055548E" w:rsidRPr="00D6696C" w:rsidRDefault="00462F70" w:rsidP="00462F70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55548E" w:rsidRPr="00D6696C">
              <w:rPr>
                <w:sz w:val="28"/>
                <w:szCs w:val="28"/>
              </w:rPr>
              <w:t>пгт</w:t>
            </w:r>
            <w:proofErr w:type="spellEnd"/>
            <w:r w:rsidR="0055548E" w:rsidRPr="00D6696C">
              <w:rPr>
                <w:sz w:val="28"/>
                <w:szCs w:val="28"/>
              </w:rPr>
              <w:t xml:space="preserve"> Юрья</w:t>
            </w:r>
          </w:p>
          <w:p w:rsidR="007B4F1B" w:rsidRDefault="007B4F1B" w:rsidP="00462F70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:rsidR="00D6696C" w:rsidRPr="00D6696C" w:rsidRDefault="00D6696C" w:rsidP="00462F70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:rsidR="006002E5" w:rsidRPr="005F3A19" w:rsidRDefault="00C676B1" w:rsidP="006002E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6B1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6002E5" w:rsidRPr="005F3A19">
              <w:rPr>
                <w:sz w:val="28"/>
                <w:szCs w:val="28"/>
              </w:rPr>
              <w:t xml:space="preserve"> </w:t>
            </w:r>
            <w:r w:rsidR="006002E5" w:rsidRPr="005F3A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02E5">
              <w:rPr>
                <w:rFonts w:ascii="Times New Roman" w:hAnsi="Times New Roman" w:cs="Times New Roman"/>
                <w:sz w:val="28"/>
                <w:szCs w:val="28"/>
              </w:rPr>
              <w:t>оложения о порядке</w:t>
            </w:r>
            <w:r w:rsidR="006002E5" w:rsidRPr="005F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02E5" w:rsidRPr="005F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E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6002E5" w:rsidRPr="005F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E5"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="006002E5" w:rsidRPr="005F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E5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</w:t>
            </w:r>
            <w:r w:rsidR="006002E5" w:rsidRPr="005F3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02E5">
              <w:rPr>
                <w:rFonts w:ascii="Times New Roman" w:hAnsi="Times New Roman" w:cs="Times New Roman"/>
                <w:sz w:val="28"/>
                <w:szCs w:val="28"/>
              </w:rPr>
              <w:t xml:space="preserve">включенным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или пользование субъектам  малого и среднего предпринимательства, </w:t>
            </w:r>
            <w:proofErr w:type="spellStart"/>
            <w:r w:rsidR="006002E5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6002E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и организациям, образующим инфраструктуру поддержки субъектов малого и среднего предпринимательства</w:t>
            </w:r>
          </w:p>
          <w:p w:rsidR="00D6696C" w:rsidRPr="00D6696C" w:rsidRDefault="00D6696C" w:rsidP="00C676B1">
            <w:pPr>
              <w:pStyle w:val="a6"/>
              <w:snapToGrid w:val="0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</w:tbl>
    <w:p w:rsidR="006002E5" w:rsidRPr="006002E5" w:rsidRDefault="00176CB2" w:rsidP="00600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2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proofErr w:type="gramStart"/>
      <w:r w:rsidR="006002E5" w:rsidRPr="006002E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статьей 14.1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4.4 статьи 18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4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пунктом 25 части 1 статьи 15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</w:t>
      </w:r>
      <w:proofErr w:type="gramEnd"/>
      <w:r w:rsidR="006002E5" w:rsidRPr="00600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2E5" w:rsidRPr="006002E5">
        <w:rPr>
          <w:rFonts w:ascii="Times New Roman" w:hAnsi="Times New Roman" w:cs="Times New Roman"/>
          <w:sz w:val="28"/>
          <w:szCs w:val="28"/>
        </w:rPr>
        <w:t xml:space="preserve">Российской Федерации", Федеральным </w:t>
      </w:r>
      <w:hyperlink r:id="rId16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конкуренции", </w:t>
      </w:r>
      <w:hyperlink r:id="rId17" w:history="1">
        <w:r w:rsidR="006002E5" w:rsidRPr="006002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002E5" w:rsidRPr="006002E5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перечня видов имущества, в отношении которого заключение</w:t>
      </w:r>
      <w:proofErr w:type="gramEnd"/>
      <w:r w:rsidR="006002E5" w:rsidRPr="006002E5">
        <w:rPr>
          <w:rFonts w:ascii="Times New Roman" w:hAnsi="Times New Roman" w:cs="Times New Roman"/>
          <w:sz w:val="28"/>
          <w:szCs w:val="28"/>
        </w:rPr>
        <w:t xml:space="preserve"> указанных договоров может осуществляться путем проведения торгов в форме конкурса" </w:t>
      </w:r>
      <w:proofErr w:type="spellStart"/>
      <w:r w:rsidR="006002E5">
        <w:rPr>
          <w:rFonts w:ascii="Times New Roman" w:hAnsi="Times New Roman" w:cs="Times New Roman"/>
          <w:sz w:val="28"/>
          <w:szCs w:val="28"/>
        </w:rPr>
        <w:lastRenderedPageBreak/>
        <w:t>Юрьянская</w:t>
      </w:r>
      <w:proofErr w:type="spellEnd"/>
      <w:r w:rsidR="006002E5">
        <w:rPr>
          <w:rFonts w:ascii="Times New Roman" w:hAnsi="Times New Roman" w:cs="Times New Roman"/>
          <w:sz w:val="28"/>
          <w:szCs w:val="28"/>
        </w:rPr>
        <w:t xml:space="preserve"> районная Дума Кировской области РЕШИЛА</w:t>
      </w:r>
      <w:r w:rsidR="006002E5" w:rsidRPr="006002E5">
        <w:rPr>
          <w:rFonts w:ascii="Times New Roman" w:hAnsi="Times New Roman" w:cs="Times New Roman"/>
          <w:sz w:val="28"/>
          <w:szCs w:val="28"/>
        </w:rPr>
        <w:t>:</w:t>
      </w:r>
    </w:p>
    <w:p w:rsidR="00C676B1" w:rsidRDefault="00C676B1" w:rsidP="006002E5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2E5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6002E5" w:rsidRPr="006002E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6002E5">
        <w:rPr>
          <w:rFonts w:ascii="Times New Roman" w:hAnsi="Times New Roman" w:cs="Times New Roman"/>
          <w:b w:val="0"/>
          <w:sz w:val="28"/>
          <w:szCs w:val="28"/>
        </w:rPr>
        <w:t>е</w:t>
      </w:r>
      <w:r w:rsidR="006002E5" w:rsidRPr="006002E5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 распоряжения муниципальным имуществом, включенным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или пользование субъектам  малого и среднего предпринимательства, </w:t>
      </w:r>
      <w:proofErr w:type="spellStart"/>
      <w:r w:rsidR="006002E5" w:rsidRPr="006002E5">
        <w:rPr>
          <w:rFonts w:ascii="Times New Roman" w:hAnsi="Times New Roman" w:cs="Times New Roman"/>
          <w:b w:val="0"/>
          <w:sz w:val="28"/>
          <w:szCs w:val="28"/>
        </w:rPr>
        <w:t>самозанятым</w:t>
      </w:r>
      <w:proofErr w:type="spellEnd"/>
      <w:r w:rsidR="006002E5" w:rsidRPr="006002E5">
        <w:rPr>
          <w:rFonts w:ascii="Times New Roman" w:hAnsi="Times New Roman" w:cs="Times New Roman"/>
          <w:b w:val="0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r w:rsidR="00600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CF51FF" w:rsidRDefault="00C676B1" w:rsidP="00C676B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2010C8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решени</w:t>
      </w:r>
      <w:r w:rsidR="00CF51F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Юрьянской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Кировской области</w:t>
      </w:r>
      <w:r w:rsidR="00CF51F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F51FF" w:rsidRDefault="00CF51FF" w:rsidP="00C676B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C676B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002E5">
        <w:rPr>
          <w:rFonts w:ascii="Times New Roman" w:hAnsi="Times New Roman" w:cs="Times New Roman"/>
          <w:b w:val="0"/>
          <w:sz w:val="28"/>
          <w:szCs w:val="28"/>
        </w:rPr>
        <w:t>02.08.2017</w:t>
      </w:r>
      <w:r w:rsidR="00C676B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002E5">
        <w:rPr>
          <w:rFonts w:ascii="Times New Roman" w:hAnsi="Times New Roman" w:cs="Times New Roman"/>
          <w:b w:val="0"/>
          <w:sz w:val="28"/>
          <w:szCs w:val="28"/>
        </w:rPr>
        <w:t>8/8</w:t>
      </w:r>
      <w:r w:rsidR="00C676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02E5" w:rsidRPr="00A45FDB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имущественных прав   субъектов малого и среднего предпринимательства), предназначенного для предоставления его во владение или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6002E5" w:rsidRPr="00A45FDB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</w:t>
      </w:r>
      <w:r w:rsidR="00A45FD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76B1" w:rsidRDefault="00CF51FF" w:rsidP="00C676B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от </w:t>
      </w:r>
      <w:r w:rsidR="00A45FDB">
        <w:rPr>
          <w:rFonts w:ascii="Times New Roman" w:hAnsi="Times New Roman" w:cs="Times New Roman"/>
          <w:b w:val="0"/>
          <w:sz w:val="28"/>
          <w:szCs w:val="28"/>
        </w:rPr>
        <w:t>28.10.2020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45FDB">
        <w:rPr>
          <w:rFonts w:ascii="Times New Roman" w:hAnsi="Times New Roman" w:cs="Times New Roman"/>
          <w:b w:val="0"/>
          <w:sz w:val="28"/>
          <w:szCs w:val="28"/>
        </w:rPr>
        <w:t>36/12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45FD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proofErr w:type="spellStart"/>
      <w:r w:rsidR="00A45FDB">
        <w:rPr>
          <w:rFonts w:ascii="Times New Roman" w:hAnsi="Times New Roman" w:cs="Times New Roman"/>
          <w:b w:val="0"/>
          <w:sz w:val="28"/>
          <w:szCs w:val="28"/>
        </w:rPr>
        <w:t>Юрьянской</w:t>
      </w:r>
      <w:proofErr w:type="spellEnd"/>
      <w:r w:rsidR="00A45FDB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Кировской области от 02.08.2017 № 8/8»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B409D" w:rsidRPr="00D6696C" w:rsidRDefault="00C676B1" w:rsidP="00C676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09D" w:rsidRPr="00D6696C">
        <w:rPr>
          <w:sz w:val="28"/>
          <w:szCs w:val="28"/>
        </w:rPr>
        <w:t xml:space="preserve">. Опубликовать настоящее решение в Информационном бюллетене муниципальных правовых актов органов местного самоуправления </w:t>
      </w:r>
      <w:proofErr w:type="spellStart"/>
      <w:r w:rsidR="009B409D" w:rsidRPr="00D6696C">
        <w:rPr>
          <w:sz w:val="28"/>
          <w:szCs w:val="28"/>
        </w:rPr>
        <w:t>Юрьянского</w:t>
      </w:r>
      <w:proofErr w:type="spellEnd"/>
      <w:r w:rsidR="009B409D" w:rsidRPr="00D6696C">
        <w:rPr>
          <w:sz w:val="28"/>
          <w:szCs w:val="28"/>
        </w:rPr>
        <w:t xml:space="preserve"> района Кировской области</w:t>
      </w:r>
      <w:r w:rsidR="00A3624A" w:rsidRPr="00D6696C">
        <w:rPr>
          <w:sz w:val="28"/>
          <w:szCs w:val="28"/>
        </w:rPr>
        <w:t>.</w:t>
      </w:r>
    </w:p>
    <w:p w:rsidR="009B409D" w:rsidRPr="00D6696C" w:rsidRDefault="00F553F0" w:rsidP="00A45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6B1">
        <w:rPr>
          <w:sz w:val="28"/>
          <w:szCs w:val="28"/>
        </w:rPr>
        <w:t>4</w:t>
      </w:r>
      <w:r w:rsidR="009B409D" w:rsidRPr="00D6696C">
        <w:rPr>
          <w:sz w:val="28"/>
          <w:szCs w:val="28"/>
        </w:rPr>
        <w:t xml:space="preserve">. Настоящее решение вступает в силу </w:t>
      </w:r>
      <w:r w:rsidR="002010C8">
        <w:rPr>
          <w:sz w:val="28"/>
          <w:szCs w:val="28"/>
        </w:rPr>
        <w:t>после</w:t>
      </w:r>
      <w:r w:rsidR="00A45FDB">
        <w:rPr>
          <w:sz w:val="28"/>
          <w:szCs w:val="28"/>
        </w:rPr>
        <w:t xml:space="preserve"> официального опубликования</w:t>
      </w:r>
      <w:r w:rsidR="00324E4E" w:rsidRPr="00D6696C">
        <w:rPr>
          <w:sz w:val="28"/>
          <w:szCs w:val="28"/>
        </w:rPr>
        <w:t>.</w:t>
      </w:r>
    </w:p>
    <w:p w:rsid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 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Председатель </w:t>
      </w:r>
      <w:proofErr w:type="spellStart"/>
      <w:r w:rsidRPr="00D6696C">
        <w:rPr>
          <w:sz w:val="28"/>
          <w:szCs w:val="28"/>
        </w:rPr>
        <w:t>Юрьянской</w:t>
      </w:r>
      <w:proofErr w:type="spellEnd"/>
      <w:r w:rsidRPr="00D6696C">
        <w:rPr>
          <w:sz w:val="28"/>
          <w:szCs w:val="28"/>
        </w:rPr>
        <w:t xml:space="preserve"> </w:t>
      </w:r>
    </w:p>
    <w:p w:rsidR="009B409D" w:rsidRPr="00B806E2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районной Думы               </w:t>
      </w:r>
      <w:r w:rsidR="0006392E">
        <w:rPr>
          <w:sz w:val="28"/>
          <w:szCs w:val="28"/>
        </w:rPr>
        <w:t xml:space="preserve">                 </w:t>
      </w:r>
      <w:r w:rsidR="00B806E2">
        <w:rPr>
          <w:sz w:val="28"/>
          <w:szCs w:val="28"/>
        </w:rPr>
        <w:t xml:space="preserve"> </w:t>
      </w:r>
      <w:proofErr w:type="spellStart"/>
      <w:r w:rsidR="00B806E2">
        <w:rPr>
          <w:sz w:val="28"/>
          <w:szCs w:val="28"/>
        </w:rPr>
        <w:t>Е.Н.Карпов</w:t>
      </w:r>
      <w:proofErr w:type="spellEnd"/>
    </w:p>
    <w:p w:rsidR="009B409D" w:rsidRPr="00D6696C" w:rsidRDefault="009B409D" w:rsidP="009B409D">
      <w:pPr>
        <w:jc w:val="both"/>
        <w:rPr>
          <w:sz w:val="28"/>
          <w:szCs w:val="28"/>
        </w:rPr>
      </w:pPr>
    </w:p>
    <w:p w:rsidR="009B409D" w:rsidRPr="00D6696C" w:rsidRDefault="00277CBC" w:rsidP="009B40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9B409D" w:rsidRPr="00D669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B409D" w:rsidRPr="00D6696C">
        <w:rPr>
          <w:sz w:val="28"/>
          <w:szCs w:val="28"/>
        </w:rPr>
        <w:t xml:space="preserve"> </w:t>
      </w:r>
      <w:proofErr w:type="spellStart"/>
      <w:r w:rsidR="009B409D" w:rsidRPr="00D6696C">
        <w:rPr>
          <w:sz w:val="28"/>
          <w:szCs w:val="28"/>
        </w:rPr>
        <w:t>Юрьянского</w:t>
      </w:r>
      <w:proofErr w:type="spellEnd"/>
      <w:r w:rsidR="009B409D" w:rsidRPr="00D6696C">
        <w:rPr>
          <w:sz w:val="28"/>
          <w:szCs w:val="28"/>
        </w:rPr>
        <w:t xml:space="preserve"> района</w:t>
      </w:r>
    </w:p>
    <w:p w:rsidR="00D6696C" w:rsidRDefault="009B409D" w:rsidP="00462F70">
      <w:pPr>
        <w:jc w:val="both"/>
        <w:rPr>
          <w:color w:val="000000"/>
          <w:sz w:val="28"/>
          <w:szCs w:val="28"/>
        </w:rPr>
      </w:pPr>
      <w:r w:rsidRPr="00D6696C">
        <w:rPr>
          <w:sz w:val="28"/>
          <w:szCs w:val="28"/>
        </w:rPr>
        <w:t>Кировской области</w:t>
      </w:r>
      <w:r w:rsidR="00B806E2">
        <w:rPr>
          <w:sz w:val="28"/>
          <w:szCs w:val="28"/>
        </w:rPr>
        <w:t xml:space="preserve">          </w:t>
      </w:r>
      <w:r w:rsidR="0006392E">
        <w:rPr>
          <w:sz w:val="28"/>
          <w:szCs w:val="28"/>
        </w:rPr>
        <w:t xml:space="preserve">                 </w:t>
      </w:r>
      <w:r w:rsidR="00277CBC">
        <w:rPr>
          <w:sz w:val="28"/>
          <w:szCs w:val="28"/>
        </w:rPr>
        <w:t xml:space="preserve">И.Ю. </w:t>
      </w:r>
      <w:proofErr w:type="spellStart"/>
      <w:r w:rsidR="00277CBC">
        <w:rPr>
          <w:sz w:val="28"/>
          <w:szCs w:val="28"/>
        </w:rPr>
        <w:t>Шулаев</w:t>
      </w:r>
      <w:proofErr w:type="spellEnd"/>
    </w:p>
    <w:p w:rsidR="00CF51FF" w:rsidRDefault="00CF51FF" w:rsidP="00462F70">
      <w:pPr>
        <w:jc w:val="both"/>
        <w:rPr>
          <w:sz w:val="28"/>
          <w:szCs w:val="28"/>
        </w:rPr>
      </w:pPr>
    </w:p>
    <w:p w:rsidR="00CF51FF" w:rsidRDefault="00CF51FF" w:rsidP="00CF51FF">
      <w:pPr>
        <w:rPr>
          <w:sz w:val="28"/>
          <w:szCs w:val="28"/>
        </w:rPr>
      </w:pPr>
    </w:p>
    <w:p w:rsidR="00A148AD" w:rsidRPr="005F3A19" w:rsidRDefault="009B409D" w:rsidP="00A148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148AD" w:rsidRPr="005F3A19">
        <w:rPr>
          <w:rFonts w:ascii="Times New Roman" w:hAnsi="Times New Roman" w:cs="Times New Roman"/>
          <w:sz w:val="28"/>
          <w:szCs w:val="28"/>
        </w:rPr>
        <w:t>Приложение</w:t>
      </w:r>
    </w:p>
    <w:p w:rsidR="00A148AD" w:rsidRPr="005F3A19" w:rsidRDefault="00A148AD" w:rsidP="00A14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8AD" w:rsidRDefault="00A148AD" w:rsidP="00A148A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148AD" w:rsidRDefault="00A148AD" w:rsidP="00A148A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A148AD" w:rsidRPr="005F3A19" w:rsidRDefault="00A148AD" w:rsidP="00A148AD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 </w:t>
      </w:r>
      <w:r w:rsidRPr="005F3A1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148AD" w:rsidRPr="005F3A19" w:rsidRDefault="00A148AD" w:rsidP="00A148AD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3A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F3A19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148AD" w:rsidRPr="005F3A19" w:rsidRDefault="00A148AD" w:rsidP="00A14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8AD" w:rsidRPr="005F3A19" w:rsidRDefault="00A148AD" w:rsidP="00A148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5F3A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A148AD" w:rsidRPr="005F3A19" w:rsidRDefault="00A148AD" w:rsidP="00A148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Pr="005F3A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включенным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</w:p>
    <w:p w:rsidR="00A148AD" w:rsidRPr="005F3A19" w:rsidRDefault="00A148AD" w:rsidP="00A148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его во владение или пользование субъектам 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</w:p>
    <w:p w:rsidR="00A148AD" w:rsidRPr="005F3A19" w:rsidRDefault="00A148AD" w:rsidP="00A14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8AD" w:rsidRDefault="00A148AD" w:rsidP="00A148AD">
      <w:pPr>
        <w:pStyle w:val="ConsPlusTitle"/>
        <w:numPr>
          <w:ilvl w:val="0"/>
          <w:numId w:val="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A148AD" w:rsidRPr="005F3A19" w:rsidRDefault="00A148AD" w:rsidP="00A148AD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особенности:</w:t>
      </w:r>
    </w:p>
    <w:p w:rsidR="00A148AD" w:rsidRDefault="00A148AD" w:rsidP="00A148A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48AD" w:rsidRPr="005F3A19" w:rsidRDefault="00A148AD" w:rsidP="00A14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1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Федеральным </w:t>
      </w:r>
      <w:hyperlink r:id="rId1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26.07.2006 N 135-ФЗ "О защите конкуренции" (далее - Федеральный закон N 135-ФЗ) и определяет порядок и условия предоставления в аренду муниципального имущества, включенного в Перечень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муниципальный район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Кировской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</w:t>
      </w:r>
      <w:r w:rsidRPr="005F3A19">
        <w:rPr>
          <w:sz w:val="28"/>
          <w:szCs w:val="28"/>
        </w:rPr>
        <w:t>(далее - Перечень)</w:t>
      </w:r>
      <w:r>
        <w:rPr>
          <w:sz w:val="28"/>
          <w:szCs w:val="28"/>
        </w:rPr>
        <w:t>.</w:t>
      </w:r>
      <w:proofErr w:type="gramEnd"/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особенности:</w:t>
      </w:r>
    </w:p>
    <w:p w:rsidR="00A148AD" w:rsidRPr="005F3A19" w:rsidRDefault="00A148AD" w:rsidP="00A148A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A19">
        <w:rPr>
          <w:rFonts w:ascii="Times New Roman" w:hAnsi="Times New Roman" w:cs="Times New Roman"/>
          <w:sz w:val="28"/>
          <w:szCs w:val="28"/>
        </w:rPr>
        <w:t>1.1.2.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>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режим), по результатам проведения аукциона или конкурса на право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заключения договора аренды (далее - торги), за исключением случаев, установленных </w:t>
      </w:r>
      <w:hyperlink r:id="rId20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9 статьи 17.1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N 135-ФЗ "О защите конкуренции" (далее - Закон о защите конкуренции), а в отношении земельных участков - </w:t>
      </w:r>
      <w:hyperlink r:id="rId22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подпунктом 12 пункта 2 статьи 39.6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5F3A1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Право за</w:t>
      </w:r>
      <w:r>
        <w:rPr>
          <w:rFonts w:ascii="Times New Roman" w:hAnsi="Times New Roman" w:cs="Times New Roman"/>
          <w:sz w:val="28"/>
          <w:szCs w:val="28"/>
        </w:rPr>
        <w:t>ключить договор аренды</w:t>
      </w:r>
      <w:r w:rsidRPr="005F3A19">
        <w:rPr>
          <w:rFonts w:ascii="Times New Roman" w:hAnsi="Times New Roman" w:cs="Times New Roman"/>
          <w:sz w:val="28"/>
          <w:szCs w:val="28"/>
        </w:rPr>
        <w:t xml:space="preserve">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3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организации, образующие инфраструктуру поддержки субъектов малого и среднего предпринимательства, сведения о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которых содержатся в едином реестре организаций, образующих инфраструктуру поддержки субъектов малого и среднего предпринимательства, в отношении которых отсутствуют основания для отказа в оказании муниципальной поддержки, предусмотренные в </w:t>
      </w:r>
      <w:hyperlink r:id="rId24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и физические лица, применяющие специальный налоговый режим "Налог на профессиональный доход" (далее - физические лица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, применяющие специальный налоговый режим), в соответствии со </w:t>
      </w:r>
      <w:hyperlink r:id="rId25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статьей 14.1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 (далее - Субъекты).</w:t>
      </w:r>
    </w:p>
    <w:p w:rsidR="00A148AD" w:rsidRPr="005F3A19" w:rsidRDefault="00A148AD" w:rsidP="00A148AD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 Особенности предоставления имущества, включенного в Перечень (за исключением земельных участков).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2.1. Недвижимое имущество и движимое имущество, включенное в Перечень (далее - имущество), предоставляется в аренду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3A19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отношении имущества казны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Юрьянский</w:t>
      </w:r>
      <w:proofErr w:type="spellEnd"/>
      <w:r w:rsidRPr="005F3A1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5F3A19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2.2. Предоставление в аренду имущества осуществляется: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По результатам проведения торгов на право заключения договора аренды в соответствии с </w:t>
      </w:r>
      <w:hyperlink r:id="rId26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A19">
        <w:rPr>
          <w:rFonts w:ascii="Times New Roman" w:hAnsi="Times New Roman" w:cs="Times New Roman"/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>10.02.2010 N 67 "О порядке проведения конкурсов или аукционов на право заключения договоров аренды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3A19">
        <w:rPr>
          <w:rFonts w:ascii="Times New Roman" w:hAnsi="Times New Roman" w:cs="Times New Roman"/>
          <w:sz w:val="28"/>
          <w:szCs w:val="28"/>
        </w:rPr>
        <w:t>договоров доверительного управления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или на основании поступившего от Субъекта заявления (предложения) о предоставлении имущества в аренду на торгах.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5F3A19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</w:t>
      </w:r>
      <w:hyperlink r:id="rId27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главы 5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</w:t>
      </w:r>
      <w:hyperlink r:id="rId28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17.1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в том числе:</w:t>
      </w:r>
      <w:proofErr w:type="gramEnd"/>
    </w:p>
    <w:p w:rsidR="00A148AD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29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 части 3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защите конкуренции;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в порядке предоставления муниципальной преференции с предварительного согласия антимонопольного органа в соответствии с </w:t>
      </w:r>
      <w:hyperlink r:id="rId30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пунктом 13 части 1 статьи 19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 В этом случае уполномоченный орган готовит и направляет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</w:t>
      </w:r>
      <w:hyperlink r:id="rId31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  <w:proofErr w:type="gramEnd"/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2.3. Уполномоченный орган объявляет аукцион или конкурс на право заключения договора аренды в срок не позднее года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2.4. Основанием для заключения договора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аренды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включенного в Перечень, без проведения торгов является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3A19">
        <w:rPr>
          <w:rFonts w:ascii="Times New Roman" w:hAnsi="Times New Roman" w:cs="Times New Roman"/>
          <w:sz w:val="28"/>
          <w:szCs w:val="28"/>
        </w:rPr>
        <w:t xml:space="preserve">, принятое по результатам рассмотрения заявления, поданного в соответствии с </w:t>
      </w:r>
      <w:hyperlink w:anchor="P69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подпунктом 2.2.2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2.4.1.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копии документа,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удостоверяющий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личность заявителя, представителя заявителя (для индивидуальных предпринимателей);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копии свидетельства о постановке на учет в налоговом органе (ИНН);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полномочия лица, подписавшего заявление;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2.5. 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5F3A19">
        <w:rPr>
          <w:rFonts w:ascii="Times New Roman" w:hAnsi="Times New Roman" w:cs="Times New Roman"/>
          <w:sz w:val="28"/>
          <w:szCs w:val="28"/>
        </w:rPr>
        <w:t>2.6. Заявление с прилагаемыми документами рассматривается в 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5F3A19">
        <w:rPr>
          <w:rFonts w:ascii="Times New Roman" w:hAnsi="Times New Roman" w:cs="Times New Roman"/>
          <w:sz w:val="28"/>
          <w:szCs w:val="28"/>
        </w:rPr>
        <w:t xml:space="preserve"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</w:t>
      </w:r>
      <w:hyperlink w:anchor="P81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5F3A19">
        <w:rPr>
          <w:rFonts w:ascii="Times New Roman" w:hAnsi="Times New Roman" w:cs="Times New Roman"/>
          <w:sz w:val="28"/>
          <w:szCs w:val="28"/>
        </w:rPr>
        <w:t>, указанные в настоящем пункте сроки увеличиваются на десять дней.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заявителю не может быть предоставлена муниципальная поддержка в соответствии с </w:t>
      </w:r>
      <w:hyperlink r:id="rId32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заявителю должно быть отказано в получении мер муниципальной поддержки в соответствии с </w:t>
      </w:r>
      <w:hyperlink r:id="rId33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Отказ, содержащий основания для его подготовки, направляется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 xml:space="preserve">Субъекту в течение срока, указанного в </w:t>
      </w:r>
      <w:hyperlink w:anchor="P82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2.9. В проект договора аренды недвижимым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2.9.1. Об обязанности арендатора, ссудополучателя по использованию объекта недвижимости в соответствии с целевым назначением, предусмотренным договором.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2.9.2. Об обязанности арендатора, ссудополучателя по проведению за свой счет текущего ремонта используемого объекта недвижимости.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2.9.3. Об обязанности арендатора, ссудополучателя по содержанию объекта недвижимости в надлежащем состоянии (техническом, санитарном, противопожарном).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3 года.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имущества.</w:t>
      </w:r>
    </w:p>
    <w:p w:rsidR="00A148AD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2.9.7. О запрете осуществлять действия, влекущие ограничение (обременение) предоставленных арендатору, ссудополучателю имущественных прав, в том числе переуступку прав и обязанностей по договору аренды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34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пунктом 14 части 1 статьи 17.1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Закона о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защите конкуренции.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2.9.8.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О праве арендатора предоставлять в субаренду часть или части помещения, здания, строения или сооружения, являющегося предметом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>договора аренды,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A19">
        <w:rPr>
          <w:rFonts w:ascii="Times New Roman" w:hAnsi="Times New Roman" w:cs="Times New Roman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  <w:proofErr w:type="gramEnd"/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</w:t>
      </w:r>
      <w:hyperlink r:id="rId35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заявитель является лицом, которому должно быть отказано в получении муниципальной поддержки в соответствии с </w:t>
      </w:r>
      <w:hyperlink r:id="rId36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2.11. Извещение о проведен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позволяющим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2.13. В аукционную документацию дополнительно включаются требования к документам, добровольно представляемым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64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пункта 1.3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настоящего Положения, в признании участником торгов, но препятствует включению в договор условий о льготах по арендной плате.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37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4.2 статьи 18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а также в случаях, предусмотренных </w:t>
      </w:r>
      <w:hyperlink r:id="rId38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статьей 619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уполномоченный орган в течение семи рабочих дней составляет акт с описанием указанных нарушений и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направляет арендатору,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 xml:space="preserve">ссудополучателю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такого предупреждения Субъектом.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2.15. В случае неисполнения арендатором, ссудополучателем своих обязатель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>ок, указанный в предупреждении, уполномоченный орган в течение десяти календарных дней принимает следующие меры: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обращается в суд с требованием о прекращении права аренды, безвозмездного пользования муниципальным имуществом;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направляет в орган, уполномоченный на ведение реестра субъектов малого и среднего предпринимательства - получателей имущественной поддержки, информацию о нарушениях арендатором, ссудополучателем условий предоставления поддержки либо самостоятельно вносит такие изменения при наличии соответствующих полномочий.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аренды </w:t>
      </w:r>
      <w:r w:rsidRPr="005F3A19">
        <w:rPr>
          <w:rFonts w:ascii="Times New Roman" w:hAnsi="Times New Roman" w:cs="Times New Roman"/>
          <w:sz w:val="28"/>
          <w:szCs w:val="28"/>
        </w:rPr>
        <w:t>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Положению.</w:t>
      </w:r>
    </w:p>
    <w:p w:rsidR="00A148AD" w:rsidRPr="005F3A19" w:rsidRDefault="00A148AD" w:rsidP="00A148AD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3. Установление льгот по арендной плате за имущество, включенное в Перечень (за исключением земельных участков).</w:t>
      </w:r>
    </w:p>
    <w:p w:rsidR="00A148AD" w:rsidRPr="005F3A19" w:rsidRDefault="00A148AD" w:rsidP="00A148A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3.1. В соответствии с муниципа</w:t>
      </w:r>
      <w:r>
        <w:rPr>
          <w:rFonts w:ascii="Times New Roman" w:hAnsi="Times New Roman" w:cs="Times New Roman"/>
          <w:sz w:val="28"/>
          <w:szCs w:val="28"/>
        </w:rPr>
        <w:t>льной программой</w:t>
      </w:r>
      <w:r w:rsidRPr="005F3A19">
        <w:rPr>
          <w:rFonts w:ascii="Times New Roman" w:hAnsi="Times New Roman" w:cs="Times New Roman"/>
          <w:sz w:val="28"/>
          <w:szCs w:val="28"/>
        </w:rPr>
        <w:t xml:space="preserve"> устанавливаются следующие льготы по арендной плате за имущество.</w:t>
      </w:r>
    </w:p>
    <w:p w:rsidR="00A148AD" w:rsidRPr="00623EB4" w:rsidRDefault="00A148AD" w:rsidP="00A148AD">
      <w:pPr>
        <w:spacing w:after="240"/>
        <w:ind w:firstLine="540"/>
        <w:jc w:val="both"/>
        <w:rPr>
          <w:sz w:val="28"/>
          <w:szCs w:val="28"/>
          <w:lang w:eastAsia="ru-RU"/>
        </w:rPr>
      </w:pPr>
      <w:r w:rsidRPr="005F3A19">
        <w:rPr>
          <w:sz w:val="28"/>
          <w:szCs w:val="28"/>
        </w:rPr>
        <w:t xml:space="preserve">3.1.1. </w:t>
      </w:r>
      <w:proofErr w:type="gramStart"/>
      <w:r w:rsidRPr="005F3A19">
        <w:rPr>
          <w:sz w:val="28"/>
          <w:szCs w:val="28"/>
        </w:rPr>
        <w:t xml:space="preserve">Субъектами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</w:t>
      </w:r>
      <w:r w:rsidRPr="00CA04F6">
        <w:rPr>
          <w:sz w:val="28"/>
          <w:szCs w:val="28"/>
          <w:lang w:eastAsia="ru-RU"/>
        </w:rPr>
        <w:t>деятельность в области ЖКХ, сельского хозяйства, лесопромышленного комплекса, производство и переработка местных видов ресурсов, деятельность в сферах образования, здравоохранения, культуры, спорта</w:t>
      </w:r>
      <w:r>
        <w:rPr>
          <w:sz w:val="28"/>
          <w:szCs w:val="28"/>
        </w:rPr>
        <w:t xml:space="preserve">, транспортные услуги населению и организации транспортного обслуживания населения </w:t>
      </w:r>
      <w:r w:rsidRPr="00CA04F6">
        <w:rPr>
          <w:sz w:val="28"/>
          <w:szCs w:val="28"/>
        </w:rPr>
        <w:t xml:space="preserve"> </w:t>
      </w:r>
      <w:r w:rsidRPr="005F3A19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Юрьянского</w:t>
      </w:r>
      <w:proofErr w:type="spellEnd"/>
      <w:r w:rsidRPr="005F3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5F3A19">
        <w:rPr>
          <w:sz w:val="28"/>
          <w:szCs w:val="28"/>
        </w:rPr>
        <w:t xml:space="preserve"> Кировской области, </w:t>
      </w:r>
      <w:r w:rsidRPr="00623EB4">
        <w:rPr>
          <w:sz w:val="28"/>
          <w:szCs w:val="28"/>
          <w:lang w:eastAsia="ru-RU"/>
        </w:rPr>
        <w:t>предоставляется льготы</w:t>
      </w:r>
      <w:proofErr w:type="gramEnd"/>
      <w:r w:rsidRPr="00623EB4">
        <w:rPr>
          <w:sz w:val="28"/>
          <w:szCs w:val="28"/>
          <w:lang w:eastAsia="ru-RU"/>
        </w:rPr>
        <w:t xml:space="preserve"> по арендной плате в виде:</w:t>
      </w:r>
    </w:p>
    <w:p w:rsidR="00A148AD" w:rsidRPr="00623EB4" w:rsidRDefault="00A148AD" w:rsidP="00A148AD">
      <w:pPr>
        <w:spacing w:before="24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623EB4">
        <w:rPr>
          <w:sz w:val="28"/>
          <w:szCs w:val="28"/>
          <w:lang w:eastAsia="ru-RU"/>
        </w:rPr>
        <w:t xml:space="preserve">освобождения  от  арендных платежей на период </w:t>
      </w:r>
      <w:proofErr w:type="gramStart"/>
      <w:r w:rsidRPr="00623EB4">
        <w:rPr>
          <w:sz w:val="28"/>
          <w:szCs w:val="28"/>
          <w:lang w:eastAsia="ru-RU"/>
        </w:rPr>
        <w:t>не оказания</w:t>
      </w:r>
      <w:proofErr w:type="gramEnd"/>
      <w:r w:rsidRPr="00623EB4">
        <w:rPr>
          <w:sz w:val="28"/>
          <w:szCs w:val="28"/>
          <w:lang w:eastAsia="ru-RU"/>
        </w:rPr>
        <w:t xml:space="preserve"> услуги при сезонном характере;</w:t>
      </w:r>
      <w:r>
        <w:rPr>
          <w:sz w:val="28"/>
          <w:szCs w:val="28"/>
          <w:lang w:eastAsia="ru-RU"/>
        </w:rPr>
        <w:t xml:space="preserve">  </w:t>
      </w:r>
    </w:p>
    <w:p w:rsidR="00A148AD" w:rsidRPr="00623EB4" w:rsidRDefault="00A148AD" w:rsidP="00A148AD">
      <w:pPr>
        <w:spacing w:before="24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623EB4">
        <w:rPr>
          <w:sz w:val="28"/>
          <w:szCs w:val="28"/>
          <w:lang w:eastAsia="ru-RU"/>
        </w:rPr>
        <w:t xml:space="preserve">предоставление рассрочки арендных платежей; </w:t>
      </w:r>
    </w:p>
    <w:p w:rsidR="00A148AD" w:rsidRDefault="00A148AD" w:rsidP="00A148AD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 w:rsidRPr="00623EB4">
        <w:rPr>
          <w:sz w:val="28"/>
          <w:szCs w:val="28"/>
          <w:lang w:eastAsia="ru-RU"/>
        </w:rPr>
        <w:t xml:space="preserve">освобождение от арендной платы </w:t>
      </w:r>
      <w:r w:rsidRPr="00623EB4">
        <w:rPr>
          <w:sz w:val="28"/>
          <w:szCs w:val="28"/>
        </w:rPr>
        <w:t xml:space="preserve">на срок до 6 месяцев при предоставлении документов, подтверждающих объемы выполненных работ </w:t>
      </w:r>
      <w:r w:rsidRPr="00623EB4">
        <w:rPr>
          <w:sz w:val="28"/>
          <w:szCs w:val="28"/>
        </w:rPr>
        <w:lastRenderedPageBreak/>
        <w:t>по капитальному ремонту объекта с согласия Арендодателя, но не свыше арендной платы за срок до 6 месяцев</w:t>
      </w:r>
    </w:p>
    <w:p w:rsidR="00A148AD" w:rsidRPr="005F3A19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5F3A19">
        <w:rPr>
          <w:sz w:val="28"/>
          <w:szCs w:val="28"/>
        </w:rPr>
        <w:t>в первый год аренды - 60 процентов от арендной платы, установленной при заключении договора аренды;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во второй год - 70 процентов от арендной платы, установленной при заключении договора аренды;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в третий год - 80 процентов от арендной платы, установленной при заключении договора аренды;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в четвертый год и далее - 100 процентов от арендной платы, установленной при заключении договора аренды.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о предоставлении имущества представляет следующие документы: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(представителя заявителя);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копию учредительных документов;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копию решения об одобрении или о совершении крупной сделки (в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A148AD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proofErr w:type="gramStart"/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Федерации", по форме, утвержденной приказом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Федерации". Заявление, указанное в настоящем пункте, не представляется организациями, образующими инфраструктуру поддержки субъектов малого и среднего предпринимательства.</w:t>
      </w:r>
    </w:p>
    <w:p w:rsidR="00A148AD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правки об отсутствии задолженности субъекта малого и среднего</w:t>
      </w:r>
    </w:p>
    <w:p w:rsidR="00A148AD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8AD" w:rsidRPr="005F3A19" w:rsidRDefault="00A148AD" w:rsidP="00A148A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по платежам в бюджеты всех уровней и бюджеты государственных внебюджетных фондов 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в том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3.4. Установленные настоящим разделом льготы по арендной плате подлежат отмене (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факта соответствующего нарушения) в следующих случаях: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порча имущества,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несвоевременное внесение арендной платы более двух периодов подряд,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использование имущества не по назначению,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нарушение условий предоставления поддержки, установленных муниципальной программой.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В отношении имущества, закрепленного на праве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 и согласие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A148AD" w:rsidRPr="005F3A19" w:rsidRDefault="00A148AD" w:rsidP="00A148AD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4.1. Земельные участки, включенные в Перечень, предоставляются в аренду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3A19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4.2. Предоставление в аренду земельных участков, включенных в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 xml:space="preserve">Перечень, осуществляется в соответствии с положениями </w:t>
      </w:r>
      <w:hyperlink r:id="rId40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главы V.1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 w:rsidRPr="005F3A19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</w:t>
      </w:r>
      <w:hyperlink r:id="rId41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, либо с Субъектом, признанным единственным участником аукциона или единственным лицом, принявшим участие в аукционе, а также в случае, указанном в </w:t>
      </w:r>
      <w:hyperlink r:id="rId42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пункте 25 статьи 39.12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4.2.2. По заявлению Субъекта о предоставлении земельного участка без проведения торгов по основаниям, предусмотренным </w:t>
      </w:r>
      <w:hyperlink r:id="rId43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подпунктом 12 пункта 2 статьи 39.6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4.3. В случае, указанном в </w:t>
      </w:r>
      <w:hyperlink w:anchor="P137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пункте 4.2.1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настоящего Положения, а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44" w:history="1">
        <w:r w:rsidRPr="00554ED4">
          <w:rPr>
            <w:rStyle w:val="ae"/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19">
        <w:rPr>
          <w:rFonts w:ascii="Times New Roman" w:hAnsi="Times New Roman" w:cs="Times New Roman"/>
          <w:sz w:val="28"/>
          <w:szCs w:val="28"/>
        </w:rPr>
        <w:t xml:space="preserve"> извещение о проведен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в отношении испрашиваемого земельного участка.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4.4. Извещение о проведен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4.5. В извещение о проведен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кциона, а также в аукционную документацию, помимо сведений, указанных в </w:t>
      </w:r>
      <w:hyperlink r:id="rId45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пункте 21 статьи 39.11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включается следующая информация: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46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18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сведений из единого реестра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47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4.6.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В целях исполнения положений </w:t>
      </w:r>
      <w:hyperlink r:id="rId48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пункта 26 статьи 39.16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49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</w:t>
        </w:r>
        <w:proofErr w:type="gramEnd"/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обратилось лицо, в отношении которого не может оказываться поддержка в соответствии с </w:t>
      </w:r>
      <w:hyperlink r:id="rId50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14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</w:t>
      </w:r>
      <w:hyperlink r:id="rId51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статьей 39.1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4.8.3. О льготах по арендной плате в отношении земельного участка, включенного в Перечень, и условиях, при соблюдении которых они применяются, а также последствиях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5F3A19">
        <w:rPr>
          <w:rFonts w:ascii="Times New Roman" w:hAnsi="Times New Roman" w:cs="Times New Roman"/>
          <w:sz w:val="28"/>
          <w:szCs w:val="28"/>
        </w:rPr>
        <w:t xml:space="preserve"> факта нарушения указанных условий.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4.8.4. Право уполномоченного органа истребовать у арендатора документы, подтверждающие соблюдение им условий предоставления льгот </w:t>
      </w:r>
      <w:r w:rsidRPr="005F3A19">
        <w:rPr>
          <w:rFonts w:ascii="Times New Roman" w:hAnsi="Times New Roman" w:cs="Times New Roman"/>
          <w:sz w:val="28"/>
          <w:szCs w:val="28"/>
        </w:rPr>
        <w:lastRenderedPageBreak/>
        <w:t>по арендной плате.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 xml:space="preserve">4.8.5. </w:t>
      </w:r>
      <w:proofErr w:type="gramStart"/>
      <w:r w:rsidRPr="005F3A19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</w:t>
      </w:r>
      <w:hyperlink w:anchor="P64" w:history="1"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proofErr w:type="gramEnd"/>
        <w:r w:rsidRPr="005F3A19">
          <w:rPr>
            <w:rFonts w:ascii="Times New Roman" w:hAnsi="Times New Roman" w:cs="Times New Roman"/>
            <w:color w:val="0000FF"/>
            <w:sz w:val="28"/>
            <w:szCs w:val="28"/>
          </w:rPr>
          <w:t xml:space="preserve"> 1.3</w:t>
        </w:r>
      </w:hyperlink>
      <w:r w:rsidRPr="005F3A19">
        <w:rPr>
          <w:rFonts w:ascii="Times New Roman" w:hAnsi="Times New Roman" w:cs="Times New Roman"/>
          <w:sz w:val="28"/>
          <w:szCs w:val="28"/>
        </w:rPr>
        <w:t xml:space="preserve"> настоящего Положения,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A148AD" w:rsidRPr="005F3A19" w:rsidRDefault="00A148AD" w:rsidP="00A148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A19">
        <w:rPr>
          <w:rFonts w:ascii="Times New Roman" w:hAnsi="Times New Roman" w:cs="Times New Roman"/>
          <w:sz w:val="28"/>
          <w:szCs w:val="28"/>
        </w:rPr>
        <w:t>4.8.6. Изменение вида разрешенного использования земельного участка и (или) цели его использования в течение срока действия договора не предусматривается.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 xml:space="preserve">5. Решение о признании субъекта малого и среднего предпринимательства, имеющим право на имущественную поддержку в виде льготной ставки арендной платы по договорам аренды муниципального имущества принимается комиссией по отбору субъектов малого и среднего предпринимательства, претендующих  для предоставления имущественной поддержки, созданной при администрации </w:t>
      </w:r>
      <w:proofErr w:type="spellStart"/>
      <w:r w:rsidRPr="00623EB4">
        <w:rPr>
          <w:sz w:val="28"/>
          <w:szCs w:val="28"/>
          <w:lang w:eastAsia="ru-RU"/>
        </w:rPr>
        <w:t>Юрьянского</w:t>
      </w:r>
      <w:proofErr w:type="spellEnd"/>
      <w:r w:rsidRPr="00623EB4">
        <w:rPr>
          <w:sz w:val="28"/>
          <w:szCs w:val="28"/>
          <w:lang w:eastAsia="ru-RU"/>
        </w:rPr>
        <w:t xml:space="preserve"> района (далее - Комиссия).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outlineLvl w:val="0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5.1. Порядок работы Комиссии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а) Состав Комиссии утверждается постановлением администрации. Комиссию возглавляет председатель.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б) Председатель Комиссии (в его отсутствие - заместитель председателя):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- руководит работой Комиссии;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-подписывает протоколы заседаний Комиссии, выписки из протоколов и другие документы Комиссии.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 xml:space="preserve">в) Протоколы заседаний Комиссии ведет секретарь Комиссии (далее - секретарь). Секретарь запрашивает у соответствующих отраслевых органов информацию для подготовки заседания Комиссии, оформляет и рассылает протоколы заседаний Комиссии и выписки из них членам Комиссии и заявителям в течение 2 рабочих дней </w:t>
      </w:r>
      <w:proofErr w:type="gramStart"/>
      <w:r w:rsidRPr="00623EB4">
        <w:rPr>
          <w:sz w:val="28"/>
          <w:szCs w:val="28"/>
          <w:lang w:eastAsia="ru-RU"/>
        </w:rPr>
        <w:t>с даты заседания</w:t>
      </w:r>
      <w:proofErr w:type="gramEnd"/>
      <w:r w:rsidRPr="00623EB4">
        <w:rPr>
          <w:sz w:val="28"/>
          <w:szCs w:val="28"/>
          <w:lang w:eastAsia="ru-RU"/>
        </w:rPr>
        <w:t xml:space="preserve"> Комиссии.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г) Заседания Комиссии проводятся по мере необходимости.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д) Заседание Комиссии считается правомочным при участии в нем не менее 50 процентов от общего числа членов Комиссии.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е) Комиссия принимает решение о предоставлении имущественной поддержки при соблюдении условий, указанных в 3.</w:t>
      </w:r>
      <w:hyperlink r:id="rId52" w:history="1">
        <w:r w:rsidRPr="00623EB4">
          <w:rPr>
            <w:color w:val="0000FF"/>
            <w:sz w:val="28"/>
            <w:szCs w:val="28"/>
            <w:lang w:eastAsia="ru-RU"/>
          </w:rPr>
          <w:t>3</w:t>
        </w:r>
      </w:hyperlink>
      <w:r w:rsidRPr="00623EB4">
        <w:rPr>
          <w:sz w:val="28"/>
          <w:szCs w:val="28"/>
          <w:lang w:eastAsia="ru-RU"/>
        </w:rPr>
        <w:t xml:space="preserve"> настоящего Порядка, и </w:t>
      </w:r>
      <w:r w:rsidRPr="00623EB4">
        <w:rPr>
          <w:sz w:val="28"/>
          <w:szCs w:val="28"/>
          <w:lang w:eastAsia="ru-RU"/>
        </w:rPr>
        <w:lastRenderedPageBreak/>
        <w:t>отказывает в предоставлении имущественной поддержки, если субъект малого предпринимательства не осуществляет ни один из видов деятельности, определенных в п. 3.1,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ж) Решения Комиссии оформляются в виде протокола заседания Комиссии.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 xml:space="preserve">з) Протокол подписывается всеми членами Комиссии (лицами, их представляющими) </w:t>
      </w:r>
    </w:p>
    <w:p w:rsidR="00A148AD" w:rsidRPr="00623EB4" w:rsidRDefault="00A148AD" w:rsidP="00A148A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 xml:space="preserve">и) На основании протокола комиссии готовится распоряжение администрации района о предоставлении имущественной поддержки в виде льготной ставки арендной платы субъекту малого и среднего предпринимательства. Имущественная поддержка в виде льготной арендной ставки предоставляется на текущий год. 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О принятом решении администрация района  уведомляет в письменной форме субъект предпринимательства в течение месяца со дня регистрации поступившего заявления.</w:t>
      </w:r>
      <w:r w:rsidRPr="00623EB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5.2.</w:t>
      </w:r>
      <w:r w:rsidRPr="00623EB4">
        <w:rPr>
          <w:sz w:val="28"/>
          <w:szCs w:val="28"/>
          <w:lang w:eastAsia="ru-RU"/>
        </w:rPr>
        <w:t xml:space="preserve"> В случае прекращения субъектом предпринимательства осуществления вида деятельности из п.3.1.,  льгота по арендной плате отменяется.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</w:t>
      </w:r>
      <w:r w:rsidRPr="00623EB4">
        <w:rPr>
          <w:sz w:val="28"/>
          <w:szCs w:val="28"/>
          <w:lang w:eastAsia="ru-RU"/>
        </w:rPr>
        <w:t xml:space="preserve"> По истечении срока действия договора аренды субъект предпринимательства, организация обязаны передать арендуемое муниципальное имущество по акту приема-передачи в администрацию района.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</w:t>
      </w:r>
      <w:r w:rsidRPr="00623EB4">
        <w:rPr>
          <w:sz w:val="28"/>
          <w:szCs w:val="28"/>
          <w:lang w:eastAsia="ru-RU"/>
        </w:rPr>
        <w:t xml:space="preserve"> Использование муниципального имущества не по целевому назначению не допускается.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</w:t>
      </w:r>
      <w:r w:rsidRPr="00623EB4">
        <w:rPr>
          <w:sz w:val="28"/>
          <w:szCs w:val="28"/>
          <w:lang w:eastAsia="ru-RU"/>
        </w:rPr>
        <w:t xml:space="preserve"> В случае предоставления субъектам муниципального имущества в виде муниципальной преференции, ими дополнительно представляются следующие документы: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proofErr w:type="gramStart"/>
      <w:r w:rsidRPr="00623EB4">
        <w:rPr>
          <w:sz w:val="28"/>
          <w:szCs w:val="28"/>
          <w:lang w:eastAsia="ru-RU"/>
        </w:rPr>
        <w:t>1)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623EB4">
        <w:rPr>
          <w:sz w:val="28"/>
          <w:szCs w:val="28"/>
          <w:lang w:eastAsia="ru-RU"/>
        </w:rPr>
        <w:t xml:space="preserve"> для их осуществления требуются и (или) требовались специальные разрешения;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 xml:space="preserve">2)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</w:t>
      </w:r>
      <w:r w:rsidRPr="00623EB4">
        <w:rPr>
          <w:sz w:val="28"/>
          <w:szCs w:val="28"/>
          <w:lang w:eastAsia="ru-RU"/>
        </w:rPr>
        <w:lastRenderedPageBreak/>
        <w:t>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3) 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4)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</w:t>
      </w:r>
    </w:p>
    <w:p w:rsidR="00A148AD" w:rsidRPr="00623EB4" w:rsidRDefault="00A148AD" w:rsidP="00A148AD">
      <w:pPr>
        <w:spacing w:before="240"/>
        <w:ind w:firstLine="540"/>
        <w:jc w:val="both"/>
        <w:rPr>
          <w:sz w:val="28"/>
          <w:szCs w:val="28"/>
          <w:lang w:eastAsia="ru-RU"/>
        </w:rPr>
      </w:pPr>
      <w:r w:rsidRPr="00623EB4">
        <w:rPr>
          <w:sz w:val="28"/>
          <w:szCs w:val="28"/>
          <w:lang w:eastAsia="ru-RU"/>
        </w:rPr>
        <w:t>5) копии учредительных документов хозяйствующего субъекта.</w:t>
      </w:r>
    </w:p>
    <w:p w:rsidR="00A148AD" w:rsidRPr="00623EB4" w:rsidRDefault="00A148AD" w:rsidP="00A148AD">
      <w:pPr>
        <w:jc w:val="center"/>
        <w:rPr>
          <w:b/>
          <w:sz w:val="28"/>
          <w:szCs w:val="28"/>
        </w:rPr>
      </w:pPr>
    </w:p>
    <w:p w:rsidR="00A148AD" w:rsidRDefault="00A148AD" w:rsidP="00A148AD"/>
    <w:p w:rsidR="00D6696C" w:rsidRDefault="00D6696C" w:rsidP="009B409D">
      <w:pPr>
        <w:rPr>
          <w:bCs/>
          <w:sz w:val="28"/>
          <w:szCs w:val="28"/>
        </w:rPr>
      </w:pPr>
    </w:p>
    <w:sectPr w:rsidR="00D6696C" w:rsidSect="00A45FDB">
      <w:headerReference w:type="default" r:id="rId53"/>
      <w:pgSz w:w="11906" w:h="16838"/>
      <w:pgMar w:top="-760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66" w:rsidRDefault="00E87066" w:rsidP="00AF1407">
      <w:r>
        <w:separator/>
      </w:r>
    </w:p>
  </w:endnote>
  <w:endnote w:type="continuationSeparator" w:id="0">
    <w:p w:rsidR="00E87066" w:rsidRDefault="00E87066" w:rsidP="00AF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66" w:rsidRDefault="00E87066" w:rsidP="00AF1407">
      <w:r>
        <w:separator/>
      </w:r>
    </w:p>
  </w:footnote>
  <w:footnote w:type="continuationSeparator" w:id="0">
    <w:p w:rsidR="00E87066" w:rsidRDefault="00E87066" w:rsidP="00AF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  <w:p w:rsidR="00AF1407" w:rsidRDefault="00AF14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0D5B49"/>
    <w:multiLevelType w:val="hybridMultilevel"/>
    <w:tmpl w:val="413CFD84"/>
    <w:lvl w:ilvl="0" w:tplc="4B520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72F5E"/>
    <w:multiLevelType w:val="multilevel"/>
    <w:tmpl w:val="0A6AF4CE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0"/>
    <w:rsid w:val="00020EB1"/>
    <w:rsid w:val="00036746"/>
    <w:rsid w:val="0006392E"/>
    <w:rsid w:val="000B2B7C"/>
    <w:rsid w:val="000B70B6"/>
    <w:rsid w:val="000E69ED"/>
    <w:rsid w:val="00103036"/>
    <w:rsid w:val="001268DF"/>
    <w:rsid w:val="00133CF8"/>
    <w:rsid w:val="00134065"/>
    <w:rsid w:val="00171B7E"/>
    <w:rsid w:val="00176CB2"/>
    <w:rsid w:val="001F1B9E"/>
    <w:rsid w:val="002010C8"/>
    <w:rsid w:val="00263774"/>
    <w:rsid w:val="00274EAB"/>
    <w:rsid w:val="00277CBC"/>
    <w:rsid w:val="002962A4"/>
    <w:rsid w:val="002D543F"/>
    <w:rsid w:val="003025D8"/>
    <w:rsid w:val="003061A2"/>
    <w:rsid w:val="00311784"/>
    <w:rsid w:val="00324E4E"/>
    <w:rsid w:val="00343804"/>
    <w:rsid w:val="00351C3D"/>
    <w:rsid w:val="00363866"/>
    <w:rsid w:val="003654E4"/>
    <w:rsid w:val="003702F3"/>
    <w:rsid w:val="003844C1"/>
    <w:rsid w:val="00385B39"/>
    <w:rsid w:val="003B3CC2"/>
    <w:rsid w:val="003C7DBE"/>
    <w:rsid w:val="00402076"/>
    <w:rsid w:val="00456837"/>
    <w:rsid w:val="00457E93"/>
    <w:rsid w:val="00462F70"/>
    <w:rsid w:val="0046318B"/>
    <w:rsid w:val="004870D4"/>
    <w:rsid w:val="004B1AFB"/>
    <w:rsid w:val="004C237C"/>
    <w:rsid w:val="00526093"/>
    <w:rsid w:val="00534121"/>
    <w:rsid w:val="0055548E"/>
    <w:rsid w:val="00574110"/>
    <w:rsid w:val="00584FED"/>
    <w:rsid w:val="00596672"/>
    <w:rsid w:val="00597B09"/>
    <w:rsid w:val="005B44A9"/>
    <w:rsid w:val="006002E5"/>
    <w:rsid w:val="00603ECE"/>
    <w:rsid w:val="00610F77"/>
    <w:rsid w:val="0061614A"/>
    <w:rsid w:val="00674609"/>
    <w:rsid w:val="006B7DD6"/>
    <w:rsid w:val="006C0CD5"/>
    <w:rsid w:val="006D0FAE"/>
    <w:rsid w:val="006E2E11"/>
    <w:rsid w:val="006F3AED"/>
    <w:rsid w:val="006F3F05"/>
    <w:rsid w:val="00713371"/>
    <w:rsid w:val="00744BBA"/>
    <w:rsid w:val="007A76B0"/>
    <w:rsid w:val="007B4F1B"/>
    <w:rsid w:val="007B799B"/>
    <w:rsid w:val="007C0239"/>
    <w:rsid w:val="007C270A"/>
    <w:rsid w:val="007C6362"/>
    <w:rsid w:val="007F5423"/>
    <w:rsid w:val="00810636"/>
    <w:rsid w:val="008634BB"/>
    <w:rsid w:val="00870BC6"/>
    <w:rsid w:val="00875472"/>
    <w:rsid w:val="008A75B9"/>
    <w:rsid w:val="008B10A0"/>
    <w:rsid w:val="008D117B"/>
    <w:rsid w:val="00923C0B"/>
    <w:rsid w:val="00962D7E"/>
    <w:rsid w:val="00970615"/>
    <w:rsid w:val="00996629"/>
    <w:rsid w:val="009A7315"/>
    <w:rsid w:val="009B1B77"/>
    <w:rsid w:val="009B409D"/>
    <w:rsid w:val="009E6716"/>
    <w:rsid w:val="009F232C"/>
    <w:rsid w:val="009F33CD"/>
    <w:rsid w:val="009F6CAB"/>
    <w:rsid w:val="00A148AD"/>
    <w:rsid w:val="00A17069"/>
    <w:rsid w:val="00A3624A"/>
    <w:rsid w:val="00A45FDB"/>
    <w:rsid w:val="00A6046A"/>
    <w:rsid w:val="00A76112"/>
    <w:rsid w:val="00A936A3"/>
    <w:rsid w:val="00AA1FBF"/>
    <w:rsid w:val="00AB674F"/>
    <w:rsid w:val="00AB762D"/>
    <w:rsid w:val="00AC7929"/>
    <w:rsid w:val="00AD6916"/>
    <w:rsid w:val="00AF1407"/>
    <w:rsid w:val="00B244B9"/>
    <w:rsid w:val="00B25129"/>
    <w:rsid w:val="00B806E2"/>
    <w:rsid w:val="00B92E77"/>
    <w:rsid w:val="00BA7E65"/>
    <w:rsid w:val="00BE4DC1"/>
    <w:rsid w:val="00BF0A30"/>
    <w:rsid w:val="00C42386"/>
    <w:rsid w:val="00C424DB"/>
    <w:rsid w:val="00C676B1"/>
    <w:rsid w:val="00CA1505"/>
    <w:rsid w:val="00CD5657"/>
    <w:rsid w:val="00CE3BDF"/>
    <w:rsid w:val="00CF51FF"/>
    <w:rsid w:val="00D046F4"/>
    <w:rsid w:val="00D14977"/>
    <w:rsid w:val="00D14F7A"/>
    <w:rsid w:val="00D21A24"/>
    <w:rsid w:val="00D55294"/>
    <w:rsid w:val="00D65809"/>
    <w:rsid w:val="00D6696C"/>
    <w:rsid w:val="00D85EFB"/>
    <w:rsid w:val="00DB4987"/>
    <w:rsid w:val="00DE4711"/>
    <w:rsid w:val="00DF67EF"/>
    <w:rsid w:val="00E02CC9"/>
    <w:rsid w:val="00E07EAF"/>
    <w:rsid w:val="00E27364"/>
    <w:rsid w:val="00E35436"/>
    <w:rsid w:val="00E63E85"/>
    <w:rsid w:val="00E87066"/>
    <w:rsid w:val="00F25737"/>
    <w:rsid w:val="00F45767"/>
    <w:rsid w:val="00F553F0"/>
    <w:rsid w:val="00FB2A71"/>
    <w:rsid w:val="00FB4325"/>
    <w:rsid w:val="00FD1D89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C67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14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C67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14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B5FDEB939AC83545CCC89AB722A186C54C819503AD14E0807E968039D7D5CE95BF916566AA42CBC52F8D909B571D0D81286D9562D1B70N4W4F" TargetMode="External"/><Relationship Id="rId18" Type="http://schemas.openxmlformats.org/officeDocument/2006/relationships/hyperlink" Target="consultantplus://offline/ref=E89D58B2B1258AAF7235AFED5F1769E3241B5A2E3FDD44F9E268F5CC657CB7FF5D84C3088B175142D9F5C20AC0t5mEJ" TargetMode="External"/><Relationship Id="rId26" Type="http://schemas.openxmlformats.org/officeDocument/2006/relationships/hyperlink" Target="consultantplus://offline/ref=1039A5158D57BD845FC1D62ED1DB3991417FDEF9ACA5D418CB8D2B5DFC4F5FC5867F33C5C0E4AA911285A725EB8F31E64662ADX3G2G" TargetMode="External"/><Relationship Id="rId39" Type="http://schemas.openxmlformats.org/officeDocument/2006/relationships/hyperlink" Target="consultantplus://offline/ref=1039A5158D57BD845FC1D62ED1DB39914376DEFDAAA1D418CB8D2B5DFC4F5FC5867F33C0CBB0FBD44783F376B1DA3AF8467CAF357770C96BXDG8G" TargetMode="External"/><Relationship Id="rId21" Type="http://schemas.openxmlformats.org/officeDocument/2006/relationships/hyperlink" Target="consultantplus://offline/ref=1039A5158D57BD845FC1D62ED1DB39914178DEFEAFA2D418CB8D2B5DFC4F5FC5867F33C8C9B2F08116CCF22AF58D29F8427CAD336BX7G3G" TargetMode="External"/><Relationship Id="rId34" Type="http://schemas.openxmlformats.org/officeDocument/2006/relationships/hyperlink" Target="consultantplus://offline/ref=1039A5158D57BD845FC1D62ED1DB39914178DEFEAFA2D418CB8D2B5DFC4F5FC5867F33C2CCB1F08116CCF22AF58D29F8427CAD336BX7G3G" TargetMode="External"/><Relationship Id="rId42" Type="http://schemas.openxmlformats.org/officeDocument/2006/relationships/hyperlink" Target="consultantplus://offline/ref=1039A5158D57BD845FC1D62ED1DB39914177DBFBAFA3D418CB8D2B5DFC4F5FC5867F33C0CBB1F9D64583F376B1DA3AF8467CAF357770C96BXDG8G" TargetMode="External"/><Relationship Id="rId47" Type="http://schemas.openxmlformats.org/officeDocument/2006/relationships/hyperlink" Target="consultantplus://offline/ref=1039A5158D57BD845FC1D62ED1DB3991417ADFF9ABA1D418CB8D2B5DFC4F5FC5867F33C0CBB0F8D64E83F376B1DA3AF8467CAF357770C96BXDG8G" TargetMode="External"/><Relationship Id="rId50" Type="http://schemas.openxmlformats.org/officeDocument/2006/relationships/hyperlink" Target="consultantplus://offline/ref=1039A5158D57BD845FC1D62ED1DB3991417ADFF9ABA1D418CB8D2B5DFC4F5FC5867F33C0CBB0FAD64F83F376B1DA3AF8467CAF357770C96BXDG8G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BB5FDEB939AC83545CCC89AB722A186C56C91E5439D14E0807E968039D7D5CFB5BA11A5669B928BD47AE884FNEW1F" TargetMode="External"/><Relationship Id="rId29" Type="http://schemas.openxmlformats.org/officeDocument/2006/relationships/hyperlink" Target="consultantplus://offline/ref=1039A5158D57BD845FC1D62ED1DB39914178DEFEAFA2D418CB8D2B5DFC4F5FC5867F33C0CBB0FDD64583F376B1DA3AF8467CAF357770C96BXDG8G" TargetMode="External"/><Relationship Id="rId11" Type="http://schemas.openxmlformats.org/officeDocument/2006/relationships/hyperlink" Target="consultantplus://offline/ref=20BB5FDEB939AC83545CCC89AB722A186C54C819503AD14E0807E968039D7D5CE95BF916566AA42EBA52F8D909B571D0D81286D9562D1B70N4W4F" TargetMode="External"/><Relationship Id="rId24" Type="http://schemas.openxmlformats.org/officeDocument/2006/relationships/hyperlink" Target="consultantplus://offline/ref=1039A5158D57BD845FC1D62ED1DB3991417ADFF9ABA1D418CB8D2B5DFC4F5FC5867F33C0CBB0FAD14383F376B1DA3AF8467CAF357770C96BXDG8G" TargetMode="External"/><Relationship Id="rId32" Type="http://schemas.openxmlformats.org/officeDocument/2006/relationships/hyperlink" Target="consultantplus://offline/ref=1039A5158D57BD845FC1D62ED1DB3991417ADFF9ABA1D418CB8D2B5DFC4F5FC5867F33C0CBB0FAD64F83F376B1DA3AF8467CAF357770C96BXDG8G" TargetMode="External"/><Relationship Id="rId37" Type="http://schemas.openxmlformats.org/officeDocument/2006/relationships/hyperlink" Target="consultantplus://offline/ref=1039A5158D57BD845FC1D62ED1DB3991417ADFF9ABA1D418CB8D2B5DFC4F5FC5867F33C0CBB0F8D34483F376B1DA3AF8467CAF357770C96BXDG8G" TargetMode="External"/><Relationship Id="rId40" Type="http://schemas.openxmlformats.org/officeDocument/2006/relationships/hyperlink" Target="consultantplus://offline/ref=1039A5158D57BD845FC1D62ED1DB39914177DBFBAFA3D418CB8D2B5DFC4F5FC5867F33C5C9B2F08116CCF22AF58D29F8427CAD336BX7G3G" TargetMode="External"/><Relationship Id="rId45" Type="http://schemas.openxmlformats.org/officeDocument/2006/relationships/hyperlink" Target="consultantplus://offline/ref=1039A5158D57BD845FC1D62ED1DB39914177DBFBAFA3D418CB8D2B5DFC4F5FC5867F33C7CEB4F08116CCF22AF58D29F8427CAD336BX7G3G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BB5FDEB939AC83545CCC89AB722A186C54C819503AD14E0807E968039D7D5CE95BF916566AA42FBD52F8D909B571D0D81286D9562D1B70N4W4F" TargetMode="External"/><Relationship Id="rId19" Type="http://schemas.openxmlformats.org/officeDocument/2006/relationships/hyperlink" Target="consultantplus://offline/ref=E89D58B2B1258AAF7235AFED5F1769E324195B293BDE44F9E268F5CC657CB7FF5D84C3088B175142D9F5C20AC0t5mEJ" TargetMode="External"/><Relationship Id="rId31" Type="http://schemas.openxmlformats.org/officeDocument/2006/relationships/hyperlink" Target="consultantplus://offline/ref=1039A5158D57BD845FC1D62ED1DB39914178DEFEAFA2D418CB8D2B5DFC4F5FC5867F33C9C2BBAF8403DDAA27F79137FE5A60AF31X6G8G" TargetMode="External"/><Relationship Id="rId44" Type="http://schemas.openxmlformats.org/officeDocument/2006/relationships/hyperlink" Target="http://www.torgi.gov.ru" TargetMode="External"/><Relationship Id="rId52" Type="http://schemas.openxmlformats.org/officeDocument/2006/relationships/hyperlink" Target="consultantplus://offline/ref=1573F33567C3D655D5573EDD17429711D58DBF0034334DDB5B8C84BC772852DC6941A656BD60132AE16ACBWEM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0BB5FDEB939AC83545CCC89AB722A186C56CC1D5136D14E0807E968039D7D5CE95BF91F576EAC7CEA1DF9854DE362D0DD1284DF4AN2WEF" TargetMode="External"/><Relationship Id="rId22" Type="http://schemas.openxmlformats.org/officeDocument/2006/relationships/hyperlink" Target="consultantplus://offline/ref=1039A5158D57BD845FC1D62ED1DB39914177DBFBAFA3D418CB8D2B5DFC4F5FC5867F33C5CCB9F08116CCF22AF58D29F8427CAD336BX7G3G" TargetMode="External"/><Relationship Id="rId27" Type="http://schemas.openxmlformats.org/officeDocument/2006/relationships/hyperlink" Target="consultantplus://offline/ref=1039A5158D57BD845FC1D62ED1DB39914178DEFEAFA2D418CB8D2B5DFC4F5FC5867F33C7C9BBAF8403DDAA27F79137FE5A60AF31X6G8G" TargetMode="External"/><Relationship Id="rId30" Type="http://schemas.openxmlformats.org/officeDocument/2006/relationships/hyperlink" Target="consultantplus://offline/ref=1039A5158D57BD845FC1D62ED1DB39914178DEFEAFA2D418CB8D2B5DFC4F5FC5867F33C6CCBBAF8403DDAA27F79137FE5A60AF31X6G8G" TargetMode="External"/><Relationship Id="rId35" Type="http://schemas.openxmlformats.org/officeDocument/2006/relationships/hyperlink" Target="consultantplus://offline/ref=1039A5158D57BD845FC1D62ED1DB3991417ADFF9ABA1D418CB8D2B5DFC4F5FC5867F33C0CBB0FAD64F83F376B1DA3AF8467CAF357770C96BXDG8G" TargetMode="External"/><Relationship Id="rId43" Type="http://schemas.openxmlformats.org/officeDocument/2006/relationships/hyperlink" Target="consultantplus://offline/ref=1039A5158D57BD845FC1D62ED1DB39914177DBFBAFA3D418CB8D2B5DFC4F5FC5867F33C5CCB9F08116CCF22AF58D29F8427CAD336BX7G3G" TargetMode="External"/><Relationship Id="rId48" Type="http://schemas.openxmlformats.org/officeDocument/2006/relationships/hyperlink" Target="consultantplus://offline/ref=1039A5158D57BD845FC1D62ED1DB39914177DBFBAFA3D418CB8D2B5DFC4F5FC5867F33C0CCB4FDDE13D9E372F88F35E64464B1316970XCG8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039A5158D57BD845FC1D62ED1DB39914177DBFBAFA3D418CB8D2B5DFC4F5FC5867F33C5C9B3F08116CCF22AF58D29F8427CAD336BX7G3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0BB5FDEB939AC83545CCC89AB722A186C54C819503AD14E0807E968039D7D5CE95BF916566AA42EB952F8D909B571D0D81286D9562D1B70N4W4F" TargetMode="External"/><Relationship Id="rId17" Type="http://schemas.openxmlformats.org/officeDocument/2006/relationships/hyperlink" Target="consultantplus://offline/ref=20BB5FDEB939AC83545CCC89AB722A186C51C919573ED14E0807E968039D7D5CFB5BA11A5669B928BD47AE884FNEW1F" TargetMode="External"/><Relationship Id="rId25" Type="http://schemas.openxmlformats.org/officeDocument/2006/relationships/hyperlink" Target="consultantplus://offline/ref=1039A5158D57BD845FC1D62ED1DB3991417ADFF9ABA1D418CB8D2B5DFC4F5FC5867F33C0CBB0F8D24183F376B1DA3AF8467CAF357770C96BXDG8G" TargetMode="External"/><Relationship Id="rId33" Type="http://schemas.openxmlformats.org/officeDocument/2006/relationships/hyperlink" Target="consultantplus://offline/ref=1039A5158D57BD845FC1D62ED1DB3991417ADFF9ABA1D418CB8D2B5DFC4F5FC5867F33C0CBB0FAD14383F376B1DA3AF8467CAF357770C96BXDG8G" TargetMode="External"/><Relationship Id="rId38" Type="http://schemas.openxmlformats.org/officeDocument/2006/relationships/hyperlink" Target="consultantplus://offline/ref=1039A5158D57BD845FC1D62ED1DB39914178D1F5AAA6D418CB8D2B5DFC4F5FC5867F33C0CBB0FCD74183F376B1DA3AF8467CAF357770C96BXDG8G" TargetMode="External"/><Relationship Id="rId46" Type="http://schemas.openxmlformats.org/officeDocument/2006/relationships/hyperlink" Target="consultantplus://offline/ref=1039A5158D57BD845FC1D62ED1DB3991417ADFF9ABA1D418CB8D2B5DFC4F5FC5867F33C0CBB0F8D34683F376B1DA3AF8467CAF357770C96BXDG8G" TargetMode="External"/><Relationship Id="rId20" Type="http://schemas.openxmlformats.org/officeDocument/2006/relationships/hyperlink" Target="consultantplus://offline/ref=1039A5158D57BD845FC1D62ED1DB39914178DEFEAFA2D418CB8D2B5DFC4F5FC5867F33C0CBB0FDD54783F376B1DA3AF8467CAF357770C96BXDG8G" TargetMode="External"/><Relationship Id="rId41" Type="http://schemas.openxmlformats.org/officeDocument/2006/relationships/hyperlink" Target="consultantplus://offline/ref=1039A5158D57BD845FC1D62ED1DB39914177DBFBAFA3D418CB8D2B5DFC4F5FC5947F6BCCCBB2E5D54196A527F7X8GE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0BB5FDEB939AC83545CCC89AB722A186C56CC1D5136D14E0807E968039D7D5CFB5BA11A5669B928BD47AE884FNEW1F" TargetMode="External"/><Relationship Id="rId23" Type="http://schemas.openxmlformats.org/officeDocument/2006/relationships/hyperlink" Target="consultantplus://offline/ref=1039A5158D57BD845FC1D62ED1DB3991417ADFF9ABA1D418CB8D2B5DFC4F5FC5867F33C0CBB0F9D04183F376B1DA3AF8467CAF357770C96BXDG8G" TargetMode="External"/><Relationship Id="rId28" Type="http://schemas.openxmlformats.org/officeDocument/2006/relationships/hyperlink" Target="consultantplus://offline/ref=1039A5158D57BD845FC1D62ED1DB39914178DEFEAFA2D418CB8D2B5DFC4F5FC5867F33C0CBB0FDD54783F376B1DA3AF8467CAF357770C96BXDG8G" TargetMode="External"/><Relationship Id="rId36" Type="http://schemas.openxmlformats.org/officeDocument/2006/relationships/hyperlink" Target="consultantplus://offline/ref=1039A5158D57BD845FC1D62ED1DB3991417ADFF9ABA1D418CB8D2B5DFC4F5FC5867F33C0CBB0FAD14383F376B1DA3AF8467CAF357770C96BXDG8G" TargetMode="External"/><Relationship Id="rId49" Type="http://schemas.openxmlformats.org/officeDocument/2006/relationships/hyperlink" Target="consultantplus://offline/ref=1039A5158D57BD845FC1D62ED1DB3991417ADFF9ABA1D418CB8D2B5DFC4F5FC5867F33C0CBB0F8D34683F376B1DA3AF8467CAF357770C96BXD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A515-A3F7-4F4F-A238-8AC0E18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6400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Boss_im</cp:lastModifiedBy>
  <cp:revision>2</cp:revision>
  <cp:lastPrinted>2021-10-29T10:07:00Z</cp:lastPrinted>
  <dcterms:created xsi:type="dcterms:W3CDTF">2021-12-23T13:47:00Z</dcterms:created>
  <dcterms:modified xsi:type="dcterms:W3CDTF">2021-12-23T13:47:00Z</dcterms:modified>
</cp:coreProperties>
</file>