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141" w:rsidRPr="00091141" w:rsidRDefault="00091141" w:rsidP="00091141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091141">
        <w:rPr>
          <w:sz w:val="28"/>
          <w:szCs w:val="28"/>
          <w:lang w:eastAsia="ru-RU"/>
        </w:rPr>
        <w:t>Приложение № 3</w:t>
      </w:r>
    </w:p>
    <w:p w:rsidR="00091141" w:rsidRPr="00091141" w:rsidRDefault="00091141" w:rsidP="00091141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91141" w:rsidRPr="00091141" w:rsidRDefault="00091141" w:rsidP="00091141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091141">
        <w:rPr>
          <w:sz w:val="28"/>
          <w:szCs w:val="28"/>
          <w:lang w:eastAsia="ru-RU"/>
        </w:rPr>
        <w:t xml:space="preserve">к постановлению администрации </w:t>
      </w:r>
      <w:proofErr w:type="spellStart"/>
      <w:r w:rsidRPr="00091141">
        <w:rPr>
          <w:sz w:val="28"/>
          <w:szCs w:val="28"/>
          <w:lang w:eastAsia="ru-RU"/>
        </w:rPr>
        <w:t>Юрьянского</w:t>
      </w:r>
      <w:proofErr w:type="spellEnd"/>
      <w:r w:rsidRPr="00091141">
        <w:rPr>
          <w:sz w:val="28"/>
          <w:szCs w:val="28"/>
          <w:lang w:eastAsia="ru-RU"/>
        </w:rPr>
        <w:t xml:space="preserve"> района Кировской области </w:t>
      </w:r>
    </w:p>
    <w:p w:rsidR="00091141" w:rsidRPr="00091141" w:rsidRDefault="00091141" w:rsidP="00091141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091141">
        <w:rPr>
          <w:sz w:val="28"/>
          <w:szCs w:val="28"/>
          <w:lang w:eastAsia="ru-RU"/>
        </w:rPr>
        <w:t xml:space="preserve">от </w:t>
      </w:r>
      <w:r w:rsidR="009F2BFA">
        <w:rPr>
          <w:sz w:val="28"/>
          <w:szCs w:val="28"/>
          <w:lang w:eastAsia="ru-RU"/>
        </w:rPr>
        <w:t xml:space="preserve">22.08.2024  </w:t>
      </w:r>
      <w:r w:rsidRPr="00091141">
        <w:rPr>
          <w:sz w:val="28"/>
          <w:szCs w:val="28"/>
          <w:lang w:eastAsia="ru-RU"/>
        </w:rPr>
        <w:t xml:space="preserve"> № </w:t>
      </w:r>
      <w:r w:rsidR="009F2BFA">
        <w:rPr>
          <w:sz w:val="28"/>
          <w:szCs w:val="28"/>
          <w:lang w:eastAsia="ru-RU"/>
        </w:rPr>
        <w:t>124</w:t>
      </w:r>
      <w:bookmarkStart w:id="0" w:name="_GoBack"/>
      <w:bookmarkEnd w:id="0"/>
    </w:p>
    <w:p w:rsidR="00091141" w:rsidRPr="00091141" w:rsidRDefault="00091141" w:rsidP="00091141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091141">
        <w:rPr>
          <w:sz w:val="28"/>
          <w:szCs w:val="28"/>
          <w:lang w:eastAsia="ru-RU"/>
        </w:rPr>
        <w:t>к муниципальной программе  Приложение № 2</w:t>
      </w:r>
    </w:p>
    <w:p w:rsidR="00091141" w:rsidRPr="00091141" w:rsidRDefault="00091141" w:rsidP="00091141">
      <w:pPr>
        <w:widowControl w:val="0"/>
        <w:tabs>
          <w:tab w:val="left" w:pos="5785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091141" w:rsidRPr="00091141" w:rsidRDefault="00091141" w:rsidP="00091141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b/>
          <w:sz w:val="28"/>
          <w:szCs w:val="28"/>
          <w:lang w:eastAsia="ru-RU"/>
        </w:rPr>
      </w:pPr>
    </w:p>
    <w:p w:rsidR="00091141" w:rsidRPr="00091141" w:rsidRDefault="00091141" w:rsidP="00091141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091141">
        <w:rPr>
          <w:b/>
          <w:sz w:val="28"/>
          <w:szCs w:val="28"/>
          <w:lang w:eastAsia="ru-RU"/>
        </w:rPr>
        <w:t xml:space="preserve">ОЦЕНКА РЕСУРСНОГО ОБЕСПЕЧЕНИЯ РЕАЛИЗАЦИИ МУНИЦИПАЛЬНОЙ ПРОГРАММЫ ЗА СЧЕТ ВСЕХ ИСТОЧНИКОВ ФИНАНСИРОВАНИЯ </w:t>
      </w:r>
    </w:p>
    <w:p w:rsidR="00091141" w:rsidRPr="00091141" w:rsidRDefault="00091141" w:rsidP="00091141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091141" w:rsidRPr="00091141" w:rsidRDefault="00091141" w:rsidP="00091141">
      <w:pPr>
        <w:rPr>
          <w:u w:val="single"/>
        </w:rPr>
      </w:pPr>
    </w:p>
    <w:tbl>
      <w:tblPr>
        <w:tblW w:w="1006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1952"/>
        <w:gridCol w:w="1024"/>
        <w:gridCol w:w="993"/>
        <w:gridCol w:w="992"/>
        <w:gridCol w:w="876"/>
        <w:gridCol w:w="876"/>
        <w:gridCol w:w="76"/>
        <w:gridCol w:w="865"/>
      </w:tblGrid>
      <w:tr w:rsidR="00091141" w:rsidRPr="00091141" w:rsidTr="00CA2A39">
        <w:trPr>
          <w:trHeight w:val="648"/>
        </w:trPr>
        <w:tc>
          <w:tcPr>
            <w:tcW w:w="2411" w:type="dxa"/>
            <w:vMerge w:val="restart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952" w:type="dxa"/>
            <w:vMerge w:val="restart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5702" w:type="dxa"/>
            <w:gridSpan w:val="7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Расходы (прогноз, факт), тыс. рублей</w:t>
            </w:r>
          </w:p>
        </w:tc>
      </w:tr>
      <w:tr w:rsidR="00091141" w:rsidRPr="00091141" w:rsidTr="00CA2A39">
        <w:trPr>
          <w:trHeight w:val="1205"/>
        </w:trPr>
        <w:tc>
          <w:tcPr>
            <w:tcW w:w="2411" w:type="dxa"/>
            <w:vMerge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4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993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99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941" w:type="dxa"/>
            <w:gridSpan w:val="2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2026 год</w:t>
            </w:r>
          </w:p>
        </w:tc>
      </w:tr>
      <w:tr w:rsidR="00091141" w:rsidRPr="00091141" w:rsidTr="00CA2A39">
        <w:trPr>
          <w:trHeight w:val="456"/>
        </w:trPr>
        <w:tc>
          <w:tcPr>
            <w:tcW w:w="2411" w:type="dxa"/>
            <w:vMerge w:val="restart"/>
            <w:shd w:val="clear" w:color="auto" w:fill="auto"/>
          </w:tcPr>
          <w:p w:rsidR="00091141" w:rsidRPr="00091141" w:rsidRDefault="00091141" w:rsidP="000911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 w:rsidRPr="00091141">
              <w:rPr>
                <w:sz w:val="24"/>
                <w:szCs w:val="24"/>
                <w:lang w:eastAsia="ru-RU"/>
              </w:rPr>
              <w:t>Итого по муниципальной программе «Управление муниципальным имуществом»</w:t>
            </w:r>
          </w:p>
          <w:p w:rsidR="00091141" w:rsidRPr="00091141" w:rsidRDefault="00091141" w:rsidP="000911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  <w:p w:rsidR="00091141" w:rsidRPr="00091141" w:rsidRDefault="00091141" w:rsidP="000911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  <w:p w:rsidR="00091141" w:rsidRPr="00091141" w:rsidRDefault="00091141" w:rsidP="000911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024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889,5</w:t>
            </w:r>
          </w:p>
        </w:tc>
        <w:tc>
          <w:tcPr>
            <w:tcW w:w="993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6894,8</w:t>
            </w:r>
          </w:p>
        </w:tc>
        <w:tc>
          <w:tcPr>
            <w:tcW w:w="99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1812,3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1296,9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840,1</w:t>
            </w:r>
          </w:p>
        </w:tc>
        <w:tc>
          <w:tcPr>
            <w:tcW w:w="941" w:type="dxa"/>
            <w:gridSpan w:val="2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840,1</w:t>
            </w:r>
          </w:p>
        </w:tc>
      </w:tr>
      <w:tr w:rsidR="00091141" w:rsidRPr="00091141" w:rsidTr="00CA2A39">
        <w:trPr>
          <w:trHeight w:val="552"/>
        </w:trPr>
        <w:tc>
          <w:tcPr>
            <w:tcW w:w="2411" w:type="dxa"/>
            <w:vMerge/>
            <w:shd w:val="clear" w:color="auto" w:fill="auto"/>
          </w:tcPr>
          <w:p w:rsidR="00091141" w:rsidRPr="00091141" w:rsidRDefault="00091141" w:rsidP="000911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091141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91141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1024" w:type="dxa"/>
            <w:shd w:val="clear" w:color="auto" w:fill="auto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5346,3</w:t>
            </w:r>
          </w:p>
        </w:tc>
        <w:tc>
          <w:tcPr>
            <w:tcW w:w="992" w:type="dxa"/>
            <w:shd w:val="clear" w:color="auto" w:fill="auto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1" w:type="dxa"/>
            <w:gridSpan w:val="2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91141" w:rsidRPr="00091141" w:rsidTr="00CA2A39">
        <w:trPr>
          <w:trHeight w:val="480"/>
        </w:trPr>
        <w:tc>
          <w:tcPr>
            <w:tcW w:w="2411" w:type="dxa"/>
            <w:vMerge/>
            <w:shd w:val="clear" w:color="auto" w:fill="auto"/>
          </w:tcPr>
          <w:p w:rsidR="00091141" w:rsidRPr="00091141" w:rsidRDefault="00091141" w:rsidP="000911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024" w:type="dxa"/>
            <w:shd w:val="clear" w:color="auto" w:fill="auto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285,8</w:t>
            </w:r>
          </w:p>
        </w:tc>
        <w:tc>
          <w:tcPr>
            <w:tcW w:w="992" w:type="dxa"/>
            <w:shd w:val="clear" w:color="auto" w:fill="auto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444,7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1" w:type="dxa"/>
            <w:gridSpan w:val="2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91141" w:rsidRPr="00091141" w:rsidTr="00CA2A39">
        <w:trPr>
          <w:trHeight w:val="408"/>
        </w:trPr>
        <w:tc>
          <w:tcPr>
            <w:tcW w:w="2411" w:type="dxa"/>
            <w:vMerge/>
            <w:shd w:val="clear" w:color="auto" w:fill="auto"/>
          </w:tcPr>
          <w:p w:rsidR="00091141" w:rsidRPr="00091141" w:rsidRDefault="00091141" w:rsidP="000911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024" w:type="dxa"/>
            <w:shd w:val="clear" w:color="auto" w:fill="auto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889,5</w:t>
            </w:r>
          </w:p>
        </w:tc>
        <w:tc>
          <w:tcPr>
            <w:tcW w:w="993" w:type="dxa"/>
            <w:shd w:val="clear" w:color="auto" w:fill="auto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1262,7</w:t>
            </w:r>
          </w:p>
        </w:tc>
        <w:tc>
          <w:tcPr>
            <w:tcW w:w="992" w:type="dxa"/>
            <w:shd w:val="clear" w:color="auto" w:fill="auto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1367,6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1296,9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840,1</w:t>
            </w:r>
          </w:p>
        </w:tc>
        <w:tc>
          <w:tcPr>
            <w:tcW w:w="941" w:type="dxa"/>
            <w:gridSpan w:val="2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840,1</w:t>
            </w:r>
          </w:p>
        </w:tc>
      </w:tr>
      <w:tr w:rsidR="00091141" w:rsidRPr="00091141" w:rsidTr="00CA2A39">
        <w:trPr>
          <w:trHeight w:val="639"/>
        </w:trPr>
        <w:tc>
          <w:tcPr>
            <w:tcW w:w="2411" w:type="dxa"/>
            <w:vMerge w:val="restart"/>
            <w:shd w:val="clear" w:color="auto" w:fill="auto"/>
          </w:tcPr>
          <w:p w:rsidR="00091141" w:rsidRPr="00091141" w:rsidRDefault="00091141" w:rsidP="00091141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 w:rsidRPr="00091141">
              <w:rPr>
                <w:sz w:val="24"/>
                <w:szCs w:val="24"/>
                <w:lang w:eastAsia="ru-RU"/>
              </w:rPr>
              <w:t>Отдельное мероприятие «Выполнение кадастровых работ по образованию земельных участков»</w:t>
            </w:r>
          </w:p>
        </w:tc>
        <w:tc>
          <w:tcPr>
            <w:tcW w:w="1952" w:type="dxa"/>
            <w:shd w:val="clear" w:color="auto" w:fill="auto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024" w:type="dxa"/>
            <w:shd w:val="clear" w:color="auto" w:fill="auto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993" w:type="dxa"/>
            <w:shd w:val="clear" w:color="auto" w:fill="auto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val="en-US" w:eastAsia="en-US"/>
              </w:rPr>
              <w:t>1</w:t>
            </w: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2</w:t>
            </w:r>
            <w:r w:rsidRPr="00091141">
              <w:rPr>
                <w:rFonts w:eastAsia="Calibri"/>
                <w:b/>
                <w:sz w:val="24"/>
                <w:szCs w:val="24"/>
                <w:lang w:val="en-US" w:eastAsia="en-US"/>
              </w:rPr>
              <w:t>0</w:t>
            </w: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519,8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41" w:type="dxa"/>
            <w:gridSpan w:val="2"/>
          </w:tcPr>
          <w:p w:rsidR="00091141" w:rsidRPr="00091141" w:rsidRDefault="00091141" w:rsidP="00091141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200,0</w:t>
            </w:r>
          </w:p>
        </w:tc>
      </w:tr>
      <w:tr w:rsidR="00091141" w:rsidRPr="00091141" w:rsidTr="00CA2A39">
        <w:trPr>
          <w:trHeight w:val="372"/>
        </w:trPr>
        <w:tc>
          <w:tcPr>
            <w:tcW w:w="2411" w:type="dxa"/>
            <w:vMerge/>
            <w:shd w:val="clear" w:color="auto" w:fill="auto"/>
          </w:tcPr>
          <w:p w:rsidR="00091141" w:rsidRPr="00091141" w:rsidRDefault="00091141" w:rsidP="000911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91141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91141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1024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1" w:type="dxa"/>
            <w:gridSpan w:val="2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91141" w:rsidRPr="00091141" w:rsidTr="00CA2A39">
        <w:trPr>
          <w:trHeight w:val="528"/>
        </w:trPr>
        <w:tc>
          <w:tcPr>
            <w:tcW w:w="2411" w:type="dxa"/>
            <w:vMerge/>
            <w:shd w:val="clear" w:color="auto" w:fill="auto"/>
          </w:tcPr>
          <w:p w:rsidR="00091141" w:rsidRPr="00091141" w:rsidRDefault="00091141" w:rsidP="000911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024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1" w:type="dxa"/>
            <w:gridSpan w:val="2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91141" w:rsidRPr="00091141" w:rsidTr="00CA2A39">
        <w:trPr>
          <w:trHeight w:val="624"/>
        </w:trPr>
        <w:tc>
          <w:tcPr>
            <w:tcW w:w="2411" w:type="dxa"/>
            <w:vMerge/>
            <w:shd w:val="clear" w:color="auto" w:fill="auto"/>
          </w:tcPr>
          <w:p w:rsidR="00091141" w:rsidRPr="00091141" w:rsidRDefault="00091141" w:rsidP="000911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 xml:space="preserve">Районный бюджет </w:t>
            </w:r>
          </w:p>
        </w:tc>
        <w:tc>
          <w:tcPr>
            <w:tcW w:w="1024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993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519,8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41" w:type="dxa"/>
            <w:gridSpan w:val="2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200,0</w:t>
            </w:r>
          </w:p>
        </w:tc>
      </w:tr>
      <w:tr w:rsidR="00091141" w:rsidRPr="00091141" w:rsidTr="00CA2A39">
        <w:trPr>
          <w:trHeight w:val="624"/>
        </w:trPr>
        <w:tc>
          <w:tcPr>
            <w:tcW w:w="2411" w:type="dxa"/>
            <w:vMerge w:val="restart"/>
            <w:shd w:val="clear" w:color="auto" w:fill="auto"/>
          </w:tcPr>
          <w:p w:rsidR="00091141" w:rsidRPr="00091141" w:rsidRDefault="00091141" w:rsidP="000911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 w:rsidRPr="00091141">
              <w:rPr>
                <w:sz w:val="24"/>
                <w:szCs w:val="24"/>
                <w:lang w:eastAsia="ru-RU"/>
              </w:rPr>
              <w:t xml:space="preserve">Отдельное мероприятие «Проведение </w:t>
            </w:r>
            <w:proofErr w:type="gramStart"/>
            <w:r w:rsidRPr="00091141">
              <w:rPr>
                <w:sz w:val="24"/>
                <w:szCs w:val="24"/>
                <w:lang w:eastAsia="ru-RU"/>
              </w:rPr>
              <w:t>комплексных</w:t>
            </w:r>
            <w:proofErr w:type="gramEnd"/>
            <w:r w:rsidRPr="00091141">
              <w:rPr>
                <w:sz w:val="24"/>
                <w:szCs w:val="24"/>
                <w:lang w:eastAsia="ru-RU"/>
              </w:rPr>
              <w:t xml:space="preserve"> </w:t>
            </w:r>
            <w:r w:rsidRPr="00091141">
              <w:rPr>
                <w:sz w:val="24"/>
                <w:szCs w:val="24"/>
                <w:lang w:eastAsia="ru-RU"/>
              </w:rPr>
              <w:lastRenderedPageBreak/>
              <w:t>кадастровых работы»</w:t>
            </w:r>
          </w:p>
        </w:tc>
        <w:tc>
          <w:tcPr>
            <w:tcW w:w="195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всего:</w:t>
            </w:r>
          </w:p>
        </w:tc>
        <w:tc>
          <w:tcPr>
            <w:tcW w:w="1024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119,8</w:t>
            </w:r>
          </w:p>
        </w:tc>
        <w:tc>
          <w:tcPr>
            <w:tcW w:w="993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5917,9</w:t>
            </w:r>
          </w:p>
        </w:tc>
        <w:tc>
          <w:tcPr>
            <w:tcW w:w="99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555,9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1" w:type="dxa"/>
            <w:gridSpan w:val="2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</w:tr>
      <w:tr w:rsidR="00091141" w:rsidRPr="00091141" w:rsidTr="00CA2A39">
        <w:trPr>
          <w:trHeight w:val="624"/>
        </w:trPr>
        <w:tc>
          <w:tcPr>
            <w:tcW w:w="2411" w:type="dxa"/>
            <w:vMerge/>
            <w:shd w:val="clear" w:color="auto" w:fill="auto"/>
          </w:tcPr>
          <w:p w:rsidR="00091141" w:rsidRPr="00091141" w:rsidRDefault="00091141" w:rsidP="000911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91141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91141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r w:rsidRPr="00091141">
              <w:rPr>
                <w:rFonts w:eastAsia="Calibri"/>
                <w:sz w:val="24"/>
                <w:szCs w:val="24"/>
                <w:lang w:eastAsia="en-US"/>
              </w:rPr>
              <w:lastRenderedPageBreak/>
              <w:t>бюджет</w:t>
            </w:r>
          </w:p>
        </w:tc>
        <w:tc>
          <w:tcPr>
            <w:tcW w:w="1024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lastRenderedPageBreak/>
              <w:t>0,0</w:t>
            </w:r>
          </w:p>
        </w:tc>
        <w:tc>
          <w:tcPr>
            <w:tcW w:w="993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5346,3</w:t>
            </w:r>
          </w:p>
        </w:tc>
        <w:tc>
          <w:tcPr>
            <w:tcW w:w="99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1" w:type="dxa"/>
            <w:gridSpan w:val="2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91141" w:rsidRPr="00091141" w:rsidTr="00CA2A39">
        <w:trPr>
          <w:trHeight w:val="624"/>
        </w:trPr>
        <w:tc>
          <w:tcPr>
            <w:tcW w:w="2411" w:type="dxa"/>
            <w:vMerge/>
            <w:shd w:val="clear" w:color="auto" w:fill="auto"/>
          </w:tcPr>
          <w:p w:rsidR="00091141" w:rsidRPr="00091141" w:rsidRDefault="00091141" w:rsidP="000911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024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285,8</w:t>
            </w:r>
          </w:p>
        </w:tc>
        <w:tc>
          <w:tcPr>
            <w:tcW w:w="99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444,7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1" w:type="dxa"/>
            <w:gridSpan w:val="2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91141" w:rsidRPr="00091141" w:rsidTr="00CA2A39">
        <w:trPr>
          <w:trHeight w:val="624"/>
        </w:trPr>
        <w:tc>
          <w:tcPr>
            <w:tcW w:w="2411" w:type="dxa"/>
            <w:vMerge/>
            <w:shd w:val="clear" w:color="auto" w:fill="auto"/>
          </w:tcPr>
          <w:p w:rsidR="00091141" w:rsidRPr="00091141" w:rsidRDefault="00091141" w:rsidP="000911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024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119,8</w:t>
            </w:r>
          </w:p>
        </w:tc>
        <w:tc>
          <w:tcPr>
            <w:tcW w:w="993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285,8</w:t>
            </w:r>
          </w:p>
        </w:tc>
        <w:tc>
          <w:tcPr>
            <w:tcW w:w="99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111,2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52" w:type="dxa"/>
            <w:gridSpan w:val="2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65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91141" w:rsidRPr="00091141" w:rsidTr="00CA2A39">
        <w:trPr>
          <w:trHeight w:val="564"/>
        </w:trPr>
        <w:tc>
          <w:tcPr>
            <w:tcW w:w="2411" w:type="dxa"/>
            <w:vMerge w:val="restart"/>
            <w:shd w:val="clear" w:color="auto" w:fill="auto"/>
          </w:tcPr>
          <w:p w:rsidR="00091141" w:rsidRPr="00091141" w:rsidRDefault="00091141" w:rsidP="000911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 w:rsidRPr="00091141">
              <w:rPr>
                <w:sz w:val="24"/>
                <w:szCs w:val="24"/>
                <w:lang w:eastAsia="ru-RU"/>
              </w:rPr>
              <w:t>Отдельное мероприятие «Подготовка заключений о рыночной стоимости имущества, земельных участков»</w:t>
            </w:r>
          </w:p>
        </w:tc>
        <w:tc>
          <w:tcPr>
            <w:tcW w:w="195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024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993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52" w:type="dxa"/>
            <w:gridSpan w:val="2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865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200,0</w:t>
            </w:r>
          </w:p>
        </w:tc>
      </w:tr>
      <w:tr w:rsidR="00091141" w:rsidRPr="00091141" w:rsidTr="00CA2A39">
        <w:trPr>
          <w:trHeight w:val="444"/>
        </w:trPr>
        <w:tc>
          <w:tcPr>
            <w:tcW w:w="2411" w:type="dxa"/>
            <w:vMerge/>
            <w:shd w:val="clear" w:color="auto" w:fill="auto"/>
          </w:tcPr>
          <w:p w:rsidR="00091141" w:rsidRPr="00091141" w:rsidRDefault="00091141" w:rsidP="000911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91141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91141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1024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52" w:type="dxa"/>
            <w:gridSpan w:val="2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65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91141" w:rsidRPr="00091141" w:rsidTr="00CA2A39">
        <w:trPr>
          <w:trHeight w:val="624"/>
        </w:trPr>
        <w:tc>
          <w:tcPr>
            <w:tcW w:w="2411" w:type="dxa"/>
            <w:vMerge/>
            <w:shd w:val="clear" w:color="auto" w:fill="auto"/>
          </w:tcPr>
          <w:p w:rsidR="00091141" w:rsidRPr="00091141" w:rsidRDefault="00091141" w:rsidP="000911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024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52" w:type="dxa"/>
            <w:gridSpan w:val="2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65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91141" w:rsidRPr="00091141" w:rsidTr="00CA2A39">
        <w:trPr>
          <w:trHeight w:val="552"/>
        </w:trPr>
        <w:tc>
          <w:tcPr>
            <w:tcW w:w="2411" w:type="dxa"/>
            <w:vMerge/>
            <w:shd w:val="clear" w:color="auto" w:fill="auto"/>
          </w:tcPr>
          <w:p w:rsidR="00091141" w:rsidRPr="00091141" w:rsidRDefault="00091141" w:rsidP="000911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024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993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52" w:type="dxa"/>
            <w:gridSpan w:val="2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865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200,0</w:t>
            </w:r>
          </w:p>
        </w:tc>
      </w:tr>
      <w:tr w:rsidR="00091141" w:rsidRPr="00091141" w:rsidTr="00CA2A39">
        <w:trPr>
          <w:trHeight w:val="420"/>
        </w:trPr>
        <w:tc>
          <w:tcPr>
            <w:tcW w:w="2411" w:type="dxa"/>
            <w:vMerge w:val="restart"/>
            <w:shd w:val="clear" w:color="auto" w:fill="auto"/>
          </w:tcPr>
          <w:p w:rsidR="00091141" w:rsidRPr="00091141" w:rsidRDefault="00091141" w:rsidP="000911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 w:rsidRPr="00091141">
              <w:rPr>
                <w:sz w:val="24"/>
                <w:szCs w:val="24"/>
                <w:lang w:eastAsia="ru-RU"/>
              </w:rPr>
              <w:t>Отдельное мероприятие «Обеспечение финансирования расходов, связанных с управлением имуществом и земельными ресурсами»</w:t>
            </w:r>
          </w:p>
        </w:tc>
        <w:tc>
          <w:tcPr>
            <w:tcW w:w="195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024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409,7</w:t>
            </w:r>
          </w:p>
        </w:tc>
        <w:tc>
          <w:tcPr>
            <w:tcW w:w="993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706,9</w:t>
            </w:r>
          </w:p>
        </w:tc>
        <w:tc>
          <w:tcPr>
            <w:tcW w:w="99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616,6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646,4</w:t>
            </w:r>
          </w:p>
        </w:tc>
        <w:tc>
          <w:tcPr>
            <w:tcW w:w="952" w:type="dxa"/>
            <w:gridSpan w:val="2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440,1</w:t>
            </w:r>
          </w:p>
        </w:tc>
        <w:tc>
          <w:tcPr>
            <w:tcW w:w="865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b/>
                <w:sz w:val="24"/>
                <w:szCs w:val="24"/>
                <w:lang w:eastAsia="en-US"/>
              </w:rPr>
              <w:t>440,1</w:t>
            </w:r>
          </w:p>
        </w:tc>
      </w:tr>
      <w:tr w:rsidR="00091141" w:rsidRPr="00091141" w:rsidTr="00CA2A39">
        <w:trPr>
          <w:trHeight w:val="324"/>
        </w:trPr>
        <w:tc>
          <w:tcPr>
            <w:tcW w:w="2411" w:type="dxa"/>
            <w:vMerge/>
            <w:shd w:val="clear" w:color="auto" w:fill="auto"/>
          </w:tcPr>
          <w:p w:rsidR="00091141" w:rsidRPr="00091141" w:rsidRDefault="00091141" w:rsidP="000911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91141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91141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1024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52" w:type="dxa"/>
            <w:gridSpan w:val="2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65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91141" w:rsidRPr="00091141" w:rsidTr="00CA2A39">
        <w:trPr>
          <w:trHeight w:val="300"/>
        </w:trPr>
        <w:tc>
          <w:tcPr>
            <w:tcW w:w="2411" w:type="dxa"/>
            <w:vMerge/>
            <w:shd w:val="clear" w:color="auto" w:fill="auto"/>
          </w:tcPr>
          <w:p w:rsidR="00091141" w:rsidRPr="00091141" w:rsidRDefault="00091141" w:rsidP="000911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024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52" w:type="dxa"/>
            <w:gridSpan w:val="2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65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91141" w:rsidRPr="00091141" w:rsidTr="00CA2A39">
        <w:trPr>
          <w:trHeight w:val="205"/>
        </w:trPr>
        <w:tc>
          <w:tcPr>
            <w:tcW w:w="2411" w:type="dxa"/>
            <w:vMerge/>
            <w:shd w:val="clear" w:color="auto" w:fill="auto"/>
          </w:tcPr>
          <w:p w:rsidR="00091141" w:rsidRPr="00091141" w:rsidRDefault="00091141" w:rsidP="000911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024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409,7</w:t>
            </w:r>
          </w:p>
        </w:tc>
        <w:tc>
          <w:tcPr>
            <w:tcW w:w="993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706,9</w:t>
            </w:r>
          </w:p>
        </w:tc>
        <w:tc>
          <w:tcPr>
            <w:tcW w:w="992" w:type="dxa"/>
            <w:shd w:val="clear" w:color="auto" w:fill="auto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616,6</w:t>
            </w:r>
          </w:p>
        </w:tc>
        <w:tc>
          <w:tcPr>
            <w:tcW w:w="876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646,4</w:t>
            </w:r>
          </w:p>
        </w:tc>
        <w:tc>
          <w:tcPr>
            <w:tcW w:w="952" w:type="dxa"/>
            <w:gridSpan w:val="2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440,1</w:t>
            </w:r>
          </w:p>
        </w:tc>
        <w:tc>
          <w:tcPr>
            <w:tcW w:w="865" w:type="dxa"/>
          </w:tcPr>
          <w:p w:rsidR="00091141" w:rsidRPr="00091141" w:rsidRDefault="00091141" w:rsidP="0009114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1141">
              <w:rPr>
                <w:rFonts w:eastAsia="Calibri"/>
                <w:sz w:val="24"/>
                <w:szCs w:val="24"/>
                <w:lang w:eastAsia="en-US"/>
              </w:rPr>
              <w:t>440,1</w:t>
            </w:r>
          </w:p>
        </w:tc>
      </w:tr>
    </w:tbl>
    <w:p w:rsidR="00091141" w:rsidRPr="00091141" w:rsidRDefault="00091141" w:rsidP="00091141"/>
    <w:p w:rsidR="00091141" w:rsidRPr="00091141" w:rsidRDefault="00091141" w:rsidP="00091141"/>
    <w:p w:rsidR="00091141" w:rsidRPr="00091141" w:rsidRDefault="00091141" w:rsidP="00091141"/>
    <w:p w:rsidR="00091141" w:rsidRPr="00091141" w:rsidRDefault="00091141" w:rsidP="00091141"/>
    <w:p w:rsidR="00091141" w:rsidRPr="00091141" w:rsidRDefault="00091141" w:rsidP="00091141"/>
    <w:p w:rsidR="00091141" w:rsidRPr="00091141" w:rsidRDefault="00091141" w:rsidP="00091141"/>
    <w:p w:rsidR="00091141" w:rsidRPr="00091141" w:rsidRDefault="00091141" w:rsidP="00091141"/>
    <w:p w:rsidR="00091141" w:rsidRPr="00091141" w:rsidRDefault="00091141" w:rsidP="00091141"/>
    <w:p w:rsidR="00091141" w:rsidRPr="00091141" w:rsidRDefault="00091141" w:rsidP="00091141"/>
    <w:p w:rsidR="00091141" w:rsidRPr="00091141" w:rsidRDefault="00091141" w:rsidP="00091141"/>
    <w:p w:rsidR="00091141" w:rsidRPr="00091141" w:rsidRDefault="00091141" w:rsidP="00091141"/>
    <w:p w:rsidR="00091141" w:rsidRPr="00091141" w:rsidRDefault="00091141" w:rsidP="00091141"/>
    <w:p w:rsidR="00091141" w:rsidRPr="00091141" w:rsidRDefault="00091141" w:rsidP="00091141"/>
    <w:p w:rsidR="00091141" w:rsidRPr="00091141" w:rsidRDefault="00091141" w:rsidP="00091141"/>
    <w:p w:rsidR="00091141" w:rsidRPr="00091141" w:rsidRDefault="00091141" w:rsidP="00091141"/>
    <w:p w:rsidR="00091141" w:rsidRPr="00091141" w:rsidRDefault="00091141" w:rsidP="00091141"/>
    <w:p w:rsidR="00091141" w:rsidRPr="00091141" w:rsidRDefault="00091141" w:rsidP="00091141"/>
    <w:p w:rsidR="00091141" w:rsidRPr="00091141" w:rsidRDefault="00091141" w:rsidP="00091141"/>
    <w:p w:rsidR="00091141" w:rsidRPr="00091141" w:rsidRDefault="00091141" w:rsidP="00091141"/>
    <w:p w:rsidR="00091141" w:rsidRPr="00091141" w:rsidRDefault="00091141" w:rsidP="00091141"/>
    <w:p w:rsidR="00C56570" w:rsidRDefault="00C56570"/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E30"/>
    <w:rsid w:val="00091141"/>
    <w:rsid w:val="00651E30"/>
    <w:rsid w:val="009B4C49"/>
    <w:rsid w:val="009D582B"/>
    <w:rsid w:val="009F2BFA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E3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E3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4</cp:revision>
  <dcterms:created xsi:type="dcterms:W3CDTF">2024-08-23T05:12:00Z</dcterms:created>
  <dcterms:modified xsi:type="dcterms:W3CDTF">2024-08-27T10:43:00Z</dcterms:modified>
</cp:coreProperties>
</file>