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A9" w:rsidRDefault="00496DA9" w:rsidP="00496DA9">
      <w:pPr>
        <w:spacing w:line="240" w:lineRule="auto"/>
        <w:ind w:left="11280" w:firstLine="0"/>
      </w:pPr>
      <w:r>
        <w:t>П</w:t>
      </w:r>
      <w:r w:rsidRPr="000F0EF6">
        <w:t xml:space="preserve">риложение № 1 </w:t>
      </w:r>
    </w:p>
    <w:p w:rsidR="00496DA9" w:rsidRDefault="00496DA9" w:rsidP="00496DA9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496DA9" w:rsidRDefault="00496DA9" w:rsidP="00496DA9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496DA9" w:rsidRDefault="00496DA9" w:rsidP="00496DA9">
      <w:pPr>
        <w:spacing w:line="240" w:lineRule="auto"/>
        <w:ind w:left="11280" w:firstLine="0"/>
      </w:pPr>
      <w:r>
        <w:t xml:space="preserve">от </w:t>
      </w:r>
      <w:r>
        <w:t xml:space="preserve">25.10.2023       </w:t>
      </w:r>
      <w:r>
        <w:t xml:space="preserve"> №</w:t>
      </w:r>
      <w:r>
        <w:t xml:space="preserve"> 153</w:t>
      </w:r>
      <w:bookmarkStart w:id="0" w:name="_GoBack"/>
      <w:bookmarkEnd w:id="0"/>
      <w:r>
        <w:t xml:space="preserve">  </w:t>
      </w:r>
    </w:p>
    <w:p w:rsidR="00496DA9" w:rsidRDefault="00496DA9" w:rsidP="00496DA9">
      <w:pPr>
        <w:spacing w:line="240" w:lineRule="auto"/>
        <w:ind w:left="11280" w:firstLine="0"/>
      </w:pPr>
    </w:p>
    <w:p w:rsidR="00496DA9" w:rsidRDefault="00496DA9" w:rsidP="00496DA9">
      <w:pPr>
        <w:spacing w:line="240" w:lineRule="auto"/>
        <w:ind w:left="11280" w:firstLine="0"/>
      </w:pPr>
      <w:r>
        <w:t>Приложение № 2</w:t>
      </w:r>
    </w:p>
    <w:p w:rsidR="00496DA9" w:rsidRPr="000F0EF6" w:rsidRDefault="00496DA9" w:rsidP="00496DA9">
      <w:pPr>
        <w:spacing w:line="240" w:lineRule="auto"/>
        <w:ind w:left="11280" w:firstLine="0"/>
      </w:pPr>
      <w:r>
        <w:t>к муниципальной программе</w:t>
      </w:r>
    </w:p>
    <w:p w:rsidR="00496DA9" w:rsidRDefault="00496DA9" w:rsidP="00496DA9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496DA9" w:rsidRPr="00A9572E" w:rsidRDefault="00496DA9" w:rsidP="00496DA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496DA9" w:rsidRPr="00A9572E" w:rsidRDefault="00496DA9" w:rsidP="00496DA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496DA9" w:rsidRPr="00A9572E" w:rsidRDefault="00496DA9" w:rsidP="00496DA9">
      <w:pPr>
        <w:spacing w:line="240" w:lineRule="auto"/>
        <w:ind w:firstLine="0"/>
        <w:jc w:val="center"/>
        <w:rPr>
          <w:sz w:val="28"/>
          <w:szCs w:val="28"/>
        </w:rPr>
      </w:pPr>
      <w:r w:rsidRPr="00A957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977"/>
        <w:gridCol w:w="1418"/>
        <w:gridCol w:w="1417"/>
        <w:gridCol w:w="1134"/>
        <w:gridCol w:w="1134"/>
        <w:gridCol w:w="1134"/>
      </w:tblGrid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 xml:space="preserve">Расходы, </w:t>
            </w:r>
            <w:proofErr w:type="spellStart"/>
            <w:r w:rsidRPr="00A9572E">
              <w:rPr>
                <w:sz w:val="20"/>
                <w:szCs w:val="20"/>
              </w:rPr>
              <w:t>тыс</w:t>
            </w:r>
            <w:proofErr w:type="gramStart"/>
            <w:r w:rsidRPr="00A9572E">
              <w:rPr>
                <w:sz w:val="20"/>
                <w:szCs w:val="20"/>
              </w:rPr>
              <w:t>.р</w:t>
            </w:r>
            <w:proofErr w:type="gramEnd"/>
            <w:r w:rsidRPr="00A9572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2023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Муниципальная программа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 xml:space="preserve">«Социальная политика и профилактика правонарушений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12608,3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5C77CC" w:rsidRDefault="00496DA9" w:rsidP="00E7524F">
            <w:pPr>
              <w:spacing w:line="240" w:lineRule="auto"/>
              <w:ind w:firstLine="0"/>
              <w:jc w:val="center"/>
            </w:pPr>
            <w:r w:rsidRPr="005C77CC">
              <w:t>12352,0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11045,4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10558,8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9771,0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5C77CC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10870,8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5C77CC" w:rsidRDefault="00496DA9" w:rsidP="00E7524F">
            <w:pPr>
              <w:spacing w:line="240" w:lineRule="auto"/>
              <w:ind w:firstLine="0"/>
              <w:jc w:val="center"/>
            </w:pPr>
            <w:r w:rsidRPr="005C77CC">
              <w:t>10452,2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EB3CD2" w:rsidRDefault="00496DA9" w:rsidP="00E7524F">
            <w:pPr>
              <w:spacing w:line="240" w:lineRule="auto"/>
              <w:ind w:firstLine="0"/>
              <w:jc w:val="center"/>
            </w:pPr>
            <w:r w:rsidRPr="00EB3CD2">
              <w:t>9208,4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8513,8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7726,0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1737,5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5C77CC" w:rsidRDefault="00496DA9" w:rsidP="00E7524F">
            <w:pPr>
              <w:spacing w:line="240" w:lineRule="auto"/>
              <w:ind w:firstLine="0"/>
              <w:jc w:val="center"/>
            </w:pPr>
            <w:r w:rsidRPr="005C77CC">
              <w:t>1899,8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EB3CD2" w:rsidRDefault="00496DA9" w:rsidP="00E7524F">
            <w:pPr>
              <w:spacing w:line="240" w:lineRule="auto"/>
              <w:ind w:firstLine="0"/>
              <w:jc w:val="center"/>
            </w:pPr>
            <w:r w:rsidRPr="00EB3CD2">
              <w:t>1837,0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2045,0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 xml:space="preserve">«Профилактика правонарушений и борьбы с преступностью 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 xml:space="preserve">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61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61,0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61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61,0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A9572E">
              <w:t xml:space="preserve">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rPr>
          <w:trHeight w:val="285"/>
        </w:trPr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proofErr w:type="gramStart"/>
            <w:r w:rsidRPr="00A9572E">
              <w:t xml:space="preserve">Выполнение отдельных государственных полномочий по обеспечению прав детей-сирот и детей, оставшихся без </w:t>
            </w:r>
            <w:r w:rsidRPr="00A9572E">
              <w:lastRenderedPageBreak/>
              <w:t>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lastRenderedPageBreak/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3939,1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632769" w:rsidRDefault="00496DA9" w:rsidP="00E7524F">
            <w:pPr>
              <w:spacing w:line="240" w:lineRule="auto"/>
              <w:ind w:firstLine="0"/>
              <w:jc w:val="center"/>
            </w:pPr>
            <w:r w:rsidRPr="00632769"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787,8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4034,0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632769" w:rsidRDefault="00496DA9" w:rsidP="00E7524F">
            <w:pPr>
              <w:spacing w:line="240" w:lineRule="auto"/>
              <w:ind w:firstLine="0"/>
              <w:jc w:val="center"/>
            </w:pPr>
            <w:r w:rsidRPr="00632769">
              <w:t>4010,4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>
              <w:t>4670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4579,0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4579,0</w:t>
            </w:r>
          </w:p>
        </w:tc>
      </w:tr>
      <w:tr w:rsidR="00496DA9" w:rsidRPr="00A9572E" w:rsidTr="00496DA9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1473,0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632769" w:rsidRDefault="00496DA9" w:rsidP="00E7524F">
            <w:pPr>
              <w:spacing w:line="240" w:lineRule="auto"/>
              <w:ind w:firstLine="0"/>
              <w:jc w:val="center"/>
            </w:pPr>
            <w:r w:rsidRPr="00632769">
              <w:t>1555,0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1748,0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1748,0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1748,0</w:t>
            </w: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 xml:space="preserve">Поддержка общественной организации </w:t>
            </w:r>
            <w:proofErr w:type="spellStart"/>
            <w:r w:rsidRPr="00A9572E">
              <w:t>Юрьянского</w:t>
            </w:r>
            <w:proofErr w:type="spellEnd"/>
            <w:r w:rsidRPr="00A9572E">
              <w:t xml:space="preserve"> района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Совет ветеранов (пенсионеров войны и труда)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400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400,0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400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400,0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Пенсионное обеспечение лиц, замещавших муниципальные должности и должности муниципальной службы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632769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>
              <w:t>1204,</w:t>
            </w:r>
            <w:r w:rsidRPr="00C9512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1584,0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1584,0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632769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1</w:t>
            </w:r>
            <w:r>
              <w:t>204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1584,0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1584,0</w:t>
            </w: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Предоставление частичной компенсации расходов на оплату жилого помещения  и коммунальных услуг в виде ежемесячной денежной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>
              <w:t>556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544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544,0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>
              <w:t>556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544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544,0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rPr>
          <w:trHeight w:val="243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C9512A" w:rsidRDefault="00496DA9" w:rsidP="00E7524F">
            <w:pPr>
              <w:spacing w:line="240" w:lineRule="auto"/>
              <w:ind w:firstLine="0"/>
              <w:jc w:val="center"/>
            </w:pPr>
            <w:r w:rsidRPr="00C9512A">
              <w:t>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855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855,0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855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855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855,0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A9572E">
              <w:t>извещателями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2E41D1" w:rsidRDefault="00496DA9" w:rsidP="00E7524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Социальное пособие на погребение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2E41D1" w:rsidRDefault="00496DA9" w:rsidP="00E7524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Возмещение расходов по оказанию дополнительной меры социальной поддержки для членов семей военнослужащих, связанной с обеспечением и доставкой твердого топлива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1082,4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496DA9" w:rsidRPr="002E41D1" w:rsidRDefault="00496DA9" w:rsidP="00E7524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2</w:t>
            </w: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</w:p>
        </w:tc>
      </w:tr>
      <w:tr w:rsidR="00496DA9" w:rsidRPr="00A9572E" w:rsidTr="00496DA9"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DA9" w:rsidRPr="00A9572E" w:rsidRDefault="00496DA9" w:rsidP="00E7524F">
            <w:pPr>
              <w:spacing w:line="240" w:lineRule="auto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2</w:t>
            </w: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A9" w:rsidRPr="00A9572E" w:rsidRDefault="00496DA9" w:rsidP="00E7524F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</w:tbl>
    <w:p w:rsidR="00496DA9" w:rsidRPr="00A9572E" w:rsidRDefault="00496DA9" w:rsidP="00496DA9">
      <w:pPr>
        <w:spacing w:line="240" w:lineRule="auto"/>
        <w:ind w:firstLine="0"/>
        <w:jc w:val="center"/>
      </w:pPr>
      <w:r w:rsidRPr="00A9572E">
        <w:t>_____________________</w:t>
      </w:r>
    </w:p>
    <w:p w:rsidR="00C56570" w:rsidRDefault="00C56570"/>
    <w:sectPr w:rsidR="00C56570" w:rsidSect="00496D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A9"/>
    <w:rsid w:val="00496DA9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A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A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2023-10-27T10:47:00Z</dcterms:created>
  <dcterms:modified xsi:type="dcterms:W3CDTF">2023-10-27T10:53:00Z</dcterms:modified>
</cp:coreProperties>
</file>