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99C" w:rsidRPr="0047106A" w:rsidRDefault="00F9399C" w:rsidP="00F9399C">
      <w:pPr>
        <w:widowControl w:val="0"/>
        <w:autoSpaceDE w:val="0"/>
        <w:autoSpaceDN w:val="0"/>
        <w:ind w:left="5670"/>
        <w:jc w:val="both"/>
        <w:outlineLvl w:val="0"/>
        <w:rPr>
          <w:sz w:val="28"/>
          <w:szCs w:val="28"/>
        </w:rPr>
      </w:pPr>
      <w:r w:rsidRPr="0047106A">
        <w:rPr>
          <w:sz w:val="28"/>
          <w:szCs w:val="28"/>
        </w:rPr>
        <w:t>Приложение</w:t>
      </w:r>
    </w:p>
    <w:p w:rsidR="00F9399C" w:rsidRPr="0047106A" w:rsidRDefault="00F9399C" w:rsidP="00F9399C">
      <w:pPr>
        <w:widowControl w:val="0"/>
        <w:autoSpaceDE w:val="0"/>
        <w:autoSpaceDN w:val="0"/>
        <w:ind w:left="5670"/>
        <w:jc w:val="both"/>
        <w:rPr>
          <w:sz w:val="28"/>
          <w:szCs w:val="28"/>
        </w:rPr>
      </w:pPr>
    </w:p>
    <w:p w:rsidR="00F9399C" w:rsidRDefault="00F9399C" w:rsidP="00F9399C">
      <w:pPr>
        <w:widowControl w:val="0"/>
        <w:autoSpaceDE w:val="0"/>
        <w:autoSpaceDN w:val="0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УТВЕРЖДЕНА </w:t>
      </w:r>
    </w:p>
    <w:p w:rsidR="00F9399C" w:rsidRDefault="00F9399C" w:rsidP="00F9399C">
      <w:pPr>
        <w:widowControl w:val="0"/>
        <w:autoSpaceDE w:val="0"/>
        <w:autoSpaceDN w:val="0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7106A">
        <w:rPr>
          <w:sz w:val="28"/>
          <w:szCs w:val="28"/>
        </w:rPr>
        <w:t>остановлением</w:t>
      </w:r>
      <w:r>
        <w:rPr>
          <w:sz w:val="28"/>
          <w:szCs w:val="28"/>
        </w:rPr>
        <w:t xml:space="preserve"> а</w:t>
      </w:r>
      <w:r w:rsidRPr="0047106A">
        <w:rPr>
          <w:sz w:val="28"/>
          <w:szCs w:val="28"/>
        </w:rPr>
        <w:t>дминистрации</w:t>
      </w:r>
    </w:p>
    <w:p w:rsidR="00F9399C" w:rsidRDefault="00F9399C" w:rsidP="00F9399C">
      <w:pPr>
        <w:widowControl w:val="0"/>
        <w:autoSpaceDE w:val="0"/>
        <w:autoSpaceDN w:val="0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Юрьянского</w:t>
      </w:r>
      <w:r w:rsidRPr="0047106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</w:p>
    <w:p w:rsidR="00F9399C" w:rsidRPr="0047106A" w:rsidRDefault="00F9399C" w:rsidP="00F9399C">
      <w:pPr>
        <w:widowControl w:val="0"/>
        <w:autoSpaceDE w:val="0"/>
        <w:autoSpaceDN w:val="0"/>
        <w:ind w:left="5670"/>
        <w:jc w:val="both"/>
        <w:rPr>
          <w:sz w:val="28"/>
          <w:szCs w:val="28"/>
        </w:rPr>
      </w:pPr>
      <w:r w:rsidRPr="0047106A">
        <w:rPr>
          <w:sz w:val="28"/>
          <w:szCs w:val="28"/>
        </w:rPr>
        <w:t>Кировской</w:t>
      </w:r>
      <w:r>
        <w:rPr>
          <w:sz w:val="28"/>
          <w:szCs w:val="28"/>
        </w:rPr>
        <w:t xml:space="preserve"> </w:t>
      </w:r>
      <w:r w:rsidRPr="0047106A">
        <w:rPr>
          <w:sz w:val="28"/>
          <w:szCs w:val="28"/>
        </w:rPr>
        <w:t>области</w:t>
      </w:r>
    </w:p>
    <w:p w:rsidR="00F9399C" w:rsidRPr="0047106A" w:rsidRDefault="00F9399C" w:rsidP="00F9399C">
      <w:pPr>
        <w:widowControl w:val="0"/>
        <w:autoSpaceDE w:val="0"/>
        <w:autoSpaceDN w:val="0"/>
        <w:ind w:left="5670"/>
        <w:jc w:val="both"/>
        <w:rPr>
          <w:sz w:val="28"/>
          <w:szCs w:val="28"/>
        </w:rPr>
      </w:pPr>
      <w:r w:rsidRPr="0047106A">
        <w:rPr>
          <w:sz w:val="28"/>
          <w:szCs w:val="28"/>
        </w:rPr>
        <w:t xml:space="preserve">от </w:t>
      </w:r>
      <w:r w:rsidR="006E4D6B">
        <w:rPr>
          <w:sz w:val="28"/>
          <w:szCs w:val="28"/>
        </w:rPr>
        <w:t xml:space="preserve"> 13.11.2020 </w:t>
      </w:r>
      <w:r>
        <w:rPr>
          <w:sz w:val="28"/>
          <w:szCs w:val="28"/>
        </w:rPr>
        <w:t xml:space="preserve"> №</w:t>
      </w:r>
      <w:r w:rsidRPr="0047106A">
        <w:rPr>
          <w:sz w:val="28"/>
          <w:szCs w:val="28"/>
        </w:rPr>
        <w:t xml:space="preserve"> </w:t>
      </w:r>
      <w:r w:rsidR="006E4D6B">
        <w:rPr>
          <w:sz w:val="28"/>
          <w:szCs w:val="28"/>
        </w:rPr>
        <w:t>220</w:t>
      </w:r>
    </w:p>
    <w:p w:rsidR="00F9399C" w:rsidRDefault="00F9399C" w:rsidP="00F9399C">
      <w:pPr>
        <w:widowControl w:val="0"/>
        <w:autoSpaceDE w:val="0"/>
        <w:autoSpaceDN w:val="0"/>
        <w:ind w:left="5670"/>
        <w:jc w:val="both"/>
        <w:rPr>
          <w:sz w:val="28"/>
          <w:szCs w:val="28"/>
        </w:rPr>
      </w:pPr>
    </w:p>
    <w:p w:rsidR="00F9399C" w:rsidRDefault="00F9399C" w:rsidP="00F9399C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B5CCF" w:rsidRPr="0047106A" w:rsidRDefault="00EB5CCF" w:rsidP="00F9399C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F9399C" w:rsidRDefault="00F9399C" w:rsidP="00F9399C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bookmarkStart w:id="0" w:name="P37"/>
      <w:bookmarkEnd w:id="0"/>
      <w:r w:rsidRPr="0047106A">
        <w:rPr>
          <w:b/>
          <w:sz w:val="28"/>
          <w:szCs w:val="28"/>
        </w:rPr>
        <w:t>МУНИЦИПАЛЬНАЯ ПРОГРАММА</w:t>
      </w:r>
    </w:p>
    <w:p w:rsidR="00F9399C" w:rsidRPr="0047106A" w:rsidRDefault="00F9399C" w:rsidP="00F9399C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Юрьянского района</w:t>
      </w:r>
    </w:p>
    <w:p w:rsidR="00EB5CCF" w:rsidRDefault="00EB5CCF" w:rsidP="00B51506">
      <w:pPr>
        <w:widowControl w:val="0"/>
        <w:autoSpaceDE w:val="0"/>
        <w:autoSpaceDN w:val="0"/>
        <w:adjustRightInd w:val="0"/>
        <w:ind w:firstLine="539"/>
        <w:jc w:val="center"/>
        <w:rPr>
          <w:b/>
          <w:sz w:val="28"/>
          <w:szCs w:val="28"/>
        </w:rPr>
      </w:pPr>
      <w:r w:rsidRPr="00815267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Развитие транспортной инфраструктуры и осуществление дорожной деятельности в отношении автомобильных дорог местного значения   в границах Юрьянского района»</w:t>
      </w:r>
    </w:p>
    <w:p w:rsidR="00EB5CCF" w:rsidRDefault="00B51506" w:rsidP="00B51506">
      <w:pPr>
        <w:widowControl w:val="0"/>
        <w:autoSpaceDE w:val="0"/>
        <w:autoSpaceDN w:val="0"/>
        <w:adjustRightInd w:val="0"/>
        <w:spacing w:before="720"/>
        <w:ind w:firstLine="539"/>
        <w:jc w:val="center"/>
        <w:rPr>
          <w:b/>
          <w:sz w:val="28"/>
          <w:szCs w:val="28"/>
        </w:rPr>
      </w:pPr>
      <w:r w:rsidRPr="00A41E1F">
        <w:rPr>
          <w:b/>
          <w:sz w:val="28"/>
          <w:szCs w:val="28"/>
        </w:rPr>
        <w:t>ПАСПОРТ</w:t>
      </w:r>
      <w:r w:rsidRPr="00A41E1F">
        <w:rPr>
          <w:b/>
          <w:sz w:val="28"/>
          <w:szCs w:val="28"/>
        </w:rPr>
        <w:br/>
        <w:t xml:space="preserve">муниципальной программы </w:t>
      </w:r>
      <w:r>
        <w:rPr>
          <w:b/>
          <w:sz w:val="28"/>
          <w:szCs w:val="28"/>
        </w:rPr>
        <w:t>Юрьянского</w:t>
      </w:r>
      <w:r w:rsidRPr="00A41E1F">
        <w:rPr>
          <w:b/>
          <w:sz w:val="28"/>
          <w:szCs w:val="28"/>
        </w:rPr>
        <w:t xml:space="preserve"> района</w:t>
      </w:r>
    </w:p>
    <w:p w:rsidR="00EB5CCF" w:rsidRPr="00EB5CCF" w:rsidRDefault="00EB5CCF" w:rsidP="00B51506">
      <w:pPr>
        <w:widowControl w:val="0"/>
        <w:autoSpaceDE w:val="0"/>
        <w:autoSpaceDN w:val="0"/>
        <w:adjustRightInd w:val="0"/>
        <w:ind w:firstLine="539"/>
        <w:jc w:val="center"/>
        <w:rPr>
          <w:b/>
          <w:sz w:val="16"/>
          <w:szCs w:val="28"/>
        </w:rPr>
      </w:pPr>
    </w:p>
    <w:p w:rsidR="00B51506" w:rsidRPr="00950C54" w:rsidRDefault="00B51506" w:rsidP="00B51506">
      <w:pPr>
        <w:widowControl w:val="0"/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815267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Развитие транспортной инфраструктуры и осуществление дорожной деятельности в отношении автомобильных дорог местного значения   в границах Юрьянского района»</w:t>
      </w:r>
    </w:p>
    <w:p w:rsidR="00B51506" w:rsidRPr="00EB5CCF" w:rsidRDefault="00B51506" w:rsidP="00B51506">
      <w:pPr>
        <w:widowControl w:val="0"/>
        <w:autoSpaceDE w:val="0"/>
        <w:autoSpaceDN w:val="0"/>
        <w:adjustRightInd w:val="0"/>
        <w:ind w:firstLine="540"/>
        <w:rPr>
          <w:sz w:val="32"/>
          <w:szCs w:val="28"/>
        </w:rPr>
      </w:pPr>
    </w:p>
    <w:tbl>
      <w:tblPr>
        <w:tblW w:w="0" w:type="auto"/>
        <w:tblInd w:w="92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180"/>
        <w:gridCol w:w="4608"/>
      </w:tblGrid>
      <w:tr w:rsidR="00B51506" w:rsidRPr="00F23F12" w:rsidTr="00EB5CCF">
        <w:trPr>
          <w:trHeight w:val="400"/>
        </w:trPr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Ответственный исполнитель муниципальной программы   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EB5CCF">
            <w:pPr>
              <w:widowControl w:val="0"/>
              <w:autoSpaceDE w:val="0"/>
              <w:autoSpaceDN w:val="0"/>
              <w:adjustRightInd w:val="0"/>
            </w:pPr>
            <w:r w:rsidRPr="00F23F12">
              <w:t>Администрация Юрьянского района</w:t>
            </w:r>
          </w:p>
        </w:tc>
      </w:tr>
      <w:tr w:rsidR="00B51506" w:rsidRPr="00F23F12" w:rsidTr="00EB5CCF"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0D23B0">
            <w:pPr>
              <w:widowControl w:val="0"/>
              <w:autoSpaceDE w:val="0"/>
              <w:autoSpaceDN w:val="0"/>
              <w:adjustRightInd w:val="0"/>
            </w:pPr>
            <w:r w:rsidRPr="00F23F12">
              <w:t>Соисполнители муниципальной программы</w:t>
            </w:r>
          </w:p>
        </w:tc>
        <w:tc>
          <w:tcPr>
            <w:tcW w:w="4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0D23B0">
            <w:pPr>
              <w:widowControl w:val="0"/>
              <w:autoSpaceDE w:val="0"/>
              <w:autoSpaceDN w:val="0"/>
              <w:adjustRightInd w:val="0"/>
            </w:pPr>
            <w:r w:rsidRPr="00F23F12">
              <w:t>Управление финансов администрации Юрьянского района</w:t>
            </w:r>
          </w:p>
          <w:p w:rsidR="00B51506" w:rsidRPr="00F23F12" w:rsidRDefault="00B51506" w:rsidP="000D23B0">
            <w:pPr>
              <w:widowControl w:val="0"/>
              <w:autoSpaceDE w:val="0"/>
              <w:autoSpaceDN w:val="0"/>
              <w:adjustRightInd w:val="0"/>
              <w:ind w:right="28"/>
            </w:pPr>
            <w:r w:rsidRPr="00F23F12">
              <w:t>Управление образования администрации Юрьянского района</w:t>
            </w:r>
          </w:p>
        </w:tc>
      </w:tr>
      <w:tr w:rsidR="00B51506" w:rsidRPr="00F23F12" w:rsidTr="00EB5CCF"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0D23B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Наименование подпрограмм </w:t>
            </w:r>
          </w:p>
        </w:tc>
        <w:tc>
          <w:tcPr>
            <w:tcW w:w="4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EB5CCF" w:rsidP="00EB5CCF">
            <w:pPr>
              <w:widowControl w:val="0"/>
              <w:autoSpaceDE w:val="0"/>
              <w:autoSpaceDN w:val="0"/>
              <w:adjustRightInd w:val="0"/>
            </w:pPr>
            <w:r>
              <w:t>отсутствуют</w:t>
            </w:r>
          </w:p>
        </w:tc>
      </w:tr>
      <w:tr w:rsidR="00B51506" w:rsidRPr="00F23F12" w:rsidTr="002045D1"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Цели муниципальной программы </w:t>
            </w:r>
          </w:p>
        </w:tc>
        <w:tc>
          <w:tcPr>
            <w:tcW w:w="4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9C" w:rsidRDefault="00B51506" w:rsidP="000D23B0">
            <w:pPr>
              <w:pStyle w:val="ae"/>
              <w:numPr>
                <w:ilvl w:val="0"/>
                <w:numId w:val="9"/>
              </w:numPr>
              <w:ind w:left="0" w:firstLine="0"/>
            </w:pPr>
            <w:r w:rsidRPr="000D23B0">
              <w:rPr>
                <w:color w:val="000000"/>
                <w:shd w:val="clear" w:color="auto" w:fill="FFFFFF"/>
              </w:rPr>
              <w:t xml:space="preserve">обеспечение сохранности автомобильных дорог общего пользования местного значения с выполнением работ по их содержанию и ремонту в целях доведения транспортно-эксплуатационных показателей до нормативных требований и </w:t>
            </w:r>
            <w:r w:rsidRPr="00F23F12">
              <w:t>создание безопасных условий дорожного движения на дорогах местного зн</w:t>
            </w:r>
            <w:r w:rsidR="00F9399C">
              <w:t>ачения Юрьянского района;</w:t>
            </w:r>
          </w:p>
          <w:p w:rsidR="00F9399C" w:rsidRDefault="00B51506" w:rsidP="000D23B0">
            <w:pPr>
              <w:pStyle w:val="ae"/>
              <w:numPr>
                <w:ilvl w:val="0"/>
                <w:numId w:val="9"/>
              </w:numPr>
              <w:ind w:left="0" w:firstLine="0"/>
            </w:pPr>
            <w:r w:rsidRPr="00F23F12">
              <w:t>обеспечение населения района регулярным автобусным</w:t>
            </w:r>
            <w:r w:rsidR="00F9399C">
              <w:t>;</w:t>
            </w:r>
            <w:r w:rsidRPr="00F23F12">
              <w:t xml:space="preserve"> сообщением между поселения</w:t>
            </w:r>
            <w:r w:rsidR="00F9399C">
              <w:t>ми в границах Юрьянского района;</w:t>
            </w:r>
          </w:p>
          <w:p w:rsidR="00B51506" w:rsidRDefault="00B51506" w:rsidP="000D23B0">
            <w:pPr>
              <w:pStyle w:val="ae"/>
              <w:numPr>
                <w:ilvl w:val="0"/>
                <w:numId w:val="9"/>
              </w:numPr>
              <w:ind w:left="0" w:firstLine="0"/>
            </w:pPr>
            <w:r w:rsidRPr="00F23F12">
              <w:t>сохранение социально значимых меж</w:t>
            </w:r>
            <w:r w:rsidR="00F9399C">
              <w:t>по</w:t>
            </w:r>
            <w:r w:rsidRPr="00F23F12">
              <w:t>селенческих автобусных маршрутов.</w:t>
            </w:r>
          </w:p>
          <w:p w:rsidR="002045D1" w:rsidRPr="00F23F12" w:rsidRDefault="002045D1" w:rsidP="002045D1">
            <w:pPr>
              <w:pStyle w:val="ae"/>
              <w:ind w:left="0"/>
            </w:pPr>
          </w:p>
        </w:tc>
      </w:tr>
      <w:tr w:rsidR="00B51506" w:rsidRPr="00F23F12" w:rsidTr="002045D1"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lastRenderedPageBreak/>
              <w:t xml:space="preserve">Задачи муниципальной программы   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9C" w:rsidRPr="000D23B0" w:rsidRDefault="00B51506" w:rsidP="000D23B0">
            <w:pPr>
              <w:pStyle w:val="ae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rPr>
                <w:color w:val="000000"/>
                <w:shd w:val="clear" w:color="auto" w:fill="FFFFFF"/>
              </w:rPr>
            </w:pPr>
            <w:r w:rsidRPr="000D23B0">
              <w:rPr>
                <w:color w:val="000000"/>
                <w:shd w:val="clear" w:color="auto" w:fill="FFFFFF"/>
              </w:rPr>
              <w:t>обеспечение сохранности автомобильных дорог общего пользования местного значения</w:t>
            </w:r>
            <w:r w:rsidR="00F9399C" w:rsidRPr="000D23B0">
              <w:rPr>
                <w:color w:val="000000"/>
                <w:shd w:val="clear" w:color="auto" w:fill="FFFFFF"/>
              </w:rPr>
              <w:t>;</w:t>
            </w:r>
          </w:p>
          <w:p w:rsidR="00B51506" w:rsidRPr="00F23F12" w:rsidRDefault="00B51506" w:rsidP="000D23B0">
            <w:pPr>
              <w:pStyle w:val="ae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</w:pPr>
            <w:r w:rsidRPr="000D23B0">
              <w:rPr>
                <w:color w:val="000000"/>
                <w:shd w:val="clear" w:color="auto" w:fill="FFFFFF"/>
              </w:rPr>
              <w:t>создание безопасных условий дорожного движения на дорогах местного значения Юрьянского района</w:t>
            </w:r>
            <w:r w:rsidR="00F9399C" w:rsidRPr="000D23B0">
              <w:rPr>
                <w:color w:val="000000"/>
                <w:shd w:val="clear" w:color="auto" w:fill="FFFFFF"/>
              </w:rPr>
              <w:t>;</w:t>
            </w:r>
          </w:p>
          <w:p w:rsidR="00B51506" w:rsidRPr="00F9399C" w:rsidRDefault="00B51506" w:rsidP="000D23B0">
            <w:pPr>
              <w:pStyle w:val="aa"/>
              <w:numPr>
                <w:ilvl w:val="0"/>
                <w:numId w:val="8"/>
              </w:numPr>
              <w:tabs>
                <w:tab w:val="clear" w:pos="709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F23F12">
              <w:rPr>
                <w:rFonts w:ascii="Times New Roman" w:hAnsi="Times New Roman"/>
                <w:sz w:val="24"/>
              </w:rPr>
              <w:t>создание условий для предоставления транспортных услуг населению;</w:t>
            </w:r>
          </w:p>
        </w:tc>
      </w:tr>
      <w:tr w:rsidR="00B51506" w:rsidRPr="00F23F12" w:rsidTr="00EB5CCF">
        <w:trPr>
          <w:trHeight w:val="40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3C0D19">
            <w:pPr>
              <w:widowControl w:val="0"/>
              <w:autoSpaceDE w:val="0"/>
              <w:autoSpaceDN w:val="0"/>
              <w:adjustRightInd w:val="0"/>
            </w:pPr>
            <w:r w:rsidRPr="00F23F12">
              <w:t>Целевые показатели эффективности реализации муниципальной программы</w:t>
            </w:r>
          </w:p>
        </w:tc>
        <w:tc>
          <w:tcPr>
            <w:tcW w:w="4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902091" w:rsidP="000D23B0">
            <w:pPr>
              <w:pStyle w:val="ae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</w:pPr>
            <w:r w:rsidRPr="00F23F12">
              <w:t>Доля протяженности автомобильных дорог общего пользования местного значения, не отвечающих нормативным требованиям к общей протяженности автомобильных дорог общего пользования  - ме</w:t>
            </w:r>
            <w:r w:rsidR="00F9399C">
              <w:t xml:space="preserve">стного значения – </w:t>
            </w:r>
            <w:r w:rsidRPr="00F23F12">
              <w:t>5</w:t>
            </w:r>
            <w:r w:rsidR="00F9399C">
              <w:t>7%;</w:t>
            </w:r>
          </w:p>
          <w:p w:rsidR="00902091" w:rsidRPr="00F23F12" w:rsidRDefault="00902091" w:rsidP="000D23B0">
            <w:pPr>
              <w:pStyle w:val="ae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</w:pPr>
            <w:r w:rsidRPr="00F23F12">
              <w:t>Протяженность автомобильных дорог общего пользования местного значения, не отвечающих норм</w:t>
            </w:r>
            <w:r w:rsidR="00F9399C">
              <w:t>ативным требованиям – 140,79 км;</w:t>
            </w:r>
          </w:p>
          <w:p w:rsidR="00902091" w:rsidRPr="00F23F12" w:rsidRDefault="00902091" w:rsidP="000D23B0">
            <w:pPr>
              <w:pStyle w:val="ae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</w:pPr>
            <w:r w:rsidRPr="00F23F12">
              <w:t>Доля протяженности автомобильных дорог общего пользования местного значения, в отношении которых произведен ремонт к общей протяженности автомобильных дорог общего пол</w:t>
            </w:r>
            <w:r w:rsidR="00F9399C">
              <w:t>ьзования местного значения – 3%;</w:t>
            </w:r>
          </w:p>
          <w:p w:rsidR="00902091" w:rsidRPr="00F23F12" w:rsidRDefault="00902091" w:rsidP="000D23B0">
            <w:pPr>
              <w:pStyle w:val="ae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</w:pPr>
            <w:r w:rsidRPr="00F23F12">
              <w:t>Количество со</w:t>
            </w:r>
            <w:r w:rsidR="00F9399C">
              <w:t>циальных пригородных маршрутов</w:t>
            </w:r>
            <w:r w:rsidRPr="00F23F12">
              <w:t xml:space="preserve"> </w:t>
            </w:r>
            <w:r w:rsidR="00F9399C">
              <w:t>–</w:t>
            </w:r>
            <w:r w:rsidRPr="00F23F12">
              <w:t xml:space="preserve"> 12 единиц</w:t>
            </w:r>
          </w:p>
        </w:tc>
      </w:tr>
      <w:tr w:rsidR="00B51506" w:rsidRPr="00F23F12" w:rsidTr="00EB5CCF">
        <w:trPr>
          <w:trHeight w:val="40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Этапы и сроки реализации  муниципальной программы    </w:t>
            </w:r>
          </w:p>
        </w:tc>
        <w:tc>
          <w:tcPr>
            <w:tcW w:w="4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902091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2021-2023 годы</w:t>
            </w:r>
          </w:p>
        </w:tc>
      </w:tr>
      <w:tr w:rsidR="00B51506" w:rsidRPr="00F23F12" w:rsidTr="00EB5CCF">
        <w:trPr>
          <w:trHeight w:val="40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Объемы и источники финансирования    муниципальной программы  </w:t>
            </w:r>
          </w:p>
        </w:tc>
        <w:tc>
          <w:tcPr>
            <w:tcW w:w="4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7B6ABC" w:rsidP="00902091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  <w:u w:val="single"/>
              </w:rPr>
            </w:pPr>
            <w:r>
              <w:rPr>
                <w:b/>
                <w:u w:val="single"/>
              </w:rPr>
              <w:t>108665,3</w:t>
            </w:r>
            <w:r w:rsidRPr="00F23F12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 xml:space="preserve"> </w:t>
            </w:r>
            <w:r w:rsidR="00902091" w:rsidRPr="00F23F12">
              <w:rPr>
                <w:b/>
                <w:u w:val="single"/>
              </w:rPr>
              <w:t>тыс. рублей,</w:t>
            </w:r>
          </w:p>
          <w:p w:rsidR="00902091" w:rsidRPr="00F23F12" w:rsidRDefault="007B6ABC" w:rsidP="00902091">
            <w:r>
              <w:t>2021 год –  32632,5</w:t>
            </w:r>
            <w:r w:rsidR="003C0D19">
              <w:t xml:space="preserve"> </w:t>
            </w:r>
            <w:r w:rsidR="00902091" w:rsidRPr="00F23F12">
              <w:t>тыс. рублей.</w:t>
            </w:r>
          </w:p>
          <w:p w:rsidR="00902091" w:rsidRPr="00F23F12" w:rsidRDefault="007B6ABC" w:rsidP="00902091">
            <w:r>
              <w:t>2022 год –  45694,2</w:t>
            </w:r>
            <w:r w:rsidR="003C0D19">
              <w:t xml:space="preserve"> </w:t>
            </w:r>
            <w:r w:rsidR="00902091" w:rsidRPr="00F23F12">
              <w:t>тыс. рублей.</w:t>
            </w:r>
          </w:p>
          <w:p w:rsidR="00902091" w:rsidRPr="00F23F12" w:rsidRDefault="007B6ABC" w:rsidP="003C0D19">
            <w:r>
              <w:t>2023 год -  31338,6</w:t>
            </w:r>
            <w:r w:rsidR="003C0D19">
              <w:t xml:space="preserve"> </w:t>
            </w:r>
            <w:r w:rsidR="00902091" w:rsidRPr="00F23F12">
              <w:t>тыс. рублей.</w:t>
            </w:r>
          </w:p>
        </w:tc>
      </w:tr>
    </w:tbl>
    <w:p w:rsidR="00B51506" w:rsidRDefault="00B51506" w:rsidP="00B51506">
      <w:pPr>
        <w:widowControl w:val="0"/>
        <w:autoSpaceDE w:val="0"/>
        <w:autoSpaceDN w:val="0"/>
        <w:adjustRightInd w:val="0"/>
        <w:ind w:firstLine="540"/>
      </w:pPr>
    </w:p>
    <w:p w:rsidR="00246434" w:rsidRPr="00F23F12" w:rsidRDefault="00246434" w:rsidP="00B51506">
      <w:pPr>
        <w:widowControl w:val="0"/>
        <w:autoSpaceDE w:val="0"/>
        <w:autoSpaceDN w:val="0"/>
        <w:adjustRightInd w:val="0"/>
        <w:ind w:firstLine="540"/>
      </w:pPr>
    </w:p>
    <w:p w:rsidR="008F63F0" w:rsidRPr="00246434" w:rsidRDefault="008F63F0" w:rsidP="00D14C50">
      <w:pPr>
        <w:ind w:left="360"/>
        <w:jc w:val="center"/>
        <w:rPr>
          <w:b/>
        </w:rPr>
      </w:pPr>
      <w:r w:rsidRPr="00246434">
        <w:rPr>
          <w:b/>
        </w:rPr>
        <w:t>Раздел 1</w:t>
      </w:r>
      <w:r w:rsidR="00246434" w:rsidRPr="00246434">
        <w:rPr>
          <w:b/>
        </w:rPr>
        <w:t>.</w:t>
      </w:r>
      <w:r w:rsidRPr="00246434">
        <w:rPr>
          <w:b/>
        </w:rPr>
        <w:t xml:space="preserve"> Общая характеристика сферы реализации программы </w:t>
      </w:r>
    </w:p>
    <w:p w:rsidR="008F63F0" w:rsidRPr="00246434" w:rsidRDefault="008F63F0" w:rsidP="00246434">
      <w:pPr>
        <w:ind w:left="360"/>
        <w:jc w:val="center"/>
        <w:rPr>
          <w:b/>
        </w:rPr>
      </w:pPr>
      <w:r w:rsidRPr="00246434">
        <w:rPr>
          <w:b/>
        </w:rPr>
        <w:t xml:space="preserve">и прогноз ее </w:t>
      </w:r>
      <w:r w:rsidR="00246434" w:rsidRPr="00246434">
        <w:rPr>
          <w:b/>
        </w:rPr>
        <w:t>развития</w:t>
      </w:r>
    </w:p>
    <w:p w:rsidR="008F63F0" w:rsidRPr="00F23F12" w:rsidRDefault="008F63F0" w:rsidP="008F63F0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540"/>
        <w:jc w:val="both"/>
      </w:pPr>
    </w:p>
    <w:p w:rsidR="008F63F0" w:rsidRPr="00F23F12" w:rsidRDefault="008F63F0" w:rsidP="00D14C50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23F12">
        <w:t>Разработка и реализация муниципальной программы</w:t>
      </w:r>
      <w:r w:rsidRPr="00F23F12">
        <w:rPr>
          <w:b/>
        </w:rPr>
        <w:t xml:space="preserve"> </w:t>
      </w:r>
      <w:r w:rsidRPr="00F23F12">
        <w:t>«Развитие транспортной инфраструктуры и осуществление дорожной деятельности в отношении автомобильных дорог местного значения  в гр</w:t>
      </w:r>
      <w:r w:rsidR="00245A44" w:rsidRPr="00F23F12">
        <w:t>аницах Юрьянского</w:t>
      </w:r>
      <w:r w:rsidRPr="00F23F12">
        <w:t xml:space="preserve"> района»</w:t>
      </w:r>
      <w:r w:rsidR="00451FE7" w:rsidRPr="00F23F12">
        <w:t xml:space="preserve"> </w:t>
      </w:r>
      <w:r w:rsidRPr="00F23F12">
        <w:t>(далее – Программа) осуществляется в соответствии с частью 5 и частью 6 статьи 15 Федерального закона от 6 октября 2003 года № 131-ФЗ «Об общих принципах организации местного самоуправления в Российской Федерации».</w:t>
      </w:r>
    </w:p>
    <w:p w:rsidR="008F63F0" w:rsidRPr="00F23F12" w:rsidRDefault="008F63F0" w:rsidP="00D14C50">
      <w:pPr>
        <w:spacing w:line="276" w:lineRule="auto"/>
        <w:ind w:firstLine="708"/>
        <w:jc w:val="both"/>
      </w:pPr>
      <w:r w:rsidRPr="00F23F12">
        <w:rPr>
          <w:color w:val="2D2D2D"/>
          <w:spacing w:val="2"/>
          <w:shd w:val="clear" w:color="auto" w:fill="FFFFFF"/>
        </w:rPr>
        <w:t>Автомобильные дороги общего пользования местного значения являются связующим звеном между населенными пунктами, расположенными в границах муниципального</w:t>
      </w:r>
      <w:r w:rsidRPr="00F23F12">
        <w:rPr>
          <w:color w:val="2D2D2D"/>
          <w:spacing w:val="2"/>
        </w:rPr>
        <w:t>  района</w:t>
      </w:r>
      <w:r w:rsidRPr="00F23F12">
        <w:t>. Общая протяженность автомобильных дорог общего пользования местного зн</w:t>
      </w:r>
      <w:r w:rsidR="00451FE7" w:rsidRPr="00F23F12">
        <w:t>ачения на территории Юрьянского</w:t>
      </w:r>
      <w:r w:rsidRPr="00F23F12">
        <w:t xml:space="preserve"> района </w:t>
      </w:r>
      <w:r w:rsidR="00451FE7" w:rsidRPr="00F23F12">
        <w:t xml:space="preserve"> по состоянию на 01 января 2020</w:t>
      </w:r>
      <w:r w:rsidRPr="00F23F12">
        <w:t xml:space="preserve"> года составляет </w:t>
      </w:r>
      <w:r w:rsidR="00451FE7" w:rsidRPr="00F23F12">
        <w:t xml:space="preserve">247 </w:t>
      </w:r>
      <w:r w:rsidRPr="00F23F12">
        <w:t>км.</w:t>
      </w:r>
      <w:r w:rsidR="00451FE7" w:rsidRPr="00F23F12">
        <w:t xml:space="preserve">, </w:t>
      </w:r>
      <w:r w:rsidR="00451FE7" w:rsidRPr="00F23F12">
        <w:lastRenderedPageBreak/>
        <w:t xml:space="preserve">из них более 60% </w:t>
      </w:r>
      <w:r w:rsidRPr="00F23F12">
        <w:t xml:space="preserve">составляет протяженность дорог, не отвечающих нормативным требованиям. </w:t>
      </w:r>
    </w:p>
    <w:p w:rsidR="008F63F0" w:rsidRPr="00F23F12" w:rsidRDefault="00A94A31" w:rsidP="00D14C50">
      <w:pPr>
        <w:spacing w:line="276" w:lineRule="auto"/>
        <w:ind w:firstLine="708"/>
        <w:jc w:val="both"/>
      </w:pPr>
      <w:r w:rsidRPr="00F23F12">
        <w:rPr>
          <w:bCs/>
        </w:rPr>
        <w:t>Дорожная деятельность</w:t>
      </w:r>
      <w:r w:rsidR="008F63F0" w:rsidRPr="00F23F12">
        <w:rPr>
          <w:bCs/>
        </w:rPr>
        <w:t xml:space="preserve"> в отношении </w:t>
      </w:r>
      <w:r w:rsidR="00A37435" w:rsidRPr="00F23F12">
        <w:rPr>
          <w:bCs/>
        </w:rPr>
        <w:t xml:space="preserve">улично-дорожной сети населенных пунктов </w:t>
      </w:r>
      <w:r w:rsidR="008F63F0" w:rsidRPr="00F23F12">
        <w:rPr>
          <w:bCs/>
        </w:rPr>
        <w:t>поселений</w:t>
      </w:r>
      <w:r w:rsidR="00A37435" w:rsidRPr="00F23F12">
        <w:rPr>
          <w:bCs/>
        </w:rPr>
        <w:t xml:space="preserve"> </w:t>
      </w:r>
      <w:r w:rsidR="00246434">
        <w:rPr>
          <w:bCs/>
        </w:rPr>
        <w:t>–</w:t>
      </w:r>
      <w:r w:rsidR="00451FE7" w:rsidRPr="00F23F12">
        <w:rPr>
          <w:bCs/>
        </w:rPr>
        <w:t xml:space="preserve"> 161,5</w:t>
      </w:r>
      <w:r w:rsidR="00A37435" w:rsidRPr="00F23F12">
        <w:rPr>
          <w:bCs/>
        </w:rPr>
        <w:t xml:space="preserve"> км</w:t>
      </w:r>
      <w:r w:rsidR="008F63F0" w:rsidRPr="00F23F12">
        <w:rPr>
          <w:bCs/>
        </w:rPr>
        <w:t>,</w:t>
      </w:r>
      <w:r w:rsidRPr="00F23F12">
        <w:rPr>
          <w:bCs/>
        </w:rPr>
        <w:t xml:space="preserve"> относи</w:t>
      </w:r>
      <w:r w:rsidR="00A37435" w:rsidRPr="00F23F12">
        <w:rPr>
          <w:bCs/>
        </w:rPr>
        <w:t xml:space="preserve">тся к полномочиям </w:t>
      </w:r>
      <w:r w:rsidR="008F63F0" w:rsidRPr="00F23F12">
        <w:rPr>
          <w:bCs/>
        </w:rPr>
        <w:t>ад</w:t>
      </w:r>
      <w:r w:rsidR="00A37435" w:rsidRPr="00F23F12">
        <w:rPr>
          <w:bCs/>
        </w:rPr>
        <w:t>министраций</w:t>
      </w:r>
      <w:r w:rsidR="00451FE7" w:rsidRPr="00F23F12">
        <w:rPr>
          <w:bCs/>
        </w:rPr>
        <w:t xml:space="preserve"> городских и</w:t>
      </w:r>
      <w:r w:rsidR="008F63F0" w:rsidRPr="00F23F12">
        <w:rPr>
          <w:bCs/>
        </w:rPr>
        <w:t xml:space="preserve"> сельских поселений.</w:t>
      </w:r>
    </w:p>
    <w:p w:rsidR="008F63F0" w:rsidRPr="00F23F12" w:rsidRDefault="008F63F0" w:rsidP="00D14C50">
      <w:pPr>
        <w:spacing w:line="276" w:lineRule="auto"/>
        <w:ind w:firstLine="708"/>
        <w:jc w:val="both"/>
      </w:pPr>
      <w:r w:rsidRPr="00F23F12">
        <w:t>В условиях возросшей интенсивности  движения и нагрузки на автомобильные дороги, большую актуал</w:t>
      </w:r>
      <w:r w:rsidR="00A37435" w:rsidRPr="00F23F12">
        <w:t>ьность приобретают мероприятия к</w:t>
      </w:r>
      <w:r w:rsidRPr="00F23F12">
        <w:t xml:space="preserve"> повышением уровня содержания автомобильных дорог и улучшен</w:t>
      </w:r>
      <w:r w:rsidR="003C0D19">
        <w:t xml:space="preserve">ием их технического состояния. </w:t>
      </w:r>
      <w:r w:rsidRPr="00F23F12">
        <w:t xml:space="preserve">Учитывая тот факт, что в течении длительного времени темпы износа автомобильных дорог были выше их восстановления и развития, значительная часть автомобильных дорог общего пользования местного значения  имеют высокую  степень износа. </w:t>
      </w:r>
    </w:p>
    <w:p w:rsidR="008F63F0" w:rsidRPr="00F23F12" w:rsidRDefault="008F63F0" w:rsidP="00D14C50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</w:rPr>
      </w:pPr>
      <w:r w:rsidRPr="00F23F12">
        <w:rPr>
          <w:color w:val="000000"/>
        </w:rPr>
        <w:t>Несоответствие состояния автомобильных дорог техническим регламентам и нормам  может привести  к увеличению числа аварийных ситуаций на автомобильных дорогах, отрицательно сказаться на безопасности дорожного движения,  привести к необходимости ограничения, а также запрещения движения по таким  дорогам  не только грузового, но и  общественного  транспорта. Важны мероприятия по поддержанию бесперебойного движения транспортных средств по автомобильным дорогам и создание безопасных условий дорожного движения.</w:t>
      </w:r>
    </w:p>
    <w:p w:rsidR="008F63F0" w:rsidRPr="00F23F12" w:rsidRDefault="008F63F0" w:rsidP="00D14C50">
      <w:pPr>
        <w:autoSpaceDE w:val="0"/>
        <w:autoSpaceDN w:val="0"/>
        <w:adjustRightInd w:val="0"/>
        <w:spacing w:line="276" w:lineRule="auto"/>
        <w:ind w:firstLine="720"/>
        <w:jc w:val="both"/>
        <w:rPr>
          <w:bCs/>
        </w:rPr>
      </w:pPr>
      <w:r w:rsidRPr="00F23F12">
        <w:rPr>
          <w:bCs/>
        </w:rPr>
        <w:t xml:space="preserve">Анализ проблем, связанных с неудовлетворительным состоянием </w:t>
      </w:r>
      <w:r w:rsidRPr="00F23F12">
        <w:t>автомобильных</w:t>
      </w:r>
      <w:r w:rsidRPr="00F23F12">
        <w:rPr>
          <w:bCs/>
        </w:rPr>
        <w:t xml:space="preserve"> дорог, показывает необходимость комплексного подхода к их решению, что предполагает использование программно-целевого метода.</w:t>
      </w:r>
    </w:p>
    <w:p w:rsidR="00430763" w:rsidRPr="00F23F12" w:rsidRDefault="00430763" w:rsidP="00D14C50">
      <w:pPr>
        <w:pStyle w:val="aa"/>
        <w:spacing w:line="276" w:lineRule="auto"/>
        <w:ind w:firstLine="540"/>
        <w:jc w:val="both"/>
        <w:rPr>
          <w:rFonts w:ascii="Times New Roman" w:hAnsi="Times New Roman"/>
          <w:sz w:val="24"/>
        </w:rPr>
      </w:pPr>
      <w:r w:rsidRPr="00F23F12">
        <w:rPr>
          <w:rFonts w:ascii="Times New Roman" w:hAnsi="Times New Roman"/>
          <w:sz w:val="24"/>
        </w:rPr>
        <w:t>В соответствии со статьей 15 Федерального закона от 06.10.2003 N 131-ФЗ «Об общих принципах организации местного самоуправления в Российской Федерации» одним из вопросов местного значения муниципального района является вопрос создания условий для предоставления транспортных услуг населению и организация транспортного обслуживания населения в границах муниципального района.</w:t>
      </w:r>
    </w:p>
    <w:p w:rsidR="00430763" w:rsidRPr="00F23F12" w:rsidRDefault="00430763" w:rsidP="00D14C50">
      <w:pPr>
        <w:pStyle w:val="aa"/>
        <w:spacing w:line="276" w:lineRule="auto"/>
        <w:ind w:firstLine="540"/>
        <w:jc w:val="both"/>
        <w:rPr>
          <w:rFonts w:ascii="Times New Roman" w:hAnsi="Times New Roman"/>
          <w:sz w:val="24"/>
        </w:rPr>
      </w:pPr>
      <w:r w:rsidRPr="00F23F12">
        <w:rPr>
          <w:rFonts w:ascii="Times New Roman" w:hAnsi="Times New Roman"/>
          <w:sz w:val="24"/>
        </w:rPr>
        <w:t>В целях исполнения данного полномочия администрацией района ежегодно объявляется конкурс на обслуживание социальных пригородных маршрутов, по результатам которого заключается договор с победителем.</w:t>
      </w:r>
    </w:p>
    <w:p w:rsidR="008F63F0" w:rsidRPr="00F23F12" w:rsidRDefault="00430763" w:rsidP="00D14C50">
      <w:pPr>
        <w:pStyle w:val="aa"/>
        <w:tabs>
          <w:tab w:val="clear" w:pos="709"/>
        </w:tabs>
        <w:spacing w:line="276" w:lineRule="auto"/>
        <w:ind w:firstLine="540"/>
        <w:jc w:val="both"/>
        <w:rPr>
          <w:rFonts w:ascii="Times New Roman" w:hAnsi="Times New Roman"/>
          <w:sz w:val="24"/>
        </w:rPr>
      </w:pPr>
      <w:r w:rsidRPr="00F23F12">
        <w:rPr>
          <w:rFonts w:ascii="Times New Roman" w:hAnsi="Times New Roman"/>
          <w:sz w:val="24"/>
        </w:rPr>
        <w:t xml:space="preserve">В связи с государственным регулированием тарифов на перевозку пассажиров (установление тарифов на перевозку ниже экономически обоснованных затрат) автотранспортному предприятию, с которым заключается договор, из бюджета района предоставляется субсидия на возмещение выпадающих доходов. Порядок предоставления субсидии утверждается нормативно-правовым актом администрации района. </w:t>
      </w:r>
      <w:r w:rsidR="008F63F0" w:rsidRPr="00F23F12">
        <w:rPr>
          <w:rFonts w:ascii="Times New Roman" w:hAnsi="Times New Roman"/>
          <w:color w:val="000000"/>
          <w:sz w:val="24"/>
        </w:rPr>
        <w:t>Доступность транспортных услуг относится к числу важнейших параметров, определяющих качество жизни населения. Поэтому для органов местного самоуправления организация безопасного, регулярного транспортного сообщения означает повышение социальной и трудовой активности жителей, что также непосредственно влияет на темпы реализации приоритетных проектов в области сельского хозяйства, здравоохранения, образования, решения жилищных проблем.</w:t>
      </w:r>
    </w:p>
    <w:p w:rsidR="008F63F0" w:rsidRPr="00F23F12" w:rsidRDefault="008F63F0" w:rsidP="008F63F0">
      <w:pPr>
        <w:autoSpaceDE w:val="0"/>
        <w:autoSpaceDN w:val="0"/>
        <w:adjustRightInd w:val="0"/>
        <w:ind w:firstLine="720"/>
        <w:jc w:val="both"/>
        <w:rPr>
          <w:bCs/>
        </w:rPr>
      </w:pPr>
    </w:p>
    <w:p w:rsidR="002045D1" w:rsidRDefault="002045D1" w:rsidP="008F63F0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8F63F0" w:rsidRPr="00F23F12" w:rsidRDefault="008F63F0" w:rsidP="008F63F0">
      <w:pPr>
        <w:autoSpaceDE w:val="0"/>
        <w:autoSpaceDN w:val="0"/>
        <w:adjustRightInd w:val="0"/>
        <w:jc w:val="center"/>
        <w:outlineLvl w:val="1"/>
        <w:rPr>
          <w:b/>
        </w:rPr>
      </w:pPr>
      <w:r w:rsidRPr="00F23F12">
        <w:rPr>
          <w:b/>
        </w:rPr>
        <w:t>Раздел 2. Цели и задачи программы.</w:t>
      </w:r>
    </w:p>
    <w:p w:rsidR="008F63F0" w:rsidRPr="00F23F12" w:rsidRDefault="008F63F0" w:rsidP="008F63F0">
      <w:pPr>
        <w:ind w:firstLine="720"/>
        <w:jc w:val="both"/>
      </w:pPr>
    </w:p>
    <w:p w:rsidR="008F63F0" w:rsidRPr="00F23F12" w:rsidRDefault="008F63F0" w:rsidP="00D14C50">
      <w:pPr>
        <w:spacing w:after="240" w:line="276" w:lineRule="auto"/>
        <w:ind w:firstLine="720"/>
        <w:jc w:val="both"/>
      </w:pPr>
      <w:r w:rsidRPr="00F23F12">
        <w:t>2.1.Основными целями Программы является:</w:t>
      </w:r>
    </w:p>
    <w:p w:rsidR="00357ECD" w:rsidRDefault="001339EB" w:rsidP="00D14C50">
      <w:pPr>
        <w:pStyle w:val="ae"/>
        <w:numPr>
          <w:ilvl w:val="1"/>
          <w:numId w:val="3"/>
        </w:numPr>
        <w:spacing w:line="276" w:lineRule="auto"/>
        <w:ind w:left="0" w:firstLine="426"/>
        <w:jc w:val="both"/>
      </w:pPr>
      <w:r w:rsidRPr="00357ECD">
        <w:rPr>
          <w:color w:val="000000"/>
          <w:shd w:val="clear" w:color="auto" w:fill="FFFFFF"/>
        </w:rPr>
        <w:lastRenderedPageBreak/>
        <w:t xml:space="preserve">обеспечение сохранности автомобильных дорог общего пользования местного значения с выполнением работ по их содержанию и ремонту в целях доведения транспортно-эксплуатационных показателей до нормативных требований и </w:t>
      </w:r>
      <w:r w:rsidRPr="00F23F12">
        <w:t xml:space="preserve">создание безопасных условий дорожного движения на дорогах местного значения Юрьянского района, </w:t>
      </w:r>
    </w:p>
    <w:p w:rsidR="00357ECD" w:rsidRDefault="001339EB" w:rsidP="00D14C50">
      <w:pPr>
        <w:pStyle w:val="ae"/>
        <w:numPr>
          <w:ilvl w:val="1"/>
          <w:numId w:val="3"/>
        </w:numPr>
        <w:spacing w:line="276" w:lineRule="auto"/>
        <w:ind w:left="0" w:firstLine="426"/>
        <w:jc w:val="both"/>
      </w:pPr>
      <w:r w:rsidRPr="00F23F12">
        <w:t xml:space="preserve">обеспечение населения района регулярным автобусным сообщением между поселениями в границах Юрьянского района, </w:t>
      </w:r>
    </w:p>
    <w:p w:rsidR="001339EB" w:rsidRPr="00F23F12" w:rsidRDefault="001339EB" w:rsidP="00357ECD">
      <w:pPr>
        <w:pStyle w:val="ae"/>
        <w:numPr>
          <w:ilvl w:val="1"/>
          <w:numId w:val="3"/>
        </w:numPr>
        <w:spacing w:after="240" w:line="276" w:lineRule="auto"/>
        <w:ind w:left="0" w:firstLine="426"/>
        <w:jc w:val="both"/>
      </w:pPr>
      <w:r w:rsidRPr="00F23F12">
        <w:t>сохранение социально значимых меж</w:t>
      </w:r>
      <w:r w:rsidR="00357ECD">
        <w:t>по</w:t>
      </w:r>
      <w:r w:rsidRPr="00F23F12">
        <w:t>селенческих автобусных маршрутов</w:t>
      </w:r>
    </w:p>
    <w:p w:rsidR="00357ECD" w:rsidRDefault="008F63F0" w:rsidP="00357ECD">
      <w:pPr>
        <w:spacing w:line="276" w:lineRule="auto"/>
        <w:ind w:firstLine="709"/>
        <w:jc w:val="both"/>
      </w:pPr>
      <w:r w:rsidRPr="00F23F12">
        <w:t xml:space="preserve">2.2. Для достижения основных целей Программы необходимо решить следующие задачи: </w:t>
      </w:r>
    </w:p>
    <w:p w:rsidR="00357ECD" w:rsidRDefault="008F63F0" w:rsidP="00D14C50">
      <w:pPr>
        <w:spacing w:line="276" w:lineRule="auto"/>
        <w:ind w:firstLine="709"/>
        <w:jc w:val="both"/>
        <w:rPr>
          <w:color w:val="000000"/>
          <w:shd w:val="clear" w:color="auto" w:fill="FFFFFF"/>
        </w:rPr>
      </w:pPr>
      <w:r w:rsidRPr="00F23F12">
        <w:t xml:space="preserve">2.2.1 </w:t>
      </w:r>
      <w:r w:rsidR="001339EB" w:rsidRPr="00F23F12">
        <w:rPr>
          <w:color w:val="000000"/>
          <w:shd w:val="clear" w:color="auto" w:fill="FFFFFF"/>
        </w:rPr>
        <w:t>обеспечение сохранности автомобильных дорог общего пользования местного значения.</w:t>
      </w:r>
    </w:p>
    <w:p w:rsidR="001339EB" w:rsidRPr="00F23F12" w:rsidRDefault="008F63F0" w:rsidP="00D14C50">
      <w:pPr>
        <w:spacing w:line="276" w:lineRule="auto"/>
        <w:ind w:firstLine="709"/>
        <w:jc w:val="both"/>
      </w:pPr>
      <w:r w:rsidRPr="00F23F12">
        <w:t xml:space="preserve">2.2.2 </w:t>
      </w:r>
      <w:r w:rsidR="001339EB" w:rsidRPr="00F23F12">
        <w:rPr>
          <w:color w:val="000000"/>
          <w:shd w:val="clear" w:color="auto" w:fill="FFFFFF"/>
        </w:rPr>
        <w:t>создание безопасных условий дорожного движения на дорогах местного значения Юрьянского района</w:t>
      </w:r>
      <w:r w:rsidR="00154CA3">
        <w:rPr>
          <w:color w:val="000000"/>
          <w:shd w:val="clear" w:color="auto" w:fill="FFFFFF"/>
        </w:rPr>
        <w:t>.</w:t>
      </w:r>
    </w:p>
    <w:p w:rsidR="00357ECD" w:rsidRDefault="008F63F0" w:rsidP="00D14C50">
      <w:pPr>
        <w:spacing w:line="276" w:lineRule="auto"/>
        <w:ind w:firstLine="720"/>
        <w:jc w:val="both"/>
      </w:pPr>
      <w:r w:rsidRPr="00F23F12">
        <w:t xml:space="preserve">2.2.3. </w:t>
      </w:r>
      <w:r w:rsidR="001339EB" w:rsidRPr="00F23F12">
        <w:t xml:space="preserve">создание условий для предоставления транспортных услуг населению </w:t>
      </w:r>
    </w:p>
    <w:p w:rsidR="00357ECD" w:rsidRDefault="008F63F0" w:rsidP="00D14C50">
      <w:pPr>
        <w:spacing w:after="240" w:line="276" w:lineRule="auto"/>
        <w:ind w:firstLine="720"/>
        <w:jc w:val="both"/>
      </w:pPr>
      <w:r w:rsidRPr="00F23F12">
        <w:t xml:space="preserve">Показатели (индикаторы) соответствующие целям и задачам Программы представлены в приложении № 1 к Программе. </w:t>
      </w:r>
    </w:p>
    <w:p w:rsidR="00154CA3" w:rsidRDefault="00A15CAB" w:rsidP="00D14C50">
      <w:pPr>
        <w:spacing w:after="240" w:line="276" w:lineRule="auto"/>
        <w:ind w:firstLine="720"/>
        <w:jc w:val="both"/>
      </w:pPr>
      <w:r w:rsidRPr="00154CA3">
        <w:t>2.3</w:t>
      </w:r>
      <w:r w:rsidR="001339EB" w:rsidRPr="00154CA3">
        <w:t>. Доля протяженности автомобильных дорог общего пользования местного значения,</w:t>
      </w:r>
      <w:r w:rsidR="001339EB" w:rsidRPr="00F23F12">
        <w:t xml:space="preserve"> не отвечающих нормативным требованиям к общей протяженности автомобильных дорог общего пользования  - местного значения</w:t>
      </w:r>
      <w:r w:rsidR="00154CA3">
        <w:t xml:space="preserve"> – </w:t>
      </w:r>
      <w:r w:rsidR="001339EB" w:rsidRPr="00F23F12">
        <w:t>57%.</w:t>
      </w:r>
    </w:p>
    <w:p w:rsidR="00154CA3" w:rsidRDefault="00A15CAB" w:rsidP="00D14C50">
      <w:pPr>
        <w:spacing w:after="240" w:line="276" w:lineRule="auto"/>
        <w:ind w:firstLine="720"/>
        <w:jc w:val="both"/>
      </w:pPr>
      <w:r w:rsidRPr="00F23F12">
        <w:t>2.4</w:t>
      </w:r>
      <w:r w:rsidR="001339EB" w:rsidRPr="00F23F12">
        <w:t>. Протяженность автомобильных дорог общего пользования местного значения, не отвечающих нормативным требованиям – 140,79 км.</w:t>
      </w:r>
    </w:p>
    <w:p w:rsidR="00154CA3" w:rsidRDefault="00A15CAB" w:rsidP="00D14C50">
      <w:pPr>
        <w:spacing w:after="240" w:line="276" w:lineRule="auto"/>
        <w:ind w:firstLine="720"/>
        <w:jc w:val="both"/>
      </w:pPr>
      <w:r w:rsidRPr="00F23F12">
        <w:t>2.5</w:t>
      </w:r>
      <w:r w:rsidR="002045D1">
        <w:t>.</w:t>
      </w:r>
      <w:r w:rsidR="001339EB" w:rsidRPr="00F23F12">
        <w:t xml:space="preserve"> Доля протяженности автомобильных дорог общего пользования местного значения, в отношении которых произведен ремонт к общей. протяженности автомобильных дорог общего пользования местного значения</w:t>
      </w:r>
      <w:r w:rsidR="00154CA3">
        <w:t xml:space="preserve"> –</w:t>
      </w:r>
      <w:r w:rsidR="001339EB" w:rsidRPr="00F23F12">
        <w:t xml:space="preserve"> 3%.</w:t>
      </w:r>
    </w:p>
    <w:p w:rsidR="00430763" w:rsidRPr="00F23F12" w:rsidRDefault="00A15CAB" w:rsidP="00D14C50">
      <w:pPr>
        <w:spacing w:after="240" w:line="276" w:lineRule="auto"/>
        <w:ind w:firstLine="720"/>
        <w:jc w:val="both"/>
      </w:pPr>
      <w:r w:rsidRPr="00F23F12">
        <w:t>2.6</w:t>
      </w:r>
      <w:r w:rsidR="001339EB" w:rsidRPr="00F23F12">
        <w:t>. Количество со</w:t>
      </w:r>
      <w:r w:rsidR="00154CA3">
        <w:t>циальных пригородных маршрутов</w:t>
      </w:r>
      <w:r w:rsidR="001339EB" w:rsidRPr="00F23F12">
        <w:t xml:space="preserve"> </w:t>
      </w:r>
      <w:r w:rsidR="00154CA3">
        <w:t>–</w:t>
      </w:r>
      <w:r w:rsidR="001339EB" w:rsidRPr="00F23F12">
        <w:t xml:space="preserve"> 12 единиц.</w:t>
      </w:r>
    </w:p>
    <w:p w:rsidR="00430763" w:rsidRPr="00F23F12" w:rsidRDefault="00430763" w:rsidP="00D14C50">
      <w:pPr>
        <w:spacing w:line="276" w:lineRule="auto"/>
        <w:ind w:firstLine="720"/>
        <w:jc w:val="both"/>
        <w:rPr>
          <w:b/>
        </w:rPr>
      </w:pPr>
    </w:p>
    <w:p w:rsidR="008F63F0" w:rsidRPr="00F23F12" w:rsidRDefault="001339EB" w:rsidP="00D14C50">
      <w:pPr>
        <w:spacing w:line="276" w:lineRule="auto"/>
        <w:ind w:firstLine="720"/>
        <w:jc w:val="center"/>
      </w:pPr>
      <w:r w:rsidRPr="00F23F12">
        <w:rPr>
          <w:b/>
        </w:rPr>
        <w:t>Раздел 3</w:t>
      </w:r>
      <w:r w:rsidR="008F63F0" w:rsidRPr="00F23F12">
        <w:rPr>
          <w:b/>
        </w:rPr>
        <w:t xml:space="preserve">. </w:t>
      </w:r>
      <w:r w:rsidR="00CB3330" w:rsidRPr="00F23F12">
        <w:rPr>
          <w:b/>
        </w:rPr>
        <w:t>Обобщенная характеристика мероприятий Муниципальной программы</w:t>
      </w:r>
    </w:p>
    <w:p w:rsidR="008F63F0" w:rsidRPr="00F23F12" w:rsidRDefault="008F63F0" w:rsidP="00D14C50">
      <w:pPr>
        <w:spacing w:line="276" w:lineRule="auto"/>
      </w:pPr>
    </w:p>
    <w:p w:rsidR="00154CA3" w:rsidRDefault="008F63F0" w:rsidP="00D14C50">
      <w:pPr>
        <w:spacing w:line="276" w:lineRule="auto"/>
        <w:ind w:firstLine="709"/>
        <w:jc w:val="both"/>
      </w:pPr>
      <w:r w:rsidRPr="00F23F12">
        <w:t xml:space="preserve">В целях комплексного выполнения системы мер, направленных на развитие транспортной инфраструктуры и осуществление дорожной деятельности в отношении автомобильных дорог местного значения  в границах </w:t>
      </w:r>
      <w:r w:rsidR="00154CA3">
        <w:t>Юрьянского района</w:t>
      </w:r>
      <w:r w:rsidR="00CB3330" w:rsidRPr="00F23F12">
        <w:t>,</w:t>
      </w:r>
      <w:r w:rsidR="00CB3330" w:rsidRPr="00F23F12">
        <w:rPr>
          <w:color w:val="000000"/>
          <w:shd w:val="clear" w:color="auto" w:fill="FFFFFF"/>
        </w:rPr>
        <w:t xml:space="preserve"> создание безопасных условий дорожного движения на дорогах местного значения Юрьянского района</w:t>
      </w:r>
      <w:r w:rsidRPr="00F23F12">
        <w:t>, разработан перечень мероприятий Программы.</w:t>
      </w:r>
    </w:p>
    <w:p w:rsidR="008108F2" w:rsidRDefault="00CB3330" w:rsidP="00D14C50">
      <w:pPr>
        <w:pStyle w:val="ae"/>
        <w:numPr>
          <w:ilvl w:val="0"/>
          <w:numId w:val="11"/>
        </w:numPr>
        <w:spacing w:line="276" w:lineRule="auto"/>
        <w:ind w:left="0" w:firstLine="709"/>
        <w:jc w:val="both"/>
      </w:pPr>
      <w:r w:rsidRPr="00F23F12">
        <w:t>«Содержание и ремонт автомобильных дорог общего пользования местного значения, вне границ населенных пунктов Юрьянского района»</w:t>
      </w:r>
      <w:r w:rsidR="008108F2">
        <w:t>;</w:t>
      </w:r>
    </w:p>
    <w:p w:rsidR="008108F2" w:rsidRDefault="009F3B74" w:rsidP="00D14C50">
      <w:pPr>
        <w:pStyle w:val="ae"/>
        <w:numPr>
          <w:ilvl w:val="0"/>
          <w:numId w:val="11"/>
        </w:numPr>
        <w:spacing w:line="276" w:lineRule="auto"/>
        <w:ind w:left="0" w:firstLine="709"/>
        <w:jc w:val="both"/>
      </w:pPr>
      <w:r w:rsidRPr="00F23F12">
        <w:t>«</w:t>
      </w:r>
      <w:r w:rsidR="00933F2E" w:rsidRPr="00F23F12">
        <w:t>Организация безопасности дорожного движения по автомобильным дорогам общего пользования местного значения вне границ населенных пункто</w:t>
      </w:r>
      <w:r w:rsidR="008108F2">
        <w:t>в в границах Юрьянского района»;</w:t>
      </w:r>
    </w:p>
    <w:p w:rsidR="008108F2" w:rsidRDefault="009F3B74" w:rsidP="00D14C50">
      <w:pPr>
        <w:pStyle w:val="ae"/>
        <w:numPr>
          <w:ilvl w:val="0"/>
          <w:numId w:val="11"/>
        </w:numPr>
        <w:spacing w:line="276" w:lineRule="auto"/>
        <w:ind w:left="0" w:firstLine="709"/>
        <w:jc w:val="both"/>
      </w:pPr>
      <w:r w:rsidRPr="00F23F12">
        <w:t>«Предоставление межбюджетных трансфертов  городским и сельским поселениям на осуществление дорожной деятельности в отношении автомобильных дорог расположенных в границах населенных пунктов  в соответствии с Соглашениями».</w:t>
      </w:r>
    </w:p>
    <w:p w:rsidR="00933F2E" w:rsidRPr="00F23F12" w:rsidRDefault="00933F2E" w:rsidP="00D14C50">
      <w:pPr>
        <w:pStyle w:val="ae"/>
        <w:numPr>
          <w:ilvl w:val="0"/>
          <w:numId w:val="11"/>
        </w:numPr>
        <w:spacing w:line="276" w:lineRule="auto"/>
        <w:ind w:left="0" w:firstLine="709"/>
        <w:jc w:val="both"/>
      </w:pPr>
      <w:r w:rsidRPr="00F23F12">
        <w:lastRenderedPageBreak/>
        <w:t>«Организация транспортного обслуживания населения между поселениями в границах Юрьянского района и создание условий для предоставления качественных и доступных транспортных услуг населению».</w:t>
      </w:r>
      <w:r w:rsidR="009F3B74" w:rsidRPr="00F23F12">
        <w:t xml:space="preserve">                 </w:t>
      </w:r>
    </w:p>
    <w:p w:rsidR="000D23B0" w:rsidRDefault="000D23B0" w:rsidP="00D14C50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textAlignment w:val="baseline"/>
      </w:pPr>
    </w:p>
    <w:p w:rsidR="009F3B74" w:rsidRPr="00F23F12" w:rsidRDefault="009F3B74" w:rsidP="00D14C50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textAlignment w:val="baseline"/>
        <w:rPr>
          <w:color w:val="2D2D2D"/>
          <w:spacing w:val="2"/>
        </w:rPr>
      </w:pPr>
      <w:r w:rsidRPr="00F23F12">
        <w:rPr>
          <w:color w:val="2D2D2D"/>
          <w:spacing w:val="2"/>
        </w:rPr>
        <w:t>Для достижения положительных результатов предполагается реализовать следующие мероприятия:</w:t>
      </w:r>
    </w:p>
    <w:p w:rsidR="00933F2E" w:rsidRPr="00F23F12" w:rsidRDefault="00933F2E" w:rsidP="009F3B74">
      <w:pPr>
        <w:pStyle w:val="formattext"/>
        <w:shd w:val="clear" w:color="auto" w:fill="FFFFFF"/>
        <w:spacing w:before="0" w:beforeAutospacing="0" w:after="0" w:afterAutospacing="0" w:line="270" w:lineRule="atLeast"/>
        <w:textAlignment w:val="baseline"/>
        <w:rPr>
          <w:color w:val="2D2D2D"/>
          <w:spacing w:val="2"/>
        </w:rPr>
      </w:pPr>
      <w:r w:rsidRPr="00F23F12">
        <w:rPr>
          <w:color w:val="2D2D2D"/>
          <w:spacing w:val="2"/>
        </w:rPr>
        <w:t xml:space="preserve">              </w:t>
      </w:r>
    </w:p>
    <w:p w:rsidR="00964C9C" w:rsidRPr="006D2CCD" w:rsidRDefault="006D2CCD" w:rsidP="006D2CCD">
      <w:pPr>
        <w:spacing w:after="240" w:line="276" w:lineRule="auto"/>
        <w:ind w:firstLine="709"/>
        <w:jc w:val="both"/>
      </w:pPr>
      <w:r w:rsidRPr="006D2CCD">
        <w:t xml:space="preserve">3.1. </w:t>
      </w:r>
      <w:r w:rsidR="00933F2E" w:rsidRPr="006D2CCD">
        <w:t>«Содержание и ремонт автомобильных дорог общего пользования местного значения, вне границ населенных пунктов Юрьянского района».</w:t>
      </w:r>
    </w:p>
    <w:p w:rsidR="00964C9C" w:rsidRPr="006D2CCD" w:rsidRDefault="009F3B74" w:rsidP="00964C9C">
      <w:pPr>
        <w:spacing w:after="240" w:line="276" w:lineRule="auto"/>
        <w:ind w:firstLine="709"/>
        <w:jc w:val="both"/>
        <w:rPr>
          <w:color w:val="2D2D2D"/>
          <w:spacing w:val="2"/>
        </w:rPr>
      </w:pPr>
      <w:r w:rsidRPr="006D2CCD">
        <w:rPr>
          <w:color w:val="2D2D2D"/>
          <w:spacing w:val="2"/>
        </w:rPr>
        <w:t>Организация содержания и ремонта (ямочно</w:t>
      </w:r>
      <w:r w:rsidR="00BD3497" w:rsidRPr="006D2CCD">
        <w:rPr>
          <w:color w:val="2D2D2D"/>
          <w:spacing w:val="2"/>
        </w:rPr>
        <w:t xml:space="preserve">го) </w:t>
      </w:r>
      <w:r w:rsidRPr="006D2CCD">
        <w:rPr>
          <w:color w:val="2D2D2D"/>
          <w:spacing w:val="2"/>
        </w:rPr>
        <w:t xml:space="preserve"> автомобильных дорог общего пользования местного значения и инженерных сооружений на них.</w:t>
      </w:r>
    </w:p>
    <w:p w:rsidR="00964C9C" w:rsidRDefault="00DA125E" w:rsidP="00D14C50">
      <w:pPr>
        <w:spacing w:after="240" w:line="276" w:lineRule="auto"/>
        <w:ind w:firstLine="709"/>
        <w:jc w:val="both"/>
        <w:rPr>
          <w:color w:val="2D2D2D"/>
          <w:spacing w:val="2"/>
        </w:rPr>
      </w:pPr>
      <w:r>
        <w:rPr>
          <w:color w:val="2D2D2D"/>
          <w:spacing w:val="2"/>
        </w:rPr>
        <w:t>3</w:t>
      </w:r>
      <w:r w:rsidR="0004606E" w:rsidRPr="00F23F12">
        <w:rPr>
          <w:color w:val="2D2D2D"/>
          <w:spacing w:val="2"/>
        </w:rPr>
        <w:t>.1.1. Для осуществления организационных мероприятий требуется финансовое обеспечение мероприятий по содержанию автомобильных дорог общего пользования местного значения за счет средств бюджета муниципального образования Юрьянского</w:t>
      </w:r>
      <w:r w:rsidR="000D23B0">
        <w:rPr>
          <w:color w:val="2D2D2D"/>
          <w:spacing w:val="2"/>
        </w:rPr>
        <w:t xml:space="preserve"> </w:t>
      </w:r>
      <w:r w:rsidR="0004606E" w:rsidRPr="00F23F12">
        <w:rPr>
          <w:color w:val="2D2D2D"/>
          <w:spacing w:val="2"/>
        </w:rPr>
        <w:t>района и средств областного бюджета.</w:t>
      </w:r>
    </w:p>
    <w:p w:rsidR="00964C9C" w:rsidRDefault="00DA125E" w:rsidP="00D14C50">
      <w:pPr>
        <w:spacing w:after="240" w:line="276" w:lineRule="auto"/>
        <w:ind w:firstLine="709"/>
        <w:jc w:val="both"/>
        <w:rPr>
          <w:color w:val="2D2D2D"/>
          <w:spacing w:val="2"/>
        </w:rPr>
      </w:pPr>
      <w:r>
        <w:rPr>
          <w:color w:val="2D2D2D"/>
          <w:spacing w:val="2"/>
        </w:rPr>
        <w:t>3</w:t>
      </w:r>
      <w:r w:rsidR="0004606E" w:rsidRPr="00F23F12">
        <w:rPr>
          <w:color w:val="2D2D2D"/>
          <w:spacing w:val="2"/>
        </w:rPr>
        <w:t>.1.2. Выполнение текущего (ямочного) ремонта дорожного покрытия для ликвидации просадок, выбоин, иных повреждений, затрудняющих движение транспортных средств с разрешенной</w:t>
      </w:r>
      <w:r w:rsidR="000D23B0">
        <w:rPr>
          <w:color w:val="2D2D2D"/>
          <w:spacing w:val="2"/>
        </w:rPr>
        <w:t xml:space="preserve"> </w:t>
      </w:r>
      <w:hyperlink r:id="rId8" w:history="1">
        <w:r w:rsidR="0004606E" w:rsidRPr="006D2CCD">
          <w:rPr>
            <w:rStyle w:val="ad"/>
            <w:color w:val="auto"/>
            <w:spacing w:val="2"/>
            <w:u w:val="none"/>
          </w:rPr>
          <w:t>Правилами дорожного движения</w:t>
        </w:r>
      </w:hyperlink>
      <w:r w:rsidR="006D2CCD" w:rsidRPr="006D2CCD">
        <w:t xml:space="preserve"> </w:t>
      </w:r>
      <w:r w:rsidR="0004606E" w:rsidRPr="006D2CCD">
        <w:rPr>
          <w:spacing w:val="2"/>
        </w:rPr>
        <w:t>с</w:t>
      </w:r>
      <w:r w:rsidR="0004606E" w:rsidRPr="006D2CCD">
        <w:rPr>
          <w:color w:val="2D2D2D"/>
          <w:spacing w:val="2"/>
        </w:rPr>
        <w:t>коростью</w:t>
      </w:r>
      <w:r w:rsidR="0004606E" w:rsidRPr="00F23F12">
        <w:rPr>
          <w:color w:val="2D2D2D"/>
          <w:spacing w:val="2"/>
        </w:rPr>
        <w:t>.</w:t>
      </w:r>
    </w:p>
    <w:p w:rsidR="0004606E" w:rsidRPr="00964C9C" w:rsidRDefault="00DA125E" w:rsidP="00D14C50">
      <w:pPr>
        <w:spacing w:after="240" w:line="276" w:lineRule="auto"/>
        <w:ind w:firstLine="709"/>
        <w:jc w:val="both"/>
        <w:rPr>
          <w:b/>
        </w:rPr>
      </w:pPr>
      <w:r>
        <w:rPr>
          <w:color w:val="2D2D2D"/>
          <w:spacing w:val="2"/>
        </w:rPr>
        <w:t>3.1.3</w:t>
      </w:r>
      <w:r w:rsidR="0004606E" w:rsidRPr="00F23F12">
        <w:rPr>
          <w:color w:val="2D2D2D"/>
          <w:spacing w:val="2"/>
        </w:rPr>
        <w:t>. Организация капитального ремонта и ремонта автомобильных дорог местного значения.</w:t>
      </w:r>
    </w:p>
    <w:p w:rsidR="00964C9C" w:rsidRDefault="0004606E" w:rsidP="00D14C50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2D2D2D"/>
          <w:spacing w:val="2"/>
        </w:rPr>
      </w:pPr>
      <w:r w:rsidRPr="00F23F12">
        <w:rPr>
          <w:color w:val="2D2D2D"/>
          <w:spacing w:val="2"/>
          <w:shd w:val="clear" w:color="auto" w:fill="FFFFFF"/>
        </w:rPr>
        <w:t>Общая протяженность автомобильных дорог общего пользования местного значения вне границ населенных пунктов  составляет 247 км.</w:t>
      </w:r>
    </w:p>
    <w:p w:rsidR="00964C9C" w:rsidRDefault="0004606E" w:rsidP="00D14C50">
      <w:pPr>
        <w:pStyle w:val="formattext"/>
        <w:shd w:val="clear" w:color="auto" w:fill="FFFFFF"/>
        <w:spacing w:before="0" w:beforeAutospacing="0" w:after="240" w:afterAutospacing="0" w:line="276" w:lineRule="auto"/>
        <w:ind w:firstLine="708"/>
        <w:jc w:val="both"/>
        <w:textAlignment w:val="baseline"/>
        <w:rPr>
          <w:color w:val="2D2D2D"/>
          <w:spacing w:val="2"/>
        </w:rPr>
      </w:pPr>
      <w:r w:rsidRPr="00F23F12">
        <w:rPr>
          <w:color w:val="2D2D2D"/>
          <w:spacing w:val="2"/>
        </w:rPr>
        <w:t>Следует отметить, что основными факторами, оказывающими воздействие на состояние дорожной сети города, являются следующие:</w:t>
      </w:r>
    </w:p>
    <w:p w:rsidR="00964C9C" w:rsidRDefault="0004606E" w:rsidP="00D14C50">
      <w:pPr>
        <w:pStyle w:val="formattext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D2D2D"/>
          <w:spacing w:val="2"/>
        </w:rPr>
      </w:pPr>
      <w:r w:rsidRPr="00F23F12">
        <w:rPr>
          <w:color w:val="2D2D2D"/>
          <w:spacing w:val="2"/>
        </w:rPr>
        <w:t>высокая интенсивность движения транспорта, в том числе тяжеловесного;</w:t>
      </w:r>
    </w:p>
    <w:p w:rsidR="00964C9C" w:rsidRDefault="0004606E" w:rsidP="00D14C50">
      <w:pPr>
        <w:pStyle w:val="formattext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D2D2D"/>
          <w:spacing w:val="2"/>
        </w:rPr>
      </w:pPr>
      <w:r w:rsidRPr="00964C9C">
        <w:rPr>
          <w:color w:val="2D2D2D"/>
          <w:spacing w:val="2"/>
        </w:rPr>
        <w:t>ежегодный прирост автомобильного парка;</w:t>
      </w:r>
    </w:p>
    <w:p w:rsidR="00964C9C" w:rsidRDefault="0004606E" w:rsidP="00D14C50">
      <w:pPr>
        <w:pStyle w:val="formattext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D2D2D"/>
          <w:spacing w:val="2"/>
        </w:rPr>
      </w:pPr>
      <w:r w:rsidRPr="00964C9C">
        <w:rPr>
          <w:color w:val="2D2D2D"/>
          <w:spacing w:val="2"/>
        </w:rPr>
        <w:t>отсутствие объездной дороги для транзита междугородного транспорта;</w:t>
      </w:r>
    </w:p>
    <w:p w:rsidR="0004606E" w:rsidRPr="00964C9C" w:rsidRDefault="0004606E" w:rsidP="00D14C50">
      <w:pPr>
        <w:pStyle w:val="formattext"/>
        <w:numPr>
          <w:ilvl w:val="0"/>
          <w:numId w:val="5"/>
        </w:numPr>
        <w:shd w:val="clear" w:color="auto" w:fill="FFFFFF"/>
        <w:spacing w:before="0" w:beforeAutospacing="0" w:after="240" w:afterAutospacing="0" w:line="276" w:lineRule="auto"/>
        <w:ind w:left="0" w:firstLine="360"/>
        <w:jc w:val="both"/>
        <w:textAlignment w:val="baseline"/>
        <w:rPr>
          <w:color w:val="2D2D2D"/>
          <w:spacing w:val="2"/>
        </w:rPr>
      </w:pPr>
      <w:r w:rsidRPr="00964C9C">
        <w:rPr>
          <w:color w:val="2D2D2D"/>
          <w:spacing w:val="2"/>
        </w:rPr>
        <w:t>значительное снижение несущей способности дорожной одежды дорог, построенных в 60-е годы прошлого века и не рассчитанных на современные нагрузки.</w:t>
      </w:r>
    </w:p>
    <w:p w:rsidR="00964C9C" w:rsidRDefault="0004606E" w:rsidP="00D14C50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2D2D2D"/>
          <w:spacing w:val="2"/>
        </w:rPr>
      </w:pPr>
      <w:r w:rsidRPr="00F23F12">
        <w:rPr>
          <w:color w:val="2D2D2D"/>
          <w:spacing w:val="2"/>
        </w:rPr>
        <w:t xml:space="preserve">В результате указанных факторов </w:t>
      </w:r>
      <w:r w:rsidR="00FE6A0E" w:rsidRPr="00F23F12">
        <w:rPr>
          <w:color w:val="2D2D2D"/>
          <w:spacing w:val="2"/>
        </w:rPr>
        <w:t xml:space="preserve">и в связи с тем, что  ремонт автомобильных дорог </w:t>
      </w:r>
      <w:r w:rsidRPr="00F23F12">
        <w:rPr>
          <w:color w:val="2D2D2D"/>
          <w:spacing w:val="2"/>
        </w:rPr>
        <w:t xml:space="preserve"> не производился десятки лет, качество дорожного покрытия подавляющего</w:t>
      </w:r>
      <w:r w:rsidR="00FE6A0E" w:rsidRPr="00F23F12">
        <w:rPr>
          <w:color w:val="2D2D2D"/>
          <w:spacing w:val="2"/>
        </w:rPr>
        <w:t xml:space="preserve"> большинства дорог</w:t>
      </w:r>
      <w:r w:rsidR="001B6DA7" w:rsidRPr="00F23F12">
        <w:rPr>
          <w:color w:val="2D2D2D"/>
          <w:spacing w:val="2"/>
        </w:rPr>
        <w:t xml:space="preserve">, а именно 60 </w:t>
      </w:r>
      <w:r w:rsidRPr="00F23F12">
        <w:rPr>
          <w:color w:val="2D2D2D"/>
          <w:spacing w:val="2"/>
        </w:rPr>
        <w:t>%, в настоящее время не соответствует эксплуатационным требованиям.</w:t>
      </w:r>
    </w:p>
    <w:p w:rsidR="001B6DA7" w:rsidRPr="00F23F12" w:rsidRDefault="001B6DA7" w:rsidP="006D2CCD">
      <w:pPr>
        <w:pStyle w:val="formattext"/>
        <w:shd w:val="clear" w:color="auto" w:fill="FFFFFF"/>
        <w:spacing w:before="0" w:beforeAutospacing="0" w:after="240" w:afterAutospacing="0" w:line="276" w:lineRule="auto"/>
        <w:ind w:firstLine="709"/>
        <w:jc w:val="both"/>
        <w:textAlignment w:val="baseline"/>
        <w:rPr>
          <w:color w:val="2D2D2D"/>
          <w:spacing w:val="2"/>
        </w:rPr>
      </w:pPr>
      <w:r w:rsidRPr="00F23F12">
        <w:rPr>
          <w:color w:val="2D2D2D"/>
          <w:spacing w:val="2"/>
          <w:shd w:val="clear" w:color="auto" w:fill="FFFFFF"/>
        </w:rPr>
        <w:t>В 2019 году р</w:t>
      </w:r>
      <w:r w:rsidR="00FE6A0E" w:rsidRPr="00F23F12">
        <w:rPr>
          <w:color w:val="2D2D2D"/>
          <w:spacing w:val="2"/>
          <w:shd w:val="clear" w:color="auto" w:fill="FFFFFF"/>
        </w:rPr>
        <w:t>емонтные работы на автомобильных дорогах общего пользования местного значения проведены на 4</w:t>
      </w:r>
      <w:r w:rsidRPr="00F23F12">
        <w:rPr>
          <w:color w:val="2D2D2D"/>
          <w:spacing w:val="2"/>
          <w:shd w:val="clear" w:color="auto" w:fill="FFFFFF"/>
        </w:rPr>
        <w:t xml:space="preserve"> участках. Общая прот</w:t>
      </w:r>
      <w:r w:rsidR="00FE6A0E" w:rsidRPr="00F23F12">
        <w:rPr>
          <w:color w:val="2D2D2D"/>
          <w:spacing w:val="2"/>
          <w:shd w:val="clear" w:color="auto" w:fill="FFFFFF"/>
        </w:rPr>
        <w:t>яженность отремонтированных участков составила 1,69 км, общая площадь - 10140</w:t>
      </w:r>
      <w:r w:rsidRPr="00F23F12">
        <w:rPr>
          <w:color w:val="2D2D2D"/>
          <w:spacing w:val="2"/>
          <w:shd w:val="clear" w:color="auto" w:fill="FFFFFF"/>
        </w:rPr>
        <w:t xml:space="preserve"> кв. м. Проведен ремонт грунт</w:t>
      </w:r>
      <w:r w:rsidR="00FE6A0E" w:rsidRPr="00F23F12">
        <w:rPr>
          <w:color w:val="2D2D2D"/>
          <w:spacing w:val="2"/>
          <w:shd w:val="clear" w:color="auto" w:fill="FFFFFF"/>
        </w:rPr>
        <w:t>овых дорог на общей площади 3000</w:t>
      </w:r>
      <w:r w:rsidRPr="00F23F12">
        <w:rPr>
          <w:color w:val="2D2D2D"/>
          <w:spacing w:val="2"/>
          <w:shd w:val="clear" w:color="auto" w:fill="FFFFFF"/>
        </w:rPr>
        <w:t xml:space="preserve"> кв. м.</w:t>
      </w:r>
    </w:p>
    <w:p w:rsidR="009F3B74" w:rsidRPr="006D2CCD" w:rsidRDefault="00DA125E" w:rsidP="006D2CCD">
      <w:pPr>
        <w:tabs>
          <w:tab w:val="left" w:pos="1440"/>
          <w:tab w:val="num" w:pos="2520"/>
        </w:tabs>
        <w:spacing w:after="240" w:line="276" w:lineRule="auto"/>
        <w:ind w:firstLine="708"/>
        <w:jc w:val="both"/>
      </w:pPr>
      <w:r w:rsidRPr="006D2CCD">
        <w:t>3.2</w:t>
      </w:r>
      <w:r w:rsidR="00D14C50" w:rsidRPr="006D2CCD">
        <w:t>.</w:t>
      </w:r>
      <w:r w:rsidR="00933F2E" w:rsidRPr="006D2CCD">
        <w:t xml:space="preserve"> Организация безопасности дорожного движения по автомобильным дорогам общего пользования местного значения вне границ населенных пунктов в границах Юрьянского района»</w:t>
      </w:r>
    </w:p>
    <w:p w:rsidR="00964C9C" w:rsidRDefault="00FE6A0E" w:rsidP="006D2CCD">
      <w:pPr>
        <w:widowControl w:val="0"/>
        <w:tabs>
          <w:tab w:val="left" w:pos="1003"/>
        </w:tabs>
        <w:autoSpaceDE w:val="0"/>
        <w:autoSpaceDN w:val="0"/>
        <w:adjustRightInd w:val="0"/>
        <w:spacing w:line="276" w:lineRule="auto"/>
        <w:ind w:firstLine="708"/>
        <w:jc w:val="both"/>
        <w:rPr>
          <w:color w:val="2D2D2D"/>
          <w:spacing w:val="2"/>
          <w:shd w:val="clear" w:color="auto" w:fill="FFFFFF"/>
        </w:rPr>
      </w:pPr>
      <w:r w:rsidRPr="00F23F12">
        <w:rPr>
          <w:color w:val="2D2D2D"/>
          <w:spacing w:val="2"/>
          <w:shd w:val="clear" w:color="auto" w:fill="FFFFFF"/>
        </w:rPr>
        <w:lastRenderedPageBreak/>
        <w:t>Разработка комплексным схем организации дорожного движения (далее - КСОДД).</w:t>
      </w:r>
    </w:p>
    <w:p w:rsidR="00964C9C" w:rsidRDefault="00FE6A0E" w:rsidP="006D2CCD">
      <w:pPr>
        <w:widowControl w:val="0"/>
        <w:tabs>
          <w:tab w:val="left" w:pos="1003"/>
        </w:tabs>
        <w:autoSpaceDE w:val="0"/>
        <w:autoSpaceDN w:val="0"/>
        <w:adjustRightInd w:val="0"/>
        <w:spacing w:after="240" w:line="276" w:lineRule="auto"/>
        <w:ind w:firstLine="708"/>
        <w:jc w:val="both"/>
        <w:rPr>
          <w:color w:val="2D2D2D"/>
          <w:spacing w:val="2"/>
        </w:rPr>
      </w:pPr>
      <w:r w:rsidRPr="00F23F12">
        <w:rPr>
          <w:color w:val="2D2D2D"/>
          <w:spacing w:val="2"/>
        </w:rPr>
        <w:t>КСОДД являются обязательными для использования участниками проекта БКАД при планировании мероприятий, направленных на реализацию ПКРТИ в городских агломерациях.</w:t>
      </w:r>
    </w:p>
    <w:p w:rsidR="00964C9C" w:rsidRDefault="00FE6A0E" w:rsidP="00D14C50">
      <w:pPr>
        <w:widowControl w:val="0"/>
        <w:tabs>
          <w:tab w:val="left" w:pos="1003"/>
        </w:tabs>
        <w:autoSpaceDE w:val="0"/>
        <w:autoSpaceDN w:val="0"/>
        <w:adjustRightInd w:val="0"/>
        <w:spacing w:line="276" w:lineRule="auto"/>
        <w:ind w:firstLine="708"/>
        <w:jc w:val="both"/>
        <w:rPr>
          <w:color w:val="2D2D2D"/>
          <w:spacing w:val="2"/>
        </w:rPr>
      </w:pPr>
      <w:r w:rsidRPr="00F23F12">
        <w:rPr>
          <w:color w:val="2D2D2D"/>
          <w:spacing w:val="2"/>
        </w:rPr>
        <w:t xml:space="preserve">Цель разработки КСОДД </w:t>
      </w:r>
      <w:r w:rsidR="000D23B0">
        <w:rPr>
          <w:color w:val="2D2D2D"/>
          <w:spacing w:val="2"/>
        </w:rPr>
        <w:t>–</w:t>
      </w:r>
      <w:r w:rsidRPr="00F23F12">
        <w:rPr>
          <w:color w:val="2D2D2D"/>
          <w:spacing w:val="2"/>
        </w:rPr>
        <w:t xml:space="preserve"> разработка программы мероприятий, направленных на увеличение пропускной способности улично-дорожной сети муниципального образования, предупреждение заторовых ситуаций с учетом изменения транспортных потребностей муниципального образования, снижение аварийности и негативного воздействия на окружающую среду и здоровье населения.</w:t>
      </w:r>
    </w:p>
    <w:p w:rsidR="00964C9C" w:rsidRDefault="00FE6A0E" w:rsidP="00D14C50">
      <w:pPr>
        <w:widowControl w:val="0"/>
        <w:tabs>
          <w:tab w:val="left" w:pos="1003"/>
        </w:tabs>
        <w:autoSpaceDE w:val="0"/>
        <w:autoSpaceDN w:val="0"/>
        <w:adjustRightInd w:val="0"/>
        <w:spacing w:after="240" w:line="276" w:lineRule="auto"/>
        <w:ind w:firstLine="708"/>
        <w:jc w:val="both"/>
        <w:rPr>
          <w:color w:val="2D2D2D"/>
          <w:spacing w:val="2"/>
        </w:rPr>
      </w:pPr>
      <w:r w:rsidRPr="00F23F12">
        <w:rPr>
          <w:color w:val="2D2D2D"/>
          <w:spacing w:val="2"/>
        </w:rPr>
        <w:t xml:space="preserve">Цель разработки ПКРТИ </w:t>
      </w:r>
      <w:r w:rsidR="000D23B0">
        <w:rPr>
          <w:color w:val="2D2D2D"/>
          <w:spacing w:val="2"/>
        </w:rPr>
        <w:t>–</w:t>
      </w:r>
      <w:r w:rsidRPr="00F23F12">
        <w:rPr>
          <w:color w:val="2D2D2D"/>
          <w:spacing w:val="2"/>
        </w:rPr>
        <w:t xml:space="preserve"> разработка программы мероприятий, направленных на совершенствование организации дорожного движения, оптимизацию транспортных потоков.</w:t>
      </w:r>
    </w:p>
    <w:p w:rsidR="00964C9C" w:rsidRDefault="00FE6A0E" w:rsidP="00D14C50">
      <w:pPr>
        <w:widowControl w:val="0"/>
        <w:tabs>
          <w:tab w:val="left" w:pos="1003"/>
        </w:tabs>
        <w:autoSpaceDE w:val="0"/>
        <w:autoSpaceDN w:val="0"/>
        <w:adjustRightInd w:val="0"/>
        <w:spacing w:after="240" w:line="276" w:lineRule="auto"/>
        <w:ind w:firstLine="708"/>
        <w:jc w:val="both"/>
        <w:rPr>
          <w:color w:val="2D2D2D"/>
          <w:spacing w:val="2"/>
        </w:rPr>
      </w:pPr>
      <w:r w:rsidRPr="00F23F12">
        <w:rPr>
          <w:color w:val="2D2D2D"/>
          <w:spacing w:val="2"/>
        </w:rPr>
        <w:t>Целью разработки КСОТ является оперативное и перспективное планирование полного комплекса мероприятий технического и организационного характера по поддержанию на нормативно необходимом уровне и оптимальному развитию системы общественного транспорта территории, включая все виды и весь комплекс общественного транспорта вне зависимости от форм собственности и уровня подчинения.</w:t>
      </w:r>
    </w:p>
    <w:p w:rsidR="00964C9C" w:rsidRDefault="00FE6A0E" w:rsidP="00D14C50">
      <w:pPr>
        <w:widowControl w:val="0"/>
        <w:tabs>
          <w:tab w:val="left" w:pos="1003"/>
        </w:tabs>
        <w:autoSpaceDE w:val="0"/>
        <w:autoSpaceDN w:val="0"/>
        <w:adjustRightInd w:val="0"/>
        <w:spacing w:after="240" w:line="276" w:lineRule="auto"/>
        <w:ind w:firstLine="708"/>
        <w:jc w:val="both"/>
        <w:rPr>
          <w:color w:val="2D2D2D"/>
          <w:spacing w:val="2"/>
        </w:rPr>
      </w:pPr>
      <w:r w:rsidRPr="00F23F12">
        <w:rPr>
          <w:color w:val="2D2D2D"/>
          <w:spacing w:val="2"/>
        </w:rPr>
        <w:t>На основании изложенного в рамках подготовки второго этапа реализации проекта БКАД необходимо разработать для городской агломерации документы территориального планирования ПКРТИ, КСОТ и КСОДД с учетом синхронизации данных документов между собой.</w:t>
      </w:r>
    </w:p>
    <w:p w:rsidR="00964C9C" w:rsidRDefault="00933F2E" w:rsidP="00964C9C">
      <w:pPr>
        <w:widowControl w:val="0"/>
        <w:tabs>
          <w:tab w:val="left" w:pos="1003"/>
        </w:tabs>
        <w:autoSpaceDE w:val="0"/>
        <w:autoSpaceDN w:val="0"/>
        <w:adjustRightInd w:val="0"/>
        <w:spacing w:after="240"/>
        <w:ind w:firstLine="708"/>
        <w:jc w:val="both"/>
        <w:rPr>
          <w:color w:val="2D2D2D"/>
          <w:spacing w:val="2"/>
        </w:rPr>
      </w:pPr>
      <w:r w:rsidRPr="00F23F12">
        <w:rPr>
          <w:color w:val="2D2D2D"/>
          <w:spacing w:val="2"/>
        </w:rPr>
        <w:t>Оборудование автобусных павильонов.</w:t>
      </w:r>
    </w:p>
    <w:p w:rsidR="00964C9C" w:rsidRDefault="00933F2E" w:rsidP="00964C9C">
      <w:pPr>
        <w:widowControl w:val="0"/>
        <w:tabs>
          <w:tab w:val="left" w:pos="1003"/>
        </w:tabs>
        <w:autoSpaceDE w:val="0"/>
        <w:autoSpaceDN w:val="0"/>
        <w:adjustRightInd w:val="0"/>
        <w:spacing w:after="240"/>
        <w:ind w:firstLine="708"/>
        <w:jc w:val="both"/>
        <w:rPr>
          <w:color w:val="2D2D2D"/>
          <w:spacing w:val="2"/>
        </w:rPr>
      </w:pPr>
      <w:r w:rsidRPr="00F23F12">
        <w:rPr>
          <w:color w:val="2D2D2D"/>
          <w:spacing w:val="2"/>
        </w:rPr>
        <w:t>Установка и оборудование знаками и дорожной разметкой автобусных павильонов.</w:t>
      </w:r>
    </w:p>
    <w:p w:rsidR="00933F2E" w:rsidRPr="006D2CCD" w:rsidRDefault="00DA125E" w:rsidP="006D2CCD">
      <w:pPr>
        <w:widowControl w:val="0"/>
        <w:tabs>
          <w:tab w:val="left" w:pos="1003"/>
        </w:tabs>
        <w:autoSpaceDE w:val="0"/>
        <w:autoSpaceDN w:val="0"/>
        <w:adjustRightInd w:val="0"/>
        <w:spacing w:after="240" w:line="276" w:lineRule="auto"/>
        <w:ind w:firstLine="708"/>
        <w:jc w:val="both"/>
        <w:rPr>
          <w:color w:val="2D2D2D"/>
          <w:spacing w:val="2"/>
        </w:rPr>
      </w:pPr>
      <w:r w:rsidRPr="006D2CCD">
        <w:t>3.3</w:t>
      </w:r>
      <w:r w:rsidR="00D14C50" w:rsidRPr="006D2CCD">
        <w:t xml:space="preserve">. </w:t>
      </w:r>
      <w:r w:rsidR="00933F2E" w:rsidRPr="006D2CCD">
        <w:t>Предоставление межбюджетных трансфертов городским и сельским поселениям на осуществление дорожной деятельности в отношении автомобильных дорог расположенных в границах населенных пунктов  в соответствии с Соглашениями».</w:t>
      </w:r>
    </w:p>
    <w:p w:rsidR="00964C9C" w:rsidRPr="006D2CCD" w:rsidRDefault="00964C9C" w:rsidP="006D2CCD">
      <w:pPr>
        <w:spacing w:after="240" w:line="276" w:lineRule="auto"/>
        <w:jc w:val="both"/>
      </w:pPr>
      <w:r w:rsidRPr="006D2CCD">
        <w:rPr>
          <w:color w:val="2D2D2D"/>
          <w:spacing w:val="2"/>
        </w:rPr>
        <w:tab/>
      </w:r>
      <w:r w:rsidR="00D14C50" w:rsidRPr="006D2CCD">
        <w:rPr>
          <w:color w:val="2D2D2D"/>
          <w:spacing w:val="2"/>
        </w:rPr>
        <w:t xml:space="preserve">3.4. </w:t>
      </w:r>
      <w:r w:rsidR="00933F2E" w:rsidRPr="006D2CCD">
        <w:t xml:space="preserve">Организация транспортного обслуживания населения между поселениями в границах Юрьянского района и создание условий для предоставления качественных и доступных транспортных услуг населению». </w:t>
      </w:r>
    </w:p>
    <w:p w:rsidR="00964C9C" w:rsidRDefault="005C3D34" w:rsidP="000D23B0">
      <w:pPr>
        <w:spacing w:line="276" w:lineRule="auto"/>
        <w:ind w:firstLine="708"/>
        <w:jc w:val="both"/>
        <w:rPr>
          <w:b/>
        </w:rPr>
      </w:pPr>
      <w:r w:rsidRPr="00F23F12">
        <w:t xml:space="preserve">Недопущение сокращения количества социальных пригородных маршрутов.  </w:t>
      </w:r>
    </w:p>
    <w:p w:rsidR="00964C9C" w:rsidRDefault="00933F2E" w:rsidP="000D23B0">
      <w:pPr>
        <w:spacing w:line="276" w:lineRule="auto"/>
        <w:ind w:firstLine="708"/>
        <w:jc w:val="both"/>
        <w:rPr>
          <w:b/>
        </w:rPr>
      </w:pPr>
      <w:r w:rsidRPr="00F23F12">
        <w:t>В</w:t>
      </w:r>
      <w:r w:rsidR="005C3D34" w:rsidRPr="00F23F12">
        <w:t>озмещение части затрат, образующихся в связи  с выполнением регулярных перевозок пассажиров автобусами общего пользования по внутримуниципальным межпоселенческим маршрутам района.</w:t>
      </w:r>
    </w:p>
    <w:p w:rsidR="00964C9C" w:rsidRDefault="00566628" w:rsidP="000D23B0">
      <w:pPr>
        <w:spacing w:line="276" w:lineRule="auto"/>
        <w:ind w:firstLine="708"/>
        <w:jc w:val="both"/>
        <w:rPr>
          <w:b/>
        </w:rPr>
      </w:pPr>
      <w:r w:rsidRPr="00F23F12">
        <w:t>Приобретение автобусного парка для транспортного обслуживания населения.</w:t>
      </w:r>
    </w:p>
    <w:p w:rsidR="008F63F0" w:rsidRPr="00964C9C" w:rsidRDefault="008F63F0" w:rsidP="000D23B0">
      <w:pPr>
        <w:spacing w:line="276" w:lineRule="auto"/>
        <w:ind w:firstLine="708"/>
        <w:jc w:val="both"/>
        <w:rPr>
          <w:b/>
        </w:rPr>
      </w:pPr>
      <w:r w:rsidRPr="00F23F12">
        <w:t xml:space="preserve">Перечень и краткое описание реализуемых в составе Программы мероприятий указан в </w:t>
      </w:r>
      <w:r w:rsidRPr="00EB5CCF">
        <w:t>приложении №</w:t>
      </w:r>
      <w:r w:rsidR="00964C9C" w:rsidRPr="00EB5CCF">
        <w:t xml:space="preserve"> </w:t>
      </w:r>
      <w:r w:rsidRPr="00EB5CCF">
        <w:t>2 к настоящей Программе.</w:t>
      </w:r>
    </w:p>
    <w:p w:rsidR="008F63F0" w:rsidRPr="00F23F12" w:rsidRDefault="008F63F0" w:rsidP="001339EB">
      <w:pPr>
        <w:spacing w:line="276" w:lineRule="auto"/>
        <w:ind w:firstLine="720"/>
        <w:jc w:val="both"/>
      </w:pPr>
    </w:p>
    <w:p w:rsidR="008F63F0" w:rsidRDefault="00A7649C" w:rsidP="001339EB">
      <w:pPr>
        <w:tabs>
          <w:tab w:val="left" w:pos="1995"/>
          <w:tab w:val="center" w:pos="5037"/>
        </w:tabs>
        <w:spacing w:line="276" w:lineRule="auto"/>
        <w:ind w:firstLine="720"/>
        <w:jc w:val="center"/>
        <w:rPr>
          <w:b/>
        </w:rPr>
      </w:pPr>
      <w:r w:rsidRPr="00F23F12">
        <w:rPr>
          <w:b/>
        </w:rPr>
        <w:t>Раздел 4</w:t>
      </w:r>
      <w:r w:rsidR="008F63F0" w:rsidRPr="00F23F12">
        <w:rPr>
          <w:b/>
        </w:rPr>
        <w:t xml:space="preserve">. </w:t>
      </w:r>
      <w:r w:rsidR="00720756" w:rsidRPr="00F23F12">
        <w:rPr>
          <w:b/>
        </w:rPr>
        <w:t>Ресурсное</w:t>
      </w:r>
      <w:r w:rsidR="00964C9C">
        <w:rPr>
          <w:b/>
        </w:rPr>
        <w:t xml:space="preserve"> </w:t>
      </w:r>
      <w:r w:rsidR="008F63F0" w:rsidRPr="00F23F12">
        <w:rPr>
          <w:b/>
        </w:rPr>
        <w:t>обеспечение Программы</w:t>
      </w:r>
    </w:p>
    <w:p w:rsidR="00964C9C" w:rsidRPr="00F23F12" w:rsidRDefault="00964C9C" w:rsidP="001339EB">
      <w:pPr>
        <w:tabs>
          <w:tab w:val="left" w:pos="1995"/>
          <w:tab w:val="center" w:pos="5037"/>
        </w:tabs>
        <w:spacing w:line="276" w:lineRule="auto"/>
        <w:ind w:firstLine="720"/>
        <w:jc w:val="center"/>
        <w:rPr>
          <w:bCs/>
        </w:rPr>
      </w:pPr>
    </w:p>
    <w:p w:rsidR="008F63F0" w:rsidRPr="00F23F12" w:rsidRDefault="00DA125E" w:rsidP="00964C9C">
      <w:pPr>
        <w:spacing w:after="240" w:line="276" w:lineRule="auto"/>
        <w:ind w:firstLine="708"/>
        <w:jc w:val="both"/>
        <w:rPr>
          <w:bCs/>
        </w:rPr>
      </w:pPr>
      <w:r>
        <w:rPr>
          <w:bCs/>
        </w:rPr>
        <w:t>4</w:t>
      </w:r>
      <w:r w:rsidR="008F63F0" w:rsidRPr="00F23F12">
        <w:rPr>
          <w:bCs/>
        </w:rPr>
        <w:t>.1. Источником финансирования Программы являются:</w:t>
      </w:r>
    </w:p>
    <w:p w:rsidR="008F63F0" w:rsidRPr="00964C9C" w:rsidRDefault="00964C9C" w:rsidP="000D23B0">
      <w:pPr>
        <w:pStyle w:val="ae"/>
        <w:numPr>
          <w:ilvl w:val="0"/>
          <w:numId w:val="6"/>
        </w:numPr>
        <w:spacing w:line="276" w:lineRule="auto"/>
        <w:ind w:left="0" w:firstLine="426"/>
        <w:jc w:val="both"/>
        <w:rPr>
          <w:bCs/>
        </w:rPr>
      </w:pPr>
      <w:r>
        <w:rPr>
          <w:bCs/>
        </w:rPr>
        <w:lastRenderedPageBreak/>
        <w:t xml:space="preserve">- </w:t>
      </w:r>
      <w:r w:rsidR="008F63F0" w:rsidRPr="00964C9C">
        <w:rPr>
          <w:bCs/>
        </w:rPr>
        <w:t xml:space="preserve">средства дорожного фонда </w:t>
      </w:r>
      <w:r w:rsidR="00BC143C" w:rsidRPr="00F23F12">
        <w:t>Юрьянского района</w:t>
      </w:r>
      <w:r w:rsidR="008F63F0" w:rsidRPr="00964C9C">
        <w:rPr>
          <w:bCs/>
        </w:rPr>
        <w:t>;</w:t>
      </w:r>
    </w:p>
    <w:p w:rsidR="008F63F0" w:rsidRPr="00964C9C" w:rsidRDefault="008F63F0" w:rsidP="000D23B0">
      <w:pPr>
        <w:pStyle w:val="ae"/>
        <w:numPr>
          <w:ilvl w:val="0"/>
          <w:numId w:val="6"/>
        </w:numPr>
        <w:spacing w:after="240" w:line="276" w:lineRule="auto"/>
        <w:ind w:left="0" w:firstLine="426"/>
        <w:jc w:val="both"/>
        <w:rPr>
          <w:bCs/>
        </w:rPr>
      </w:pPr>
      <w:r w:rsidRPr="00964C9C">
        <w:rPr>
          <w:bCs/>
        </w:rPr>
        <w:t xml:space="preserve">- средства бюджета </w:t>
      </w:r>
      <w:r w:rsidR="00BC143C" w:rsidRPr="00F23F12">
        <w:t xml:space="preserve">Юрьянского </w:t>
      </w:r>
      <w:r w:rsidR="00720756" w:rsidRPr="00F23F12">
        <w:t xml:space="preserve">муниципального </w:t>
      </w:r>
      <w:r w:rsidR="00BC143C" w:rsidRPr="00F23F12">
        <w:t>района</w:t>
      </w:r>
      <w:r w:rsidRPr="00964C9C">
        <w:rPr>
          <w:bCs/>
        </w:rPr>
        <w:t xml:space="preserve">  на </w:t>
      </w:r>
      <w:r w:rsidRPr="00F23F12">
        <w:t>финансовое возмещение части затрат, образующихся в связи  с выполнением регулярных перевозок пассажиров  автобусами общего пользования по внутримуниципальным ме</w:t>
      </w:r>
      <w:r w:rsidR="00BC143C" w:rsidRPr="00F23F12">
        <w:t>жпоселенческим маршрутам района.</w:t>
      </w:r>
    </w:p>
    <w:p w:rsidR="00D14C50" w:rsidRDefault="00DA125E" w:rsidP="00D14C50">
      <w:pPr>
        <w:spacing w:line="276" w:lineRule="auto"/>
        <w:ind w:firstLine="708"/>
        <w:jc w:val="both"/>
      </w:pPr>
      <w:r>
        <w:rPr>
          <w:bCs/>
        </w:rPr>
        <w:t>4</w:t>
      </w:r>
      <w:r w:rsidR="008F63F0" w:rsidRPr="00F23F12">
        <w:rPr>
          <w:bCs/>
        </w:rPr>
        <w:t>.2</w:t>
      </w:r>
      <w:r w:rsidR="00D14C50">
        <w:rPr>
          <w:bCs/>
        </w:rPr>
        <w:t>.</w:t>
      </w:r>
      <w:r w:rsidR="00720756" w:rsidRPr="00F23F12">
        <w:rPr>
          <w:bCs/>
        </w:rPr>
        <w:t xml:space="preserve"> Общий .объем</w:t>
      </w:r>
      <w:r w:rsidR="008F63F0" w:rsidRPr="00F23F12">
        <w:rPr>
          <w:bCs/>
        </w:rPr>
        <w:t xml:space="preserve"> финансирования мероприятий Программы составляет: </w:t>
      </w:r>
      <w:r w:rsidR="00374F15">
        <w:rPr>
          <w:b/>
          <w:u w:val="single"/>
        </w:rPr>
        <w:t>108665,3</w:t>
      </w:r>
      <w:r w:rsidR="008F63F0" w:rsidRPr="00F23F12">
        <w:rPr>
          <w:b/>
          <w:u w:val="single"/>
        </w:rPr>
        <w:t xml:space="preserve"> тыс. рублей,</w:t>
      </w:r>
      <w:r w:rsidR="008F63F0" w:rsidRPr="00F23F12">
        <w:t xml:space="preserve"> </w:t>
      </w:r>
    </w:p>
    <w:p w:rsidR="00D14C50" w:rsidRDefault="008F63F0" w:rsidP="00D14C50">
      <w:pPr>
        <w:spacing w:line="276" w:lineRule="auto"/>
        <w:ind w:firstLine="708"/>
        <w:jc w:val="both"/>
      </w:pPr>
      <w:r w:rsidRPr="00F23F12">
        <w:t>в том числе:</w:t>
      </w:r>
      <w:r w:rsidR="00720756" w:rsidRPr="00F23F12">
        <w:t xml:space="preserve"> за счет сред</w:t>
      </w:r>
      <w:r w:rsidR="007B6ABC">
        <w:t>ств областного бюджета – 76060,00</w:t>
      </w:r>
      <w:r w:rsidR="00720756" w:rsidRPr="00F23F12">
        <w:t xml:space="preserve"> тыс. рублей, </w:t>
      </w:r>
    </w:p>
    <w:p w:rsidR="008F63F0" w:rsidRPr="00F23F12" w:rsidRDefault="00720756" w:rsidP="00D14C50">
      <w:pPr>
        <w:spacing w:line="276" w:lineRule="auto"/>
        <w:ind w:firstLine="708"/>
        <w:jc w:val="both"/>
      </w:pPr>
      <w:r w:rsidRPr="00F23F12">
        <w:t>за счет средств бюджета Юрьянско</w:t>
      </w:r>
      <w:r w:rsidR="007B6ABC">
        <w:t>го муниципального района – 32605,3</w:t>
      </w:r>
      <w:r w:rsidRPr="00F23F12">
        <w:t xml:space="preserve"> тыс. рублей</w:t>
      </w:r>
      <w:r w:rsidR="00964C9C">
        <w:t>.</w:t>
      </w:r>
    </w:p>
    <w:p w:rsidR="008F63F0" w:rsidRPr="00F23F12" w:rsidRDefault="00DA125E" w:rsidP="000D23B0">
      <w:pPr>
        <w:spacing w:line="276" w:lineRule="auto"/>
        <w:ind w:firstLine="720"/>
        <w:jc w:val="both"/>
        <w:rPr>
          <w:bCs/>
        </w:rPr>
      </w:pPr>
      <w:r>
        <w:rPr>
          <w:bCs/>
        </w:rPr>
        <w:t>4</w:t>
      </w:r>
      <w:r w:rsidR="008F63F0" w:rsidRPr="00F23F12">
        <w:rPr>
          <w:bCs/>
        </w:rPr>
        <w:t xml:space="preserve">.3. Объемы финансирования мероприятий Программы подлежат ежегодному уточнению при формировании проекта бюджета </w:t>
      </w:r>
      <w:r w:rsidR="001117F6" w:rsidRPr="00F23F12">
        <w:rPr>
          <w:bCs/>
        </w:rPr>
        <w:t>Юрьянского</w:t>
      </w:r>
      <w:r w:rsidR="00720756" w:rsidRPr="00F23F12">
        <w:rPr>
          <w:bCs/>
        </w:rPr>
        <w:t xml:space="preserve"> муниципального </w:t>
      </w:r>
      <w:r w:rsidR="008F63F0" w:rsidRPr="00F23F12">
        <w:rPr>
          <w:bCs/>
        </w:rPr>
        <w:t xml:space="preserve"> района</w:t>
      </w:r>
      <w:r w:rsidR="00720756" w:rsidRPr="00F23F12">
        <w:rPr>
          <w:bCs/>
        </w:rPr>
        <w:t xml:space="preserve"> очередной финансовый год плановый период</w:t>
      </w:r>
      <w:r w:rsidR="008F63F0" w:rsidRPr="00F23F12">
        <w:rPr>
          <w:bCs/>
        </w:rPr>
        <w:t>, исходя из его возможностей.</w:t>
      </w:r>
    </w:p>
    <w:p w:rsidR="00720756" w:rsidRPr="00F23F12" w:rsidRDefault="00720756" w:rsidP="000D23B0">
      <w:pPr>
        <w:spacing w:line="276" w:lineRule="auto"/>
        <w:ind w:firstLine="720"/>
        <w:jc w:val="both"/>
        <w:rPr>
          <w:bCs/>
        </w:rPr>
      </w:pPr>
      <w:r w:rsidRPr="00F23F12">
        <w:rPr>
          <w:bCs/>
        </w:rPr>
        <w:t xml:space="preserve">Оценка ресурсного обеспечения реализации муниципальной программы за счет средств </w:t>
      </w:r>
      <w:r w:rsidRPr="00EB5CCF">
        <w:rPr>
          <w:bCs/>
        </w:rPr>
        <w:t>всех источников финансирования представлена в приложении № 2, в том числе по годам</w:t>
      </w:r>
      <w:r w:rsidRPr="00F23F12">
        <w:rPr>
          <w:bCs/>
        </w:rPr>
        <w:t xml:space="preserve"> реализации программы.</w:t>
      </w:r>
    </w:p>
    <w:p w:rsidR="008F63F0" w:rsidRDefault="008F63F0" w:rsidP="001339EB">
      <w:pPr>
        <w:autoSpaceDE w:val="0"/>
        <w:autoSpaceDN w:val="0"/>
        <w:adjustRightInd w:val="0"/>
        <w:spacing w:line="276" w:lineRule="auto"/>
        <w:jc w:val="center"/>
        <w:outlineLvl w:val="1"/>
        <w:rPr>
          <w:b/>
        </w:rPr>
      </w:pPr>
    </w:p>
    <w:p w:rsidR="000D23B0" w:rsidRDefault="000D23B0" w:rsidP="001339EB">
      <w:pPr>
        <w:autoSpaceDE w:val="0"/>
        <w:autoSpaceDN w:val="0"/>
        <w:adjustRightInd w:val="0"/>
        <w:spacing w:line="276" w:lineRule="auto"/>
        <w:jc w:val="center"/>
        <w:outlineLvl w:val="1"/>
        <w:rPr>
          <w:b/>
        </w:rPr>
      </w:pPr>
    </w:p>
    <w:p w:rsidR="000D23B0" w:rsidRPr="00F23F12" w:rsidRDefault="000D23B0" w:rsidP="001339EB">
      <w:pPr>
        <w:autoSpaceDE w:val="0"/>
        <w:autoSpaceDN w:val="0"/>
        <w:adjustRightInd w:val="0"/>
        <w:spacing w:line="276" w:lineRule="auto"/>
        <w:jc w:val="center"/>
        <w:outlineLvl w:val="1"/>
        <w:rPr>
          <w:b/>
        </w:rPr>
      </w:pPr>
      <w:r>
        <w:rPr>
          <w:b/>
        </w:rPr>
        <w:t>_______________</w:t>
      </w:r>
    </w:p>
    <w:p w:rsidR="008F63F0" w:rsidRPr="00F23F12" w:rsidRDefault="008F63F0" w:rsidP="008F63F0">
      <w:pPr>
        <w:widowControl w:val="0"/>
        <w:autoSpaceDE w:val="0"/>
        <w:autoSpaceDN w:val="0"/>
        <w:adjustRightInd w:val="0"/>
        <w:jc w:val="both"/>
        <w:sectPr w:rsidR="008F63F0" w:rsidRPr="00F23F12" w:rsidSect="002045D1">
          <w:footerReference w:type="even" r:id="rId9"/>
          <w:footerReference w:type="default" r:id="rId10"/>
          <w:pgSz w:w="11906" w:h="16838"/>
          <w:pgMar w:top="1134" w:right="707" w:bottom="1134" w:left="1418" w:header="709" w:footer="0" w:gutter="0"/>
          <w:cols w:space="708"/>
          <w:docGrid w:linePitch="360"/>
        </w:sectPr>
      </w:pPr>
    </w:p>
    <w:p w:rsidR="00357ECD" w:rsidRPr="00357ECD" w:rsidRDefault="00357ECD" w:rsidP="001232EF">
      <w:pPr>
        <w:widowControl w:val="0"/>
        <w:autoSpaceDE w:val="0"/>
        <w:autoSpaceDN w:val="0"/>
        <w:adjustRightInd w:val="0"/>
        <w:ind w:left="10773"/>
        <w:rPr>
          <w:sz w:val="28"/>
        </w:rPr>
      </w:pPr>
      <w:r w:rsidRPr="00357ECD">
        <w:rPr>
          <w:sz w:val="28"/>
        </w:rPr>
        <w:lastRenderedPageBreak/>
        <w:t>Приложение № 1</w:t>
      </w:r>
    </w:p>
    <w:p w:rsidR="00357ECD" w:rsidRPr="00357ECD" w:rsidRDefault="00357ECD" w:rsidP="001232EF">
      <w:pPr>
        <w:widowControl w:val="0"/>
        <w:autoSpaceDE w:val="0"/>
        <w:autoSpaceDN w:val="0"/>
        <w:adjustRightInd w:val="0"/>
        <w:ind w:left="10773"/>
        <w:rPr>
          <w:sz w:val="28"/>
        </w:rPr>
      </w:pPr>
    </w:p>
    <w:p w:rsidR="00357ECD" w:rsidRPr="00357ECD" w:rsidRDefault="00357ECD" w:rsidP="001232EF">
      <w:pPr>
        <w:widowControl w:val="0"/>
        <w:autoSpaceDE w:val="0"/>
        <w:autoSpaceDN w:val="0"/>
        <w:adjustRightInd w:val="0"/>
        <w:ind w:left="10773"/>
        <w:rPr>
          <w:sz w:val="28"/>
        </w:rPr>
      </w:pPr>
      <w:r w:rsidRPr="00357ECD">
        <w:rPr>
          <w:sz w:val="28"/>
        </w:rPr>
        <w:t>к муниципальной программе</w:t>
      </w:r>
    </w:p>
    <w:p w:rsidR="00357ECD" w:rsidRDefault="00357ECD" w:rsidP="00B51506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</w:p>
    <w:p w:rsidR="00357ECD" w:rsidRDefault="00357ECD" w:rsidP="00B51506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</w:p>
    <w:p w:rsidR="001232EF" w:rsidRDefault="00B51506" w:rsidP="00B51506">
      <w:pPr>
        <w:widowControl w:val="0"/>
        <w:autoSpaceDE w:val="0"/>
        <w:autoSpaceDN w:val="0"/>
        <w:adjustRightInd w:val="0"/>
        <w:ind w:firstLine="539"/>
        <w:jc w:val="center"/>
        <w:rPr>
          <w:b/>
          <w:sz w:val="28"/>
        </w:rPr>
      </w:pPr>
      <w:r w:rsidRPr="001232EF">
        <w:rPr>
          <w:b/>
          <w:sz w:val="28"/>
        </w:rPr>
        <w:t xml:space="preserve">Сведения о целевых показателях </w:t>
      </w:r>
    </w:p>
    <w:p w:rsidR="00B51506" w:rsidRPr="001232EF" w:rsidRDefault="001232EF" w:rsidP="00B51506">
      <w:pPr>
        <w:widowControl w:val="0"/>
        <w:autoSpaceDE w:val="0"/>
        <w:autoSpaceDN w:val="0"/>
        <w:adjustRightInd w:val="0"/>
        <w:ind w:firstLine="539"/>
        <w:jc w:val="center"/>
        <w:rPr>
          <w:sz w:val="28"/>
        </w:rPr>
      </w:pPr>
      <w:r>
        <w:rPr>
          <w:b/>
          <w:sz w:val="28"/>
        </w:rPr>
        <w:t>э</w:t>
      </w:r>
      <w:r w:rsidR="00B51506" w:rsidRPr="001232EF">
        <w:rPr>
          <w:b/>
          <w:sz w:val="28"/>
        </w:rPr>
        <w:t>ффективности</w:t>
      </w:r>
      <w:r>
        <w:rPr>
          <w:b/>
          <w:sz w:val="28"/>
        </w:rPr>
        <w:t xml:space="preserve"> </w:t>
      </w:r>
      <w:r w:rsidR="00B51506" w:rsidRPr="001232EF">
        <w:rPr>
          <w:b/>
          <w:sz w:val="28"/>
        </w:rPr>
        <w:t>реализации муниципальной программы</w:t>
      </w:r>
    </w:p>
    <w:p w:rsidR="00B51506" w:rsidRPr="00F23F12" w:rsidRDefault="00B51506" w:rsidP="00B51506">
      <w:pPr>
        <w:widowControl w:val="0"/>
        <w:autoSpaceDE w:val="0"/>
        <w:autoSpaceDN w:val="0"/>
        <w:adjustRightInd w:val="0"/>
        <w:ind w:firstLine="540"/>
      </w:pPr>
    </w:p>
    <w:tbl>
      <w:tblPr>
        <w:tblW w:w="14866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4944"/>
        <w:gridCol w:w="1275"/>
        <w:gridCol w:w="1276"/>
        <w:gridCol w:w="1276"/>
        <w:gridCol w:w="1276"/>
        <w:gridCol w:w="1417"/>
        <w:gridCol w:w="1418"/>
        <w:gridCol w:w="1275"/>
      </w:tblGrid>
      <w:tr w:rsidR="00B51506" w:rsidRPr="00F23F12" w:rsidTr="007201C0">
        <w:trPr>
          <w:trHeight w:val="4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№ </w:t>
            </w:r>
            <w:r w:rsidRPr="00F23F12">
              <w:br/>
              <w:t>п/п</w:t>
            </w:r>
          </w:p>
        </w:tc>
        <w:tc>
          <w:tcPr>
            <w:tcW w:w="4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EF" w:rsidRDefault="00B51506" w:rsidP="001232E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Наименование программы,</w:t>
            </w:r>
          </w:p>
          <w:p w:rsidR="00B51506" w:rsidRPr="00F23F12" w:rsidRDefault="00B51506" w:rsidP="001232E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 xml:space="preserve"> наименование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357E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Единица измерения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357E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Значение показателей эффективности</w:t>
            </w:r>
          </w:p>
        </w:tc>
      </w:tr>
      <w:tr w:rsidR="00B51506" w:rsidRPr="00F23F12" w:rsidTr="007201C0">
        <w:trPr>
          <w:trHeight w:val="22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06" w:rsidRPr="00F23F12" w:rsidRDefault="00B51506" w:rsidP="00357EC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06" w:rsidRPr="00F23F12" w:rsidRDefault="00B51506" w:rsidP="00357EC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357E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отчетный</w:t>
            </w:r>
            <w:r w:rsidR="00357ECD">
              <w:t xml:space="preserve"> год </w:t>
            </w:r>
            <w:r w:rsidRPr="00F23F12">
              <w:t>(базовый)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357E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 xml:space="preserve">текущий   </w:t>
            </w:r>
            <w:r w:rsidRPr="00F23F12">
              <w:br/>
              <w:t>год</w:t>
            </w:r>
            <w:r w:rsidR="00357ECD">
              <w:t xml:space="preserve"> </w:t>
            </w:r>
            <w:r w:rsidRPr="00F23F12">
              <w:t>(оценка)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357E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очередной год</w:t>
            </w:r>
          </w:p>
          <w:p w:rsidR="00B51506" w:rsidRPr="00F23F12" w:rsidRDefault="00B51506" w:rsidP="00357EC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B51506" w:rsidRPr="00F23F12" w:rsidRDefault="00B51506" w:rsidP="00357EC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B51506" w:rsidRPr="00F23F12" w:rsidRDefault="00B51506" w:rsidP="00357E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357E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первый год планового периода</w:t>
            </w:r>
          </w:p>
          <w:p w:rsidR="00B51506" w:rsidRPr="00F23F12" w:rsidRDefault="00B51506" w:rsidP="00357EC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B51506" w:rsidRPr="00F23F12" w:rsidRDefault="00B51506" w:rsidP="00357E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357E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второй год планового  периода</w:t>
            </w:r>
          </w:p>
          <w:p w:rsidR="00B51506" w:rsidRPr="00F23F12" w:rsidRDefault="00B51506" w:rsidP="00357EC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B51506" w:rsidRPr="00F23F12" w:rsidRDefault="00B51506" w:rsidP="00357E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357E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 xml:space="preserve">последующие  годы реализации программы  (для каждого  года предусма-тривается отдельная </w:t>
            </w:r>
            <w:r w:rsidRPr="00F23F12">
              <w:br/>
              <w:t>графа)</w:t>
            </w:r>
          </w:p>
        </w:tc>
      </w:tr>
      <w:tr w:rsidR="00B51506" w:rsidRPr="00F23F12" w:rsidTr="007201C0">
        <w:trPr>
          <w:trHeight w:val="4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C0" w:rsidRDefault="00B51506" w:rsidP="00EB5CC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232EF">
              <w:rPr>
                <w:b/>
              </w:rPr>
              <w:t xml:space="preserve">Муниципальная </w:t>
            </w:r>
            <w:r w:rsidR="007201C0">
              <w:rPr>
                <w:b/>
              </w:rPr>
              <w:t xml:space="preserve">программа </w:t>
            </w:r>
          </w:p>
          <w:p w:rsidR="00B51506" w:rsidRPr="001232EF" w:rsidRDefault="00B51506" w:rsidP="00EB5CC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232EF">
              <w:rPr>
                <w:b/>
              </w:rPr>
              <w:t xml:space="preserve">«Развитие транспортной инфраструктуры и осуществление дорожной деятельности в отношении автомобильных дорог местного значения   в границах Юрьянского </w:t>
            </w:r>
            <w:r w:rsidR="001232EF">
              <w:rPr>
                <w:b/>
              </w:rPr>
              <w:t>района</w:t>
            </w:r>
            <w:r w:rsidRPr="001232EF">
              <w:rPr>
                <w:b/>
              </w:rPr>
              <w:t xml:space="preserve">»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</w:tr>
      <w:tr w:rsidR="00B51506" w:rsidRPr="00F23F12" w:rsidTr="007201C0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7201C0" w:rsidP="007201C0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4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EB5CCF">
            <w:pPr>
              <w:widowControl w:val="0"/>
              <w:autoSpaceDE w:val="0"/>
              <w:autoSpaceDN w:val="0"/>
              <w:adjustRightInd w:val="0"/>
            </w:pPr>
            <w:r w:rsidRPr="00F23F12">
              <w:t>Доля протяженности автомобильных дорог общего пользования местного значения, не отвечающих нормативным требованиям к общей протяженности автомобильных дорог общего пользования местного значения.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  <w:p w:rsidR="00B51506" w:rsidRPr="00F23F12" w:rsidRDefault="00B51506" w:rsidP="007201C0">
            <w:pPr>
              <w:jc w:val="center"/>
            </w:pPr>
          </w:p>
          <w:p w:rsidR="00B51506" w:rsidRPr="00F23F12" w:rsidRDefault="00B51506" w:rsidP="007201C0">
            <w:pPr>
              <w:tabs>
                <w:tab w:val="left" w:pos="689"/>
              </w:tabs>
              <w:jc w:val="center"/>
            </w:pPr>
            <w:r w:rsidRPr="00F23F12">
              <w:t>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57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</w:tr>
      <w:tr w:rsidR="00B51506" w:rsidRPr="00F23F12" w:rsidTr="002F08E6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7201C0" w:rsidP="007201C0">
            <w:pPr>
              <w:widowControl w:val="0"/>
              <w:autoSpaceDE w:val="0"/>
              <w:autoSpaceDN w:val="0"/>
              <w:adjustRightInd w:val="0"/>
            </w:pPr>
            <w:r>
              <w:t>2.</w:t>
            </w:r>
          </w:p>
        </w:tc>
        <w:tc>
          <w:tcPr>
            <w:tcW w:w="4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EB5CCF">
            <w:pPr>
              <w:widowControl w:val="0"/>
              <w:autoSpaceDE w:val="0"/>
              <w:autoSpaceDN w:val="0"/>
              <w:adjustRightInd w:val="0"/>
            </w:pPr>
            <w:r w:rsidRPr="00F23F12">
              <w:t>Протяженность автомобильных дорог общего пользования местного значения, не отвечающих нормативным требованиям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км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148,2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143,26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140,79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</w:tr>
      <w:tr w:rsidR="00B51506" w:rsidRPr="00F23F12" w:rsidTr="002F08E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2F08E6" w:rsidP="002F08E6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3.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EB5CCF">
            <w:pPr>
              <w:widowControl w:val="0"/>
              <w:autoSpaceDE w:val="0"/>
              <w:autoSpaceDN w:val="0"/>
              <w:adjustRightInd w:val="0"/>
            </w:pPr>
            <w:r w:rsidRPr="00F23F12">
              <w:t>Доля протяженности автомобильных дорог общего пользования местного значения, в отношении которых произведен ремонт к общей протяженности автомобильных дорог общего пользования местного значения.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  <w:p w:rsidR="00B51506" w:rsidRPr="00F23F12" w:rsidRDefault="00B51506" w:rsidP="007201C0">
            <w:pPr>
              <w:jc w:val="center"/>
            </w:pPr>
          </w:p>
          <w:p w:rsidR="00B51506" w:rsidRPr="00F23F12" w:rsidRDefault="00B51506" w:rsidP="007201C0">
            <w:pPr>
              <w:tabs>
                <w:tab w:val="left" w:pos="714"/>
              </w:tabs>
              <w:jc w:val="center"/>
            </w:pPr>
            <w:r w:rsidRPr="00F23F12"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  <w:p w:rsidR="00B51506" w:rsidRPr="00F23F12" w:rsidRDefault="00B51506" w:rsidP="007201C0">
            <w:pPr>
              <w:jc w:val="center"/>
            </w:pPr>
          </w:p>
          <w:p w:rsidR="00B51506" w:rsidRPr="00F23F12" w:rsidRDefault="00B51506" w:rsidP="007201C0">
            <w:pPr>
              <w:tabs>
                <w:tab w:val="left" w:pos="676"/>
              </w:tabs>
              <w:jc w:val="center"/>
            </w:pPr>
            <w:r w:rsidRPr="00F23F12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  <w:p w:rsidR="00B51506" w:rsidRPr="00F23F12" w:rsidRDefault="00B51506" w:rsidP="007201C0">
            <w:pPr>
              <w:jc w:val="center"/>
            </w:pPr>
          </w:p>
          <w:p w:rsidR="00B51506" w:rsidRPr="00F23F12" w:rsidRDefault="00B51506" w:rsidP="007201C0">
            <w:pPr>
              <w:jc w:val="center"/>
            </w:pPr>
            <w:r w:rsidRPr="00F23F12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  <w:p w:rsidR="00B51506" w:rsidRPr="00F23F12" w:rsidRDefault="00B51506" w:rsidP="007201C0">
            <w:pPr>
              <w:jc w:val="center"/>
            </w:pPr>
          </w:p>
          <w:p w:rsidR="00B51506" w:rsidRPr="00F23F12" w:rsidRDefault="00B51506" w:rsidP="007201C0">
            <w:pPr>
              <w:jc w:val="center"/>
            </w:pPr>
            <w:r w:rsidRPr="00F23F12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</w:tr>
      <w:tr w:rsidR="00B51506" w:rsidRPr="00F23F12" w:rsidTr="007201C0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2F08E6" w:rsidP="002F08E6">
            <w:pPr>
              <w:widowControl w:val="0"/>
              <w:autoSpaceDE w:val="0"/>
              <w:autoSpaceDN w:val="0"/>
              <w:adjustRightInd w:val="0"/>
            </w:pPr>
            <w:r>
              <w:t>4.</w:t>
            </w:r>
          </w:p>
        </w:tc>
        <w:tc>
          <w:tcPr>
            <w:tcW w:w="4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EB5CCF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Количество социальных пригородных маршрутов 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единиц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12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7201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</w:tr>
    </w:tbl>
    <w:p w:rsidR="00B51506" w:rsidRDefault="00B51506" w:rsidP="00B51506">
      <w:pPr>
        <w:widowControl w:val="0"/>
        <w:autoSpaceDE w:val="0"/>
        <w:autoSpaceDN w:val="0"/>
        <w:adjustRightInd w:val="0"/>
        <w:ind w:firstLine="540"/>
        <w:jc w:val="right"/>
      </w:pPr>
    </w:p>
    <w:p w:rsidR="000D23B0" w:rsidRDefault="000D23B0" w:rsidP="00B51506">
      <w:pPr>
        <w:widowControl w:val="0"/>
        <w:autoSpaceDE w:val="0"/>
        <w:autoSpaceDN w:val="0"/>
        <w:adjustRightInd w:val="0"/>
        <w:ind w:firstLine="540"/>
        <w:jc w:val="right"/>
      </w:pPr>
    </w:p>
    <w:p w:rsidR="000D23B0" w:rsidRPr="00F23F12" w:rsidRDefault="000D23B0" w:rsidP="000D23B0">
      <w:pPr>
        <w:widowControl w:val="0"/>
        <w:autoSpaceDE w:val="0"/>
        <w:autoSpaceDN w:val="0"/>
        <w:adjustRightInd w:val="0"/>
        <w:ind w:firstLine="540"/>
        <w:jc w:val="center"/>
      </w:pPr>
      <w:r>
        <w:t>__________________</w:t>
      </w:r>
    </w:p>
    <w:p w:rsidR="004F7F08" w:rsidRPr="00F23F12" w:rsidRDefault="00B51506" w:rsidP="00B51506">
      <w:pPr>
        <w:widowControl w:val="0"/>
        <w:autoSpaceDE w:val="0"/>
        <w:autoSpaceDN w:val="0"/>
        <w:adjustRightInd w:val="0"/>
        <w:jc w:val="right"/>
        <w:outlineLvl w:val="1"/>
      </w:pPr>
      <w:r w:rsidRPr="00F23F12">
        <w:br w:type="page"/>
      </w:r>
    </w:p>
    <w:p w:rsidR="00964C9C" w:rsidRPr="00357ECD" w:rsidRDefault="00964C9C" w:rsidP="00964C9C">
      <w:pPr>
        <w:widowControl w:val="0"/>
        <w:autoSpaceDE w:val="0"/>
        <w:autoSpaceDN w:val="0"/>
        <w:adjustRightInd w:val="0"/>
        <w:ind w:left="10773"/>
        <w:rPr>
          <w:sz w:val="28"/>
        </w:rPr>
      </w:pPr>
      <w:r w:rsidRPr="00357ECD">
        <w:rPr>
          <w:sz w:val="28"/>
        </w:rPr>
        <w:lastRenderedPageBreak/>
        <w:t xml:space="preserve">Приложение № </w:t>
      </w:r>
      <w:r w:rsidR="00E61C3D">
        <w:rPr>
          <w:sz w:val="28"/>
        </w:rPr>
        <w:t>2</w:t>
      </w:r>
    </w:p>
    <w:p w:rsidR="00964C9C" w:rsidRPr="00357ECD" w:rsidRDefault="00964C9C" w:rsidP="00964C9C">
      <w:pPr>
        <w:widowControl w:val="0"/>
        <w:autoSpaceDE w:val="0"/>
        <w:autoSpaceDN w:val="0"/>
        <w:adjustRightInd w:val="0"/>
        <w:ind w:left="10773"/>
        <w:rPr>
          <w:sz w:val="28"/>
        </w:rPr>
      </w:pPr>
    </w:p>
    <w:p w:rsidR="00964C9C" w:rsidRPr="00357ECD" w:rsidRDefault="00964C9C" w:rsidP="00964C9C">
      <w:pPr>
        <w:widowControl w:val="0"/>
        <w:autoSpaceDE w:val="0"/>
        <w:autoSpaceDN w:val="0"/>
        <w:adjustRightInd w:val="0"/>
        <w:ind w:left="10773"/>
        <w:rPr>
          <w:sz w:val="28"/>
        </w:rPr>
      </w:pPr>
      <w:r w:rsidRPr="00357ECD">
        <w:rPr>
          <w:sz w:val="28"/>
        </w:rPr>
        <w:t>к муниципальной программе</w:t>
      </w:r>
    </w:p>
    <w:p w:rsidR="00B51506" w:rsidRPr="00964C9C" w:rsidRDefault="00B51506" w:rsidP="00B51506">
      <w:pPr>
        <w:widowControl w:val="0"/>
        <w:autoSpaceDE w:val="0"/>
        <w:autoSpaceDN w:val="0"/>
        <w:adjustRightInd w:val="0"/>
        <w:spacing w:before="720"/>
        <w:ind w:firstLine="539"/>
        <w:jc w:val="center"/>
        <w:rPr>
          <w:b/>
          <w:sz w:val="28"/>
        </w:rPr>
      </w:pPr>
      <w:r w:rsidRPr="00964C9C">
        <w:rPr>
          <w:b/>
          <w:sz w:val="28"/>
        </w:rPr>
        <w:t>Оценка ресурсного обеспечения</w:t>
      </w:r>
      <w:r w:rsidRPr="00964C9C">
        <w:rPr>
          <w:b/>
          <w:sz w:val="28"/>
        </w:rPr>
        <w:br/>
        <w:t>реализации муниципальной программы за счет всех источников финансирования</w:t>
      </w:r>
    </w:p>
    <w:p w:rsidR="00B51506" w:rsidRPr="00FD5C60" w:rsidRDefault="00B51506" w:rsidP="00B51506">
      <w:pPr>
        <w:widowControl w:val="0"/>
        <w:autoSpaceDE w:val="0"/>
        <w:autoSpaceDN w:val="0"/>
        <w:adjustRightInd w:val="0"/>
        <w:ind w:firstLine="540"/>
        <w:rPr>
          <w:sz w:val="36"/>
        </w:rPr>
      </w:pPr>
    </w:p>
    <w:tbl>
      <w:tblPr>
        <w:tblW w:w="14884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29"/>
        <w:gridCol w:w="2976"/>
        <w:gridCol w:w="2268"/>
        <w:gridCol w:w="2268"/>
        <w:gridCol w:w="1843"/>
      </w:tblGrid>
      <w:tr w:rsidR="00B51506" w:rsidRPr="00F23F12" w:rsidTr="00FD5C60">
        <w:trPr>
          <w:trHeight w:val="236"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506" w:rsidRPr="00964C9C" w:rsidRDefault="00B51506" w:rsidP="00964C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64C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Источники  финансирования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64C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Расходы  (прогноз, факт), тыс. рублей</w:t>
            </w:r>
          </w:p>
        </w:tc>
      </w:tr>
      <w:tr w:rsidR="00A15CAB" w:rsidRPr="00F23F12" w:rsidTr="00FD5C60">
        <w:trPr>
          <w:trHeight w:val="1351"/>
        </w:trPr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64C9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64C9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64C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очередной год</w:t>
            </w:r>
          </w:p>
          <w:p w:rsidR="00A15CAB" w:rsidRPr="00F23F12" w:rsidRDefault="00A15CAB" w:rsidP="00964C9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15CAB" w:rsidRPr="00F23F12" w:rsidRDefault="00A15CAB" w:rsidP="00964C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64C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первый год планового периода</w:t>
            </w:r>
          </w:p>
          <w:p w:rsidR="00A15CAB" w:rsidRPr="00F23F12" w:rsidRDefault="00A15CAB" w:rsidP="00964C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64C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второй год планового периода</w:t>
            </w:r>
          </w:p>
          <w:p w:rsidR="00A15CAB" w:rsidRPr="00F23F12" w:rsidRDefault="00A15CAB" w:rsidP="00964C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</w:tr>
      <w:tr w:rsidR="00A15CAB" w:rsidRPr="00F23F12" w:rsidTr="00FD5C60">
        <w:trPr>
          <w:trHeight w:val="110"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D23B0">
            <w:pPr>
              <w:widowControl w:val="0"/>
              <w:autoSpaceDE w:val="0"/>
              <w:autoSpaceDN w:val="0"/>
              <w:adjustRightInd w:val="0"/>
            </w:pPr>
            <w:r w:rsidRPr="00F23F12">
              <w:rPr>
                <w:b/>
              </w:rPr>
              <w:t xml:space="preserve"> </w:t>
            </w:r>
            <w:r w:rsidRPr="00F23F12">
              <w:t>Муниципальная программа  «Развитие транспортной инфраструктуры и осуществление дорожной деятельности в отношении автомобильных дорог местного значения   в границах Юрьянского  района»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jc w:val="center"/>
              <w:rPr>
                <w:b/>
              </w:rPr>
            </w:pPr>
            <w:r w:rsidRPr="00F23F12">
              <w:rPr>
                <w:b/>
              </w:rPr>
              <w:t>3</w:t>
            </w:r>
            <w:r w:rsidR="00374F15">
              <w:rPr>
                <w:b/>
              </w:rPr>
              <w:t>1632,5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374F15" w:rsidP="00902091">
            <w:pPr>
              <w:jc w:val="center"/>
              <w:rPr>
                <w:b/>
              </w:rPr>
            </w:pPr>
            <w:r>
              <w:rPr>
                <w:b/>
              </w:rPr>
              <w:t>45694,2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jc w:val="center"/>
              <w:rPr>
                <w:b/>
              </w:rPr>
            </w:pPr>
          </w:p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rPr>
                <w:b/>
              </w:rPr>
              <w:t>3</w:t>
            </w:r>
            <w:r w:rsidR="00374F15">
              <w:rPr>
                <w:b/>
              </w:rPr>
              <w:t>1338,6</w:t>
            </w:r>
          </w:p>
        </w:tc>
      </w:tr>
      <w:tr w:rsidR="00A15CAB" w:rsidRPr="00F23F12" w:rsidTr="00FD5C60">
        <w:trPr>
          <w:trHeight w:val="189"/>
        </w:trPr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</w:tr>
      <w:tr w:rsidR="00A15CAB" w:rsidRPr="00F23F12" w:rsidTr="00FD5C60">
        <w:trPr>
          <w:trHeight w:val="50"/>
        </w:trPr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FD5C60">
            <w:pPr>
              <w:jc w:val="center"/>
            </w:pPr>
            <w:r w:rsidRPr="00F23F12">
              <w:t>2</w:t>
            </w:r>
            <w:r w:rsidR="00374F15">
              <w:t>0956,00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374F15" w:rsidP="00FD5C60">
            <w:pPr>
              <w:jc w:val="center"/>
            </w:pPr>
            <w:r>
              <w:t>34808,00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374F15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20296,00</w:t>
            </w:r>
          </w:p>
        </w:tc>
      </w:tr>
      <w:tr w:rsidR="00A15CAB" w:rsidRPr="00F23F12" w:rsidTr="00FD5C60">
        <w:trPr>
          <w:trHeight w:val="50"/>
        </w:trPr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374F15" w:rsidP="00FD5C6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10676,5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374F15" w:rsidP="00FD5C6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10886,2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374F15" w:rsidP="00FD5C6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11042,6</w:t>
            </w:r>
          </w:p>
        </w:tc>
      </w:tr>
      <w:tr w:rsidR="00A15CAB" w:rsidRPr="00F23F12" w:rsidTr="00FD5C60">
        <w:trPr>
          <w:trHeight w:val="259"/>
        </w:trPr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</w:tr>
      <w:tr w:rsidR="00B51506" w:rsidRPr="00F23F12" w:rsidTr="00FD5C60">
        <w:trPr>
          <w:trHeight w:val="259"/>
        </w:trPr>
        <w:tc>
          <w:tcPr>
            <w:tcW w:w="1488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06" w:rsidRPr="00F23F12" w:rsidRDefault="00B51506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</w:tr>
      <w:tr w:rsidR="00A15CAB" w:rsidRPr="00F23F12" w:rsidTr="00FD5C60">
        <w:trPr>
          <w:trHeight w:val="50"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8F2" w:rsidRPr="008108F2" w:rsidRDefault="008108F2" w:rsidP="008108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08F2">
              <w:rPr>
                <w:b/>
              </w:rPr>
              <w:t>Отдельное мероприятие</w:t>
            </w:r>
          </w:p>
          <w:p w:rsidR="00A15CAB" w:rsidRPr="00F23F12" w:rsidRDefault="008108F2" w:rsidP="008108F2">
            <w:pPr>
              <w:widowControl w:val="0"/>
              <w:autoSpaceDE w:val="0"/>
              <w:autoSpaceDN w:val="0"/>
              <w:adjustRightInd w:val="0"/>
            </w:pPr>
            <w:r>
              <w:t>«</w:t>
            </w:r>
            <w:r w:rsidR="00A15CAB" w:rsidRPr="00F23F12">
              <w:t>Содержание и ремонт автомобильных дорог общего пользования местного значения, вне границ населенных пунктов Юрьянского района</w:t>
            </w:r>
            <w:r>
              <w:t>»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FD5C60">
            <w:pPr>
              <w:jc w:val="center"/>
            </w:pPr>
            <w:r w:rsidRPr="00F23F12">
              <w:t>2</w:t>
            </w:r>
            <w:r w:rsidR="00374F15">
              <w:t>4983,5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FD5C60">
            <w:pPr>
              <w:jc w:val="center"/>
            </w:pPr>
            <w:r w:rsidRPr="00F23F12">
              <w:t>25</w:t>
            </w:r>
            <w:r w:rsidR="00374F15">
              <w:t>964,2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25673,7</w:t>
            </w:r>
          </w:p>
        </w:tc>
      </w:tr>
      <w:tr w:rsidR="00A15CAB" w:rsidRPr="00F23F12" w:rsidTr="00FD5C60">
        <w:trPr>
          <w:trHeight w:val="50"/>
        </w:trPr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</w:tr>
      <w:tr w:rsidR="00A15CAB" w:rsidRPr="00F23F12" w:rsidTr="00FD5C60">
        <w:trPr>
          <w:trHeight w:val="50"/>
        </w:trPr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DA125E" w:rsidP="00FD5C60">
            <w:pPr>
              <w:jc w:val="center"/>
            </w:pPr>
            <w:r>
              <w:t>20956</w:t>
            </w:r>
            <w:r w:rsidR="00A15CAB" w:rsidRPr="00F23F12">
              <w:t>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DA125E" w:rsidP="00FD5C60">
            <w:pPr>
              <w:jc w:val="center"/>
            </w:pPr>
            <w:r>
              <w:t>21228</w:t>
            </w:r>
            <w:r w:rsidR="00A15CAB" w:rsidRPr="00F23F12">
              <w:t>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DA125E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20296</w:t>
            </w:r>
            <w:r w:rsidR="00A15CAB" w:rsidRPr="00F23F12">
              <w:t>,00</w:t>
            </w:r>
          </w:p>
        </w:tc>
      </w:tr>
      <w:tr w:rsidR="00A15CAB" w:rsidRPr="00F23F12" w:rsidTr="00FD5C60">
        <w:trPr>
          <w:trHeight w:val="50"/>
        </w:trPr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FD5C60">
            <w:pPr>
              <w:jc w:val="center"/>
            </w:pPr>
            <w:r w:rsidRPr="00F23F12">
              <w:t>4</w:t>
            </w:r>
            <w:r w:rsidR="00374F15">
              <w:t>027,5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FD5C60">
            <w:pPr>
              <w:jc w:val="center"/>
            </w:pPr>
            <w:r w:rsidRPr="00F23F12">
              <w:t>4</w:t>
            </w:r>
            <w:r w:rsidR="00374F15">
              <w:t>736,2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48</w:t>
            </w:r>
            <w:r w:rsidR="00374F15">
              <w:t>92,6</w:t>
            </w:r>
          </w:p>
        </w:tc>
      </w:tr>
      <w:tr w:rsidR="00A15CAB" w:rsidRPr="00F23F12" w:rsidTr="00FD5C60">
        <w:trPr>
          <w:trHeight w:val="50"/>
        </w:trPr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</w:tr>
      <w:tr w:rsidR="00B51506" w:rsidRPr="00F23F12" w:rsidTr="00FD5C60">
        <w:trPr>
          <w:trHeight w:val="50"/>
        </w:trPr>
        <w:tc>
          <w:tcPr>
            <w:tcW w:w="1488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06" w:rsidRPr="00F23F12" w:rsidRDefault="00B51506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</w:tr>
      <w:tr w:rsidR="00A15CAB" w:rsidRPr="00F23F12" w:rsidTr="00FD5C60">
        <w:trPr>
          <w:trHeight w:val="50"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F2" w:rsidRPr="008108F2" w:rsidRDefault="008108F2" w:rsidP="008108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08F2">
              <w:rPr>
                <w:b/>
              </w:rPr>
              <w:t>Отдельное мероприятие</w:t>
            </w:r>
          </w:p>
          <w:p w:rsidR="00A15CAB" w:rsidRPr="00F23F12" w:rsidRDefault="008108F2" w:rsidP="000D23B0">
            <w:pPr>
              <w:widowControl w:val="0"/>
              <w:autoSpaceDE w:val="0"/>
              <w:autoSpaceDN w:val="0"/>
              <w:adjustRightInd w:val="0"/>
            </w:pPr>
            <w:r>
              <w:t>«</w:t>
            </w:r>
            <w:r w:rsidR="00A15CAB" w:rsidRPr="00F23F12">
              <w:t>Организация безопасности дорожного движения по автомобильным дорогам общего пользования местного значения вне границ населенных пунктов в границах Юрьянского района</w:t>
            </w:r>
            <w:r>
              <w:t>»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550,00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50</w:t>
            </w:r>
          </w:p>
        </w:tc>
      </w:tr>
      <w:tr w:rsidR="00A15CAB" w:rsidRPr="00F23F12" w:rsidTr="00FD5C60">
        <w:trPr>
          <w:trHeight w:val="171"/>
        </w:trPr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</w:tr>
      <w:tr w:rsidR="00A15CAB" w:rsidRPr="00F23F12" w:rsidTr="00FD5C60">
        <w:trPr>
          <w:trHeight w:val="50"/>
        </w:trPr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</w:tr>
      <w:tr w:rsidR="00A15CAB" w:rsidRPr="00F23F12" w:rsidTr="00FD5C60">
        <w:trPr>
          <w:trHeight w:val="50"/>
        </w:trPr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550,00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50</w:t>
            </w:r>
          </w:p>
        </w:tc>
      </w:tr>
      <w:tr w:rsidR="00FD5C60" w:rsidRPr="00F23F12" w:rsidTr="00FD5C60">
        <w:trPr>
          <w:trHeight w:val="69"/>
        </w:trPr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60" w:rsidRPr="00F23F12" w:rsidRDefault="00FD5C60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60" w:rsidRPr="00F23F12" w:rsidRDefault="00FD5C60" w:rsidP="00FD5C60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60" w:rsidRPr="00F23F12" w:rsidRDefault="00FD5C60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60" w:rsidRPr="00F23F12" w:rsidRDefault="00FD5C60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60" w:rsidRPr="00F23F12" w:rsidRDefault="00FD5C60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</w:tr>
      <w:tr w:rsidR="00FD5C60" w:rsidRPr="00F23F12" w:rsidTr="00E76F9E">
        <w:trPr>
          <w:trHeight w:val="69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60" w:rsidRPr="00F23F12" w:rsidRDefault="00FD5C60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</w:tr>
      <w:tr w:rsidR="00964C9C" w:rsidRPr="00F23F12" w:rsidTr="00FD5C60">
        <w:trPr>
          <w:trHeight w:val="69"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8F2" w:rsidRPr="008108F2" w:rsidRDefault="008108F2" w:rsidP="008108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08F2">
              <w:rPr>
                <w:b/>
              </w:rPr>
              <w:lastRenderedPageBreak/>
              <w:t>Отдельное мероприятие</w:t>
            </w:r>
          </w:p>
          <w:p w:rsidR="00964C9C" w:rsidRPr="00F23F12" w:rsidRDefault="008108F2" w:rsidP="008108F2">
            <w:pPr>
              <w:tabs>
                <w:tab w:val="left" w:pos="1440"/>
                <w:tab w:val="num" w:pos="2520"/>
              </w:tabs>
              <w:spacing w:line="276" w:lineRule="auto"/>
            </w:pPr>
            <w:r>
              <w:t>«</w:t>
            </w:r>
            <w:r w:rsidR="00964C9C" w:rsidRPr="00F23F12">
              <w:t>Предоставление межбюджетных трансфертов  городским и сельским поселениям на осуществление дорожной деятельности в отношении автомобильных дорог расположенных в границах населенных пунктов  в соответствии с Соглашениями</w:t>
            </w:r>
            <w:r>
              <w:t>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</w:tr>
      <w:tr w:rsidR="00964C9C" w:rsidRPr="00F23F12" w:rsidTr="00FD5C60">
        <w:trPr>
          <w:trHeight w:val="69"/>
        </w:trPr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C9C" w:rsidRPr="00F23F12" w:rsidRDefault="00964C9C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</w:tr>
      <w:tr w:rsidR="00964C9C" w:rsidRPr="00F23F12" w:rsidTr="00FD5C60">
        <w:trPr>
          <w:trHeight w:val="69"/>
        </w:trPr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C9C" w:rsidRPr="00F23F12" w:rsidRDefault="00964C9C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13580,00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</w:tr>
      <w:tr w:rsidR="00964C9C" w:rsidRPr="00F23F12" w:rsidTr="00FD5C60">
        <w:trPr>
          <w:trHeight w:val="69"/>
        </w:trPr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C9C" w:rsidRPr="00F23F12" w:rsidRDefault="00964C9C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</w:tr>
      <w:tr w:rsidR="00964C9C" w:rsidRPr="00F23F12" w:rsidTr="00FD5C60">
        <w:trPr>
          <w:trHeight w:val="69"/>
        </w:trPr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C9C" w:rsidRPr="00F23F12" w:rsidRDefault="00964C9C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</w:tr>
      <w:tr w:rsidR="00B51506" w:rsidRPr="00F23F12" w:rsidTr="00FD5C60">
        <w:trPr>
          <w:trHeight w:val="69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06" w:rsidRPr="00F23F12" w:rsidRDefault="00B51506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</w:tr>
      <w:tr w:rsidR="00964C9C" w:rsidRPr="00F23F12" w:rsidTr="00FD5C60">
        <w:trPr>
          <w:trHeight w:val="69"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8F2" w:rsidRPr="008108F2" w:rsidRDefault="008108F2" w:rsidP="008108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08F2">
              <w:rPr>
                <w:b/>
              </w:rPr>
              <w:t>Отдельное мероприятие</w:t>
            </w:r>
          </w:p>
          <w:p w:rsidR="00964C9C" w:rsidRPr="00F23F12" w:rsidRDefault="008108F2" w:rsidP="000D23B0">
            <w:r>
              <w:t>«</w:t>
            </w:r>
            <w:r w:rsidR="00964C9C" w:rsidRPr="00F23F12">
              <w:t>Организация транспортного обслуживания населения между поселениями в границах Юрьянского района и создание условий для предоставления качественных и доступных транспортных услуг населению</w:t>
            </w:r>
            <w:r>
              <w:t>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61</w:t>
            </w:r>
            <w:r w:rsidRPr="00F23F12">
              <w:t>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61</w:t>
            </w:r>
            <w:r w:rsidRPr="00F23F12"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61</w:t>
            </w:r>
            <w:r w:rsidRPr="00F23F12">
              <w:t>00,00</w:t>
            </w:r>
          </w:p>
        </w:tc>
      </w:tr>
      <w:tr w:rsidR="00964C9C" w:rsidRPr="00F23F12" w:rsidTr="00FD5C60">
        <w:trPr>
          <w:trHeight w:val="69"/>
        </w:trPr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C9C" w:rsidRPr="00F23F12" w:rsidRDefault="00964C9C" w:rsidP="004F4560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</w:tr>
      <w:tr w:rsidR="00964C9C" w:rsidRPr="00F23F12" w:rsidTr="00FD5C60">
        <w:trPr>
          <w:trHeight w:val="69"/>
        </w:trPr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C9C" w:rsidRPr="00F23F12" w:rsidRDefault="00964C9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</w:tr>
      <w:tr w:rsidR="00964C9C" w:rsidRPr="00F23F12" w:rsidTr="00FD5C60">
        <w:trPr>
          <w:trHeight w:val="69"/>
        </w:trPr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C9C" w:rsidRPr="00F23F12" w:rsidRDefault="00964C9C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61</w:t>
            </w:r>
            <w:r w:rsidRPr="00F23F12">
              <w:t>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61</w:t>
            </w:r>
            <w:r w:rsidRPr="00F23F12"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61</w:t>
            </w:r>
            <w:r w:rsidRPr="00F23F12">
              <w:t>00,0</w:t>
            </w:r>
          </w:p>
        </w:tc>
      </w:tr>
      <w:tr w:rsidR="00964C9C" w:rsidRPr="00F23F12" w:rsidTr="00FD5C60">
        <w:trPr>
          <w:trHeight w:val="69"/>
        </w:trPr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C9C" w:rsidRPr="00F23F12" w:rsidRDefault="00964C9C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0D23B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9C" w:rsidRPr="00F23F12" w:rsidRDefault="00964C9C" w:rsidP="00FD5C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</w:tr>
    </w:tbl>
    <w:p w:rsidR="00B51506" w:rsidRPr="00F23F12" w:rsidRDefault="00B51506" w:rsidP="00B51506">
      <w:pPr>
        <w:widowControl w:val="0"/>
        <w:autoSpaceDE w:val="0"/>
        <w:autoSpaceDN w:val="0"/>
        <w:adjustRightInd w:val="0"/>
      </w:pPr>
    </w:p>
    <w:p w:rsidR="008F63F0" w:rsidRDefault="008F63F0" w:rsidP="00B51506">
      <w:pPr>
        <w:widowControl w:val="0"/>
        <w:autoSpaceDE w:val="0"/>
        <w:autoSpaceDN w:val="0"/>
        <w:adjustRightInd w:val="0"/>
        <w:jc w:val="right"/>
        <w:outlineLvl w:val="1"/>
      </w:pPr>
    </w:p>
    <w:p w:rsidR="000D23B0" w:rsidRDefault="000D23B0" w:rsidP="000D23B0">
      <w:pPr>
        <w:widowControl w:val="0"/>
        <w:autoSpaceDE w:val="0"/>
        <w:autoSpaceDN w:val="0"/>
        <w:adjustRightInd w:val="0"/>
        <w:jc w:val="center"/>
        <w:outlineLvl w:val="1"/>
      </w:pPr>
      <w:r>
        <w:t>________________</w:t>
      </w:r>
    </w:p>
    <w:sectPr w:rsidR="000D23B0" w:rsidSect="00357EC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ED2" w:rsidRDefault="00D05ED2" w:rsidP="00511C12">
      <w:r>
        <w:separator/>
      </w:r>
    </w:p>
  </w:endnote>
  <w:endnote w:type="continuationSeparator" w:id="0">
    <w:p w:rsidR="00D05ED2" w:rsidRDefault="00D05ED2" w:rsidP="00511C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F2E" w:rsidRDefault="00F0496C" w:rsidP="00451FE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33F2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33F2E" w:rsidRDefault="00933F2E" w:rsidP="00451FE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F2E" w:rsidRDefault="00933F2E" w:rsidP="00451FE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ED2" w:rsidRDefault="00D05ED2" w:rsidP="00511C12">
      <w:r>
        <w:separator/>
      </w:r>
    </w:p>
  </w:footnote>
  <w:footnote w:type="continuationSeparator" w:id="0">
    <w:p w:rsidR="00D05ED2" w:rsidRDefault="00D05ED2" w:rsidP="00511C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B0865"/>
    <w:multiLevelType w:val="hybridMultilevel"/>
    <w:tmpl w:val="9182B47A"/>
    <w:lvl w:ilvl="0" w:tplc="31B08F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74F2F80"/>
    <w:multiLevelType w:val="hybridMultilevel"/>
    <w:tmpl w:val="52586934"/>
    <w:lvl w:ilvl="0" w:tplc="31B08F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1B08F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64CAC"/>
    <w:multiLevelType w:val="hybridMultilevel"/>
    <w:tmpl w:val="3B52308A"/>
    <w:lvl w:ilvl="0" w:tplc="31B08F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3F0882"/>
    <w:multiLevelType w:val="hybridMultilevel"/>
    <w:tmpl w:val="488804FE"/>
    <w:lvl w:ilvl="0" w:tplc="31B08F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4B60E1"/>
    <w:multiLevelType w:val="hybridMultilevel"/>
    <w:tmpl w:val="AEA8E5DC"/>
    <w:lvl w:ilvl="0" w:tplc="31B08F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8F0423"/>
    <w:multiLevelType w:val="hybridMultilevel"/>
    <w:tmpl w:val="6E50564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F0B31F4"/>
    <w:multiLevelType w:val="hybridMultilevel"/>
    <w:tmpl w:val="23C804DA"/>
    <w:lvl w:ilvl="0" w:tplc="31B08FA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7052E57"/>
    <w:multiLevelType w:val="hybridMultilevel"/>
    <w:tmpl w:val="CE58C5F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3A2C60"/>
    <w:multiLevelType w:val="hybridMultilevel"/>
    <w:tmpl w:val="4AA061EE"/>
    <w:lvl w:ilvl="0" w:tplc="A7BC557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AB0D41"/>
    <w:multiLevelType w:val="hybridMultilevel"/>
    <w:tmpl w:val="5F024348"/>
    <w:lvl w:ilvl="0" w:tplc="31B08FAC">
      <w:start w:val="1"/>
      <w:numFmt w:val="bullet"/>
      <w:lvlText w:val=""/>
      <w:lvlJc w:val="left"/>
      <w:pPr>
        <w:ind w:left="10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10">
    <w:nsid w:val="71BD1DF1"/>
    <w:multiLevelType w:val="hybridMultilevel"/>
    <w:tmpl w:val="344A84EA"/>
    <w:lvl w:ilvl="0" w:tplc="ADDC7D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9"/>
  </w:num>
  <w:num w:numId="9">
    <w:abstractNumId w:val="3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63F0"/>
    <w:rsid w:val="0001062F"/>
    <w:rsid w:val="000144AC"/>
    <w:rsid w:val="0004606E"/>
    <w:rsid w:val="00097AD2"/>
    <w:rsid w:val="000D23B0"/>
    <w:rsid w:val="000D4475"/>
    <w:rsid w:val="00107FBB"/>
    <w:rsid w:val="001117F6"/>
    <w:rsid w:val="001232EF"/>
    <w:rsid w:val="001339EB"/>
    <w:rsid w:val="00154CA3"/>
    <w:rsid w:val="001A7010"/>
    <w:rsid w:val="001B6DA7"/>
    <w:rsid w:val="001D5A6D"/>
    <w:rsid w:val="002045D1"/>
    <w:rsid w:val="00233582"/>
    <w:rsid w:val="00240CA3"/>
    <w:rsid w:val="00245A44"/>
    <w:rsid w:val="00246434"/>
    <w:rsid w:val="00272373"/>
    <w:rsid w:val="00292624"/>
    <w:rsid w:val="002F08E6"/>
    <w:rsid w:val="00357ECD"/>
    <w:rsid w:val="00374F15"/>
    <w:rsid w:val="00376949"/>
    <w:rsid w:val="003C0D19"/>
    <w:rsid w:val="00430763"/>
    <w:rsid w:val="00451FE7"/>
    <w:rsid w:val="004C2117"/>
    <w:rsid w:val="004F6B67"/>
    <w:rsid w:val="004F7F08"/>
    <w:rsid w:val="00511C12"/>
    <w:rsid w:val="00512848"/>
    <w:rsid w:val="00566628"/>
    <w:rsid w:val="005C3D34"/>
    <w:rsid w:val="005E0C66"/>
    <w:rsid w:val="00675DD1"/>
    <w:rsid w:val="006D2CCD"/>
    <w:rsid w:val="006E4D6B"/>
    <w:rsid w:val="007201C0"/>
    <w:rsid w:val="00720756"/>
    <w:rsid w:val="007B6ABC"/>
    <w:rsid w:val="007F0B97"/>
    <w:rsid w:val="00803236"/>
    <w:rsid w:val="008108F2"/>
    <w:rsid w:val="00811506"/>
    <w:rsid w:val="00862F78"/>
    <w:rsid w:val="008F63F0"/>
    <w:rsid w:val="00902091"/>
    <w:rsid w:val="00933F2E"/>
    <w:rsid w:val="00935A7F"/>
    <w:rsid w:val="00940654"/>
    <w:rsid w:val="00947B71"/>
    <w:rsid w:val="009601A4"/>
    <w:rsid w:val="00964C9C"/>
    <w:rsid w:val="009F29C0"/>
    <w:rsid w:val="009F3B74"/>
    <w:rsid w:val="00A14913"/>
    <w:rsid w:val="00A15CAB"/>
    <w:rsid w:val="00A37435"/>
    <w:rsid w:val="00A7649C"/>
    <w:rsid w:val="00A91372"/>
    <w:rsid w:val="00A94A31"/>
    <w:rsid w:val="00AE3F19"/>
    <w:rsid w:val="00B03C50"/>
    <w:rsid w:val="00B51506"/>
    <w:rsid w:val="00BA64DB"/>
    <w:rsid w:val="00BC143C"/>
    <w:rsid w:val="00BD3497"/>
    <w:rsid w:val="00BE7BCC"/>
    <w:rsid w:val="00C54B68"/>
    <w:rsid w:val="00CB3330"/>
    <w:rsid w:val="00CE09B1"/>
    <w:rsid w:val="00D05ED2"/>
    <w:rsid w:val="00D14C50"/>
    <w:rsid w:val="00D2168A"/>
    <w:rsid w:val="00DA125E"/>
    <w:rsid w:val="00DE3509"/>
    <w:rsid w:val="00DE5B46"/>
    <w:rsid w:val="00E61C3D"/>
    <w:rsid w:val="00E93ED6"/>
    <w:rsid w:val="00EB5CCF"/>
    <w:rsid w:val="00F0496C"/>
    <w:rsid w:val="00F22B6C"/>
    <w:rsid w:val="00F23F12"/>
    <w:rsid w:val="00F9399C"/>
    <w:rsid w:val="00FD5C60"/>
    <w:rsid w:val="00FE4969"/>
    <w:rsid w:val="00FE6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3F0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F63F0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link w:val="a4"/>
    <w:uiPriority w:val="99"/>
    <w:rsid w:val="008F63F0"/>
    <w:pPr>
      <w:spacing w:before="100" w:beforeAutospacing="1" w:after="119"/>
    </w:pPr>
  </w:style>
  <w:style w:type="paragraph" w:customStyle="1" w:styleId="ConsPlusNormal">
    <w:name w:val="ConsPlusNormal"/>
    <w:uiPriority w:val="99"/>
    <w:rsid w:val="008F63F0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ind w:firstLine="720"/>
      <w:jc w:val="left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Body Text"/>
    <w:basedOn w:val="a"/>
    <w:link w:val="a6"/>
    <w:uiPriority w:val="99"/>
    <w:rsid w:val="008F63F0"/>
    <w:pPr>
      <w:jc w:val="both"/>
    </w:pPr>
    <w:rPr>
      <w:i/>
      <w:iCs/>
    </w:rPr>
  </w:style>
  <w:style w:type="character" w:customStyle="1" w:styleId="a6">
    <w:name w:val="Основной текст Знак"/>
    <w:basedOn w:val="a0"/>
    <w:link w:val="a5"/>
    <w:uiPriority w:val="99"/>
    <w:rsid w:val="008F63F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locked/>
    <w:rsid w:val="008F63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8F63F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63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8F63F0"/>
    <w:rPr>
      <w:rFonts w:cs="Times New Roman"/>
    </w:rPr>
  </w:style>
  <w:style w:type="paragraph" w:customStyle="1" w:styleId="aa">
    <w:name w:val="Базовый"/>
    <w:rsid w:val="00B51506"/>
    <w:pPr>
      <w:tabs>
        <w:tab w:val="left" w:pos="709"/>
      </w:tabs>
      <w:suppressAutoHyphens/>
      <w:spacing w:before="0" w:beforeAutospacing="0" w:after="0" w:afterAutospacing="0" w:line="200" w:lineRule="atLeast"/>
      <w:jc w:val="left"/>
    </w:pPr>
    <w:rPr>
      <w:rFonts w:ascii="Arial" w:eastAsia="Arial Unicode MS" w:hAnsi="Arial" w:cs="Times New Roman"/>
      <w:sz w:val="20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B5150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515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F3B74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semiHidden/>
    <w:unhideWhenUsed/>
    <w:rsid w:val="0004606E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A15C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6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0483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3632F-BDEA-4775-A8E4-0ACF626D5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11</Pages>
  <Words>2720</Words>
  <Characters>15504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32</cp:revision>
  <cp:lastPrinted>2020-11-18T07:06:00Z</cp:lastPrinted>
  <dcterms:created xsi:type="dcterms:W3CDTF">2020-10-20T12:20:00Z</dcterms:created>
  <dcterms:modified xsi:type="dcterms:W3CDTF">2020-11-19T04:46:00Z</dcterms:modified>
</cp:coreProperties>
</file>