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63331A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68F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51568F" w:rsidRPr="0063331A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51568F" w:rsidRPr="0063331A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2F3C0C">
              <w:rPr>
                <w:sz w:val="28"/>
                <w:szCs w:val="28"/>
              </w:rPr>
              <w:t>06.02.2023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2F3C0C">
              <w:rPr>
                <w:sz w:val="28"/>
                <w:szCs w:val="28"/>
              </w:rPr>
              <w:t>36</w:t>
            </w:r>
          </w:p>
          <w:p w:rsid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417"/>
        <w:gridCol w:w="1418"/>
        <w:gridCol w:w="1559"/>
        <w:gridCol w:w="1276"/>
        <w:gridCol w:w="1417"/>
      </w:tblGrid>
      <w:tr w:rsidR="00F93CA6" w:rsidRPr="00F23F12" w:rsidTr="00064E74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F93CA6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F93CA6" w:rsidRPr="00F23F12" w:rsidTr="00E276B3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BD6268" w:rsidP="00237028">
            <w:pPr>
              <w:widowControl w:val="0"/>
              <w:autoSpaceDE w:val="0"/>
              <w:autoSpaceDN w:val="0"/>
              <w:adjustRightInd w:val="0"/>
            </w:pPr>
            <w:r>
              <w:t>2.1</w:t>
            </w:r>
            <w:r w:rsidR="00F93CA6" w:rsidRPr="00F23F12">
              <w:t>.</w:t>
            </w:r>
            <w:r w:rsidR="00F93CA6">
              <w:t xml:space="preserve"> </w:t>
            </w:r>
            <w:r>
              <w:t>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683B6F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683B6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BD626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BD626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BD626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0C79E9" w:rsidRDefault="000C79E9">
      <w:pPr>
        <w:spacing w:before="100" w:beforeAutospacing="1" w:after="100" w:afterAutospacing="1" w:line="360" w:lineRule="auto"/>
        <w:jc w:val="both"/>
      </w:pPr>
      <w:r>
        <w:br w:type="page"/>
      </w: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0C79E9" w:rsidTr="00D624E9">
        <w:trPr>
          <w:trHeight w:val="2270"/>
        </w:trPr>
        <w:tc>
          <w:tcPr>
            <w:tcW w:w="4613" w:type="dxa"/>
          </w:tcPr>
          <w:p w:rsidR="000C79E9" w:rsidRPr="00D624E9" w:rsidRDefault="000C79E9" w:rsidP="00857C7D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lastRenderedPageBreak/>
              <w:t xml:space="preserve">Приложение № </w:t>
            </w:r>
            <w:r w:rsidR="00BD6268">
              <w:rPr>
                <w:szCs w:val="28"/>
              </w:rPr>
              <w:t>1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t>к постановлению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t>администрации Юрьянского района</w:t>
            </w:r>
          </w:p>
          <w:p w:rsidR="000C79E9" w:rsidRPr="00D624E9" w:rsidRDefault="000C79E9" w:rsidP="000C79E9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>Кировской области</w:t>
            </w:r>
          </w:p>
          <w:p w:rsidR="000C79E9" w:rsidRPr="00D624E9" w:rsidRDefault="000C79E9" w:rsidP="000C79E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 xml:space="preserve">от </w:t>
            </w:r>
            <w:r w:rsidR="002F3C0C">
              <w:rPr>
                <w:szCs w:val="28"/>
              </w:rPr>
              <w:t>06.02.2023</w:t>
            </w:r>
            <w:r w:rsidRPr="00D624E9">
              <w:rPr>
                <w:szCs w:val="28"/>
              </w:rPr>
              <w:t xml:space="preserve"> №</w:t>
            </w:r>
            <w:r w:rsidR="002F3C0C">
              <w:rPr>
                <w:szCs w:val="28"/>
              </w:rPr>
              <w:t xml:space="preserve"> 36</w:t>
            </w:r>
          </w:p>
          <w:p w:rsidR="00D624E9" w:rsidRDefault="00D624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0C79E9" w:rsidRPr="00D624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>Приложение № 1</w:t>
            </w:r>
          </w:p>
          <w:p w:rsidR="000C79E9" w:rsidRPr="000C79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4E9">
              <w:rPr>
                <w:szCs w:val="28"/>
              </w:rPr>
              <w:t>к муниципальной программе</w:t>
            </w:r>
          </w:p>
        </w:tc>
      </w:tr>
    </w:tbl>
    <w:p w:rsidR="000C79E9" w:rsidRPr="00D624E9" w:rsidRDefault="000C79E9" w:rsidP="00D624E9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0C79E9">
        <w:rPr>
          <w:b/>
          <w:sz w:val="28"/>
          <w:szCs w:val="28"/>
        </w:rPr>
        <w:t>Сведения о целевых показателях эффективности</w:t>
      </w:r>
      <w:r w:rsidRPr="000C79E9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15735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937"/>
        <w:gridCol w:w="1275"/>
        <w:gridCol w:w="993"/>
        <w:gridCol w:w="992"/>
        <w:gridCol w:w="1134"/>
        <w:gridCol w:w="992"/>
        <w:gridCol w:w="1134"/>
        <w:gridCol w:w="992"/>
        <w:gridCol w:w="1701"/>
      </w:tblGrid>
      <w:tr w:rsidR="00857C7D" w:rsidRPr="00F23F12" w:rsidTr="00E05BED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9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программы, наименование </w:t>
            </w:r>
            <w:r w:rsidRPr="00F23F12"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857C7D" w:rsidRPr="00F23F12" w:rsidTr="00BF523E">
        <w:trPr>
          <w:trHeight w:val="1563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9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отчетный год</w:t>
            </w:r>
          </w:p>
          <w:p w:rsidR="00857C7D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(базовый)</w:t>
            </w:r>
          </w:p>
          <w:p w:rsidR="006F29A6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</w:t>
            </w:r>
            <w:r w:rsidR="00857C7D" w:rsidRPr="00D624E9">
              <w:rPr>
                <w:sz w:val="20"/>
                <w:szCs w:val="20"/>
              </w:rPr>
              <w:t xml:space="preserve"> год</w:t>
            </w:r>
          </w:p>
          <w:p w:rsidR="006F29A6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</w:t>
            </w:r>
            <w:r w:rsidR="00857C7D" w:rsidRPr="00D624E9">
              <w:rPr>
                <w:sz w:val="20"/>
                <w:szCs w:val="20"/>
              </w:rPr>
              <w:t xml:space="preserve"> год</w:t>
            </w:r>
          </w:p>
          <w:p w:rsidR="00857C7D" w:rsidRPr="00D624E9" w:rsidRDefault="00064E74" w:rsidP="006F29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6F29A6">
              <w:rPr>
                <w:sz w:val="20"/>
                <w:szCs w:val="20"/>
              </w:rPr>
              <w:t xml:space="preserve"> год</w:t>
            </w:r>
            <w:r w:rsidR="00857C7D" w:rsidRPr="00D624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29A6" w:rsidRDefault="006F29A6" w:rsidP="006F29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  <w:r w:rsidR="00857C7D" w:rsidRPr="00D624E9">
              <w:rPr>
                <w:sz w:val="20"/>
                <w:szCs w:val="20"/>
              </w:rPr>
              <w:t xml:space="preserve"> год </w:t>
            </w:r>
          </w:p>
          <w:p w:rsidR="00857C7D" w:rsidRPr="00D624E9" w:rsidRDefault="00857C7D" w:rsidP="006F29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3</w:t>
            </w:r>
            <w:r w:rsidR="006F29A6">
              <w:rPr>
                <w:sz w:val="20"/>
                <w:szCs w:val="20"/>
              </w:rPr>
              <w:t xml:space="preserve"> год</w:t>
            </w:r>
            <w:r w:rsidRPr="00D624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</w:t>
            </w:r>
            <w:r w:rsidR="00857C7D" w:rsidRPr="00D624E9">
              <w:rPr>
                <w:sz w:val="20"/>
                <w:szCs w:val="20"/>
              </w:rPr>
              <w:t xml:space="preserve"> год планового  периода</w:t>
            </w:r>
          </w:p>
          <w:p w:rsidR="00857C7D" w:rsidRPr="00D624E9" w:rsidRDefault="00857C7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4</w:t>
            </w:r>
            <w:r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46C" w:rsidRPr="00D624E9" w:rsidRDefault="006F29A6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второй </w:t>
            </w:r>
            <w:r w:rsidR="00F4246C" w:rsidRPr="00D624E9">
              <w:rPr>
                <w:sz w:val="20"/>
                <w:szCs w:val="20"/>
              </w:rPr>
              <w:t>год планового  периода</w:t>
            </w:r>
          </w:p>
          <w:p w:rsidR="00857C7D" w:rsidRPr="00D624E9" w:rsidRDefault="00F4246C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5</w:t>
            </w:r>
            <w:r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последу</w:t>
            </w:r>
            <w:r w:rsidR="00E67DF5" w:rsidRPr="00D624E9">
              <w:rPr>
                <w:sz w:val="20"/>
                <w:szCs w:val="20"/>
              </w:rPr>
              <w:t xml:space="preserve">ющие годы реализации программы </w:t>
            </w:r>
            <w:r w:rsidR="00E67DF5" w:rsidRPr="00D624E9">
              <w:rPr>
                <w:sz w:val="18"/>
                <w:szCs w:val="20"/>
              </w:rPr>
              <w:t>(для каждого  года предусма</w:t>
            </w:r>
            <w:r w:rsidRPr="00D624E9">
              <w:rPr>
                <w:sz w:val="18"/>
                <w:szCs w:val="20"/>
              </w:rPr>
              <w:t xml:space="preserve">тривается отдельная </w:t>
            </w:r>
            <w:r w:rsidRPr="00D624E9">
              <w:rPr>
                <w:sz w:val="18"/>
                <w:szCs w:val="20"/>
              </w:rPr>
              <w:br/>
              <w:t>графа)</w:t>
            </w:r>
          </w:p>
        </w:tc>
      </w:tr>
      <w:tr w:rsidR="00857C7D" w:rsidRPr="00F23F12" w:rsidTr="00E05BED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E05BED" w:rsidRDefault="00857C7D" w:rsidP="002370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5BED">
              <w:rPr>
                <w:sz w:val="22"/>
                <w:szCs w:val="22"/>
              </w:rPr>
              <w:t xml:space="preserve">Муниципальная </w:t>
            </w:r>
            <w:r w:rsidRPr="00E05BED">
              <w:rPr>
                <w:b/>
                <w:sz w:val="22"/>
                <w:szCs w:val="22"/>
              </w:rPr>
              <w:t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  <w:r w:rsidRPr="00E05B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4E74" w:rsidRPr="00F23F12" w:rsidTr="00E05BED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4E74" w:rsidRPr="00F4246C" w:rsidRDefault="00BD6268" w:rsidP="00F4246C">
            <w:r>
              <w:t>6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74" w:rsidRPr="00F23F12" w:rsidRDefault="00BD6268" w:rsidP="00F4246C">
            <w:r>
              <w:t>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2F3C0C" w:rsidP="00F4246C">
            <w:pPr>
              <w:tabs>
                <w:tab w:val="left" w:pos="689"/>
              </w:tabs>
              <w:jc w:val="center"/>
            </w:pPr>
            <w:r>
              <w:t>Е</w:t>
            </w:r>
            <w:r w:rsidR="00BD6268">
              <w:t>д</w:t>
            </w:r>
            <w:r>
              <w:t>.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BD6268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4E74" w:rsidRPr="00F23F12" w:rsidRDefault="00064E74" w:rsidP="00CF6C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144AC" w:rsidRDefault="000144AC" w:rsidP="00BF523E"/>
    <w:sectPr w:rsidR="000144AC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C73" w:rsidRDefault="00464C73" w:rsidP="00BC2304">
      <w:r>
        <w:separator/>
      </w:r>
    </w:p>
  </w:endnote>
  <w:endnote w:type="continuationSeparator" w:id="0">
    <w:p w:rsidR="00464C73" w:rsidRDefault="00464C73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C73" w:rsidRDefault="00464C73" w:rsidP="00BC2304">
      <w:r>
        <w:separator/>
      </w:r>
    </w:p>
  </w:footnote>
  <w:footnote w:type="continuationSeparator" w:id="0">
    <w:p w:rsidR="00464C73" w:rsidRDefault="00464C73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64E74"/>
    <w:rsid w:val="000A740E"/>
    <w:rsid w:val="000C79E9"/>
    <w:rsid w:val="001A5843"/>
    <w:rsid w:val="00227858"/>
    <w:rsid w:val="00233582"/>
    <w:rsid w:val="00237028"/>
    <w:rsid w:val="00256C55"/>
    <w:rsid w:val="00272373"/>
    <w:rsid w:val="00286616"/>
    <w:rsid w:val="002F3C0C"/>
    <w:rsid w:val="002F6EB2"/>
    <w:rsid w:val="00321AA6"/>
    <w:rsid w:val="00321FFD"/>
    <w:rsid w:val="00341455"/>
    <w:rsid w:val="003451FA"/>
    <w:rsid w:val="003644D2"/>
    <w:rsid w:val="00383F46"/>
    <w:rsid w:val="00451D8D"/>
    <w:rsid w:val="00457A36"/>
    <w:rsid w:val="00462C9D"/>
    <w:rsid w:val="00464C73"/>
    <w:rsid w:val="0051568F"/>
    <w:rsid w:val="00524BD3"/>
    <w:rsid w:val="005564A2"/>
    <w:rsid w:val="00556500"/>
    <w:rsid w:val="005A16A5"/>
    <w:rsid w:val="005B424F"/>
    <w:rsid w:val="005E0C66"/>
    <w:rsid w:val="005E6870"/>
    <w:rsid w:val="0064075D"/>
    <w:rsid w:val="00683B6F"/>
    <w:rsid w:val="006B0427"/>
    <w:rsid w:val="006C5DBB"/>
    <w:rsid w:val="006F29A6"/>
    <w:rsid w:val="00747F62"/>
    <w:rsid w:val="007C468E"/>
    <w:rsid w:val="007F0B97"/>
    <w:rsid w:val="00841DAE"/>
    <w:rsid w:val="00857C7D"/>
    <w:rsid w:val="00862F78"/>
    <w:rsid w:val="0087414F"/>
    <w:rsid w:val="008C05D6"/>
    <w:rsid w:val="008C7FB9"/>
    <w:rsid w:val="009212BC"/>
    <w:rsid w:val="009368B1"/>
    <w:rsid w:val="00966F7B"/>
    <w:rsid w:val="0097151F"/>
    <w:rsid w:val="009A36FE"/>
    <w:rsid w:val="00A255FB"/>
    <w:rsid w:val="00A32304"/>
    <w:rsid w:val="00A44056"/>
    <w:rsid w:val="00A94BC9"/>
    <w:rsid w:val="00AE683C"/>
    <w:rsid w:val="00AF01F5"/>
    <w:rsid w:val="00B06BB1"/>
    <w:rsid w:val="00B2583A"/>
    <w:rsid w:val="00B35A48"/>
    <w:rsid w:val="00BC2304"/>
    <w:rsid w:val="00BD6268"/>
    <w:rsid w:val="00BF523E"/>
    <w:rsid w:val="00C83641"/>
    <w:rsid w:val="00CB366E"/>
    <w:rsid w:val="00CF6C31"/>
    <w:rsid w:val="00D4514B"/>
    <w:rsid w:val="00D624E9"/>
    <w:rsid w:val="00DC4595"/>
    <w:rsid w:val="00DC6C12"/>
    <w:rsid w:val="00DD5C60"/>
    <w:rsid w:val="00DE09A7"/>
    <w:rsid w:val="00DE5B46"/>
    <w:rsid w:val="00E05BED"/>
    <w:rsid w:val="00E10B85"/>
    <w:rsid w:val="00E13F6A"/>
    <w:rsid w:val="00E20D50"/>
    <w:rsid w:val="00E276B3"/>
    <w:rsid w:val="00E5212B"/>
    <w:rsid w:val="00E67DF5"/>
    <w:rsid w:val="00ED3354"/>
    <w:rsid w:val="00ED41CA"/>
    <w:rsid w:val="00F119EF"/>
    <w:rsid w:val="00F4246C"/>
    <w:rsid w:val="00F51BA6"/>
    <w:rsid w:val="00F84C60"/>
    <w:rsid w:val="00F93CA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A93FF-170A-40A5-927F-1B496204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2023-02-10T05:47:00Z</cp:lastPrinted>
  <dcterms:created xsi:type="dcterms:W3CDTF">2023-02-09T11:49:00Z</dcterms:created>
  <dcterms:modified xsi:type="dcterms:W3CDTF">2023-02-15T06:55:00Z</dcterms:modified>
</cp:coreProperties>
</file>