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D5D" w:rsidRPr="009F6D5D" w:rsidRDefault="009F6D5D" w:rsidP="009F6D5D">
      <w:pPr>
        <w:pStyle w:val="ConsPlusNormal"/>
        <w:ind w:left="5783"/>
        <w:rPr>
          <w:sz w:val="24"/>
        </w:rPr>
      </w:pPr>
      <w:r w:rsidRPr="009F6D5D">
        <w:rPr>
          <w:rFonts w:ascii="Times New Roman" w:hAnsi="Times New Roman" w:cs="Times New Roman"/>
          <w:sz w:val="28"/>
          <w:szCs w:val="24"/>
        </w:rPr>
        <w:t>Приложение №4</w:t>
      </w:r>
    </w:p>
    <w:p w:rsidR="009F6D5D" w:rsidRPr="009F6D5D" w:rsidRDefault="009F6D5D" w:rsidP="009F6D5D">
      <w:pPr>
        <w:pStyle w:val="ConsPlusNormal"/>
        <w:ind w:left="5783"/>
        <w:rPr>
          <w:sz w:val="24"/>
        </w:rPr>
      </w:pPr>
    </w:p>
    <w:p w:rsidR="009F6D5D" w:rsidRPr="009F6D5D" w:rsidRDefault="009F6D5D" w:rsidP="009F6D5D">
      <w:pPr>
        <w:pStyle w:val="ConsPlusNormal"/>
        <w:ind w:left="5783"/>
        <w:rPr>
          <w:sz w:val="24"/>
        </w:rPr>
      </w:pPr>
      <w:r w:rsidRPr="009F6D5D">
        <w:rPr>
          <w:rFonts w:ascii="Times New Roman" w:hAnsi="Times New Roman" w:cs="Times New Roman"/>
          <w:sz w:val="28"/>
          <w:szCs w:val="24"/>
        </w:rPr>
        <w:t>к постановлению администрации Юрьянского района Кировской области от</w:t>
      </w:r>
      <w:r>
        <w:rPr>
          <w:rFonts w:ascii="Times New Roman" w:hAnsi="Times New Roman" w:cs="Times New Roman"/>
          <w:sz w:val="28"/>
          <w:szCs w:val="24"/>
        </w:rPr>
        <w:t xml:space="preserve"> 29.03.2021 </w:t>
      </w:r>
      <w:r w:rsidRPr="009F6D5D">
        <w:rPr>
          <w:rFonts w:ascii="Times New Roman" w:hAnsi="Times New Roman" w:cs="Times New Roman"/>
          <w:sz w:val="28"/>
          <w:szCs w:val="24"/>
        </w:rPr>
        <w:t xml:space="preserve"> №</w:t>
      </w:r>
      <w:r>
        <w:rPr>
          <w:rFonts w:ascii="Times New Roman" w:hAnsi="Times New Roman" w:cs="Times New Roman"/>
          <w:sz w:val="28"/>
          <w:szCs w:val="24"/>
        </w:rPr>
        <w:t xml:space="preserve">  53</w:t>
      </w:r>
    </w:p>
    <w:p w:rsidR="009F6D5D" w:rsidRDefault="009F6D5D" w:rsidP="009F6D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F6D5D" w:rsidRDefault="009F6D5D" w:rsidP="009F6D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F6D5D" w:rsidRDefault="009F6D5D" w:rsidP="009F6D5D">
      <w:pPr>
        <w:pStyle w:val="ConsPlusNormal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W w:w="0" w:type="auto"/>
        <w:tblInd w:w="-90" w:type="dxa"/>
        <w:tblLayout w:type="fixed"/>
        <w:tblLook w:val="0000"/>
      </w:tblPr>
      <w:tblGrid>
        <w:gridCol w:w="2954"/>
        <w:gridCol w:w="1531"/>
        <w:gridCol w:w="1928"/>
        <w:gridCol w:w="1699"/>
        <w:gridCol w:w="1639"/>
      </w:tblGrid>
      <w:tr w:rsidR="009F6D5D" w:rsidTr="0053785E">
        <w:tc>
          <w:tcPr>
            <w:tcW w:w="2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</w:t>
            </w:r>
          </w:p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9F6D5D" w:rsidTr="0053785E">
        <w:trPr>
          <w:trHeight w:val="341"/>
        </w:trPr>
        <w:tc>
          <w:tcPr>
            <w:tcW w:w="2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F6D5D" w:rsidTr="0053785E">
        <w:tc>
          <w:tcPr>
            <w:tcW w:w="2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  <w:p w:rsidR="009F6D5D" w:rsidRDefault="009F6D5D" w:rsidP="0053785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9F6D5D" w:rsidRDefault="009F6D5D" w:rsidP="005378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D5D" w:rsidTr="0053785E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 на получение общедоступного и бесплатного дошкольного образования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324 230,50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64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117 136,10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89" w:right="-34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103 745,6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103 348,8</w:t>
            </w:r>
          </w:p>
        </w:tc>
      </w:tr>
      <w:tr w:rsidR="009F6D5D" w:rsidTr="0053785E">
        <w:tc>
          <w:tcPr>
            <w:tcW w:w="2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195 139,90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68 698,00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89" w:right="-176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63 137,50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63 304,40</w:t>
            </w:r>
          </w:p>
        </w:tc>
      </w:tr>
      <w:tr w:rsidR="009F6D5D" w:rsidTr="0053785E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 на получение общедоступного и бесплатного дополнительного образования, выявление и поддержка одаренных детей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39 885,91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13 590,21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89" w:right="-176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13 148,7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13 147</w:t>
            </w:r>
          </w:p>
        </w:tc>
      </w:tr>
      <w:tr w:rsidR="009F6D5D" w:rsidTr="0053785E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3306,6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1102,2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89" w:right="-176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1102,2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1102,2</w:t>
            </w:r>
          </w:p>
        </w:tc>
      </w:tr>
      <w:tr w:rsidR="009F6D5D" w:rsidTr="0053785E">
        <w:tc>
          <w:tcPr>
            <w:tcW w:w="2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1 155,863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1 155,863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snapToGrid w:val="0"/>
              <w:ind w:left="-155" w:right="-12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snapToGrid w:val="0"/>
              <w:ind w:left="-89" w:right="-34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9F6D5D" w:rsidTr="0053785E">
        <w:tc>
          <w:tcPr>
            <w:tcW w:w="2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563 718,773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201 682,373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89" w:right="-34"/>
              <w:jc w:val="center"/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181 134,00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5D" w:rsidRDefault="009F6D5D" w:rsidP="0053785E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180 902,40</w:t>
            </w:r>
          </w:p>
        </w:tc>
      </w:tr>
    </w:tbl>
    <w:p w:rsidR="009F6D5D" w:rsidRPr="009F6D5D" w:rsidRDefault="009F6D5D" w:rsidP="009F6D5D">
      <w:pPr>
        <w:pStyle w:val="ConsPlusNormal"/>
        <w:tabs>
          <w:tab w:val="left" w:pos="6705"/>
        </w:tabs>
        <w:spacing w:before="720" w:line="360" w:lineRule="auto"/>
        <w:ind w:firstLine="709"/>
        <w:jc w:val="center"/>
        <w:rPr>
          <w:sz w:val="24"/>
        </w:rPr>
      </w:pPr>
      <w:r w:rsidRPr="009F6D5D">
        <w:rPr>
          <w:sz w:val="24"/>
        </w:rPr>
        <w:t>___________</w:t>
      </w:r>
    </w:p>
    <w:p w:rsidR="002552B3" w:rsidRDefault="002552B3"/>
    <w:sectPr w:rsidR="002552B3" w:rsidSect="009F6D5D">
      <w:pgSz w:w="11906" w:h="16838"/>
      <w:pgMar w:top="851" w:right="1135" w:bottom="426" w:left="1478" w:header="568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D5D"/>
    <w:rsid w:val="002552B3"/>
    <w:rsid w:val="002A3473"/>
    <w:rsid w:val="002C64AC"/>
    <w:rsid w:val="00732C49"/>
    <w:rsid w:val="008F14CA"/>
    <w:rsid w:val="009F6D5D"/>
    <w:rsid w:val="00D1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D5D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8F14CA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14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F14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14C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9F6D5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kern w:val="2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2021-04-01T10:10:00Z</dcterms:created>
  <dcterms:modified xsi:type="dcterms:W3CDTF">2021-04-01T10:14:00Z</dcterms:modified>
</cp:coreProperties>
</file>