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FC" w:rsidRDefault="00750FAF">
      <w:pPr>
        <w:pStyle w:val="ConsPlusNormal"/>
        <w:ind w:left="5386"/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</w:p>
    <w:p w:rsidR="00221EFC" w:rsidRDefault="00221EFC">
      <w:pPr>
        <w:pStyle w:val="ConsPlusNormal"/>
        <w:ind w:left="5386"/>
      </w:pPr>
    </w:p>
    <w:p w:rsidR="00221EFC" w:rsidRDefault="00750FAF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Юрьянского района Кировской области от 07.08.2023 № 113</w:t>
      </w:r>
    </w:p>
    <w:p w:rsidR="00221EFC" w:rsidRDefault="00221EFC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</w:p>
    <w:p w:rsidR="00221EFC" w:rsidRDefault="00750FAF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 к Подпрограмме</w:t>
      </w:r>
    </w:p>
    <w:p w:rsidR="00221EFC" w:rsidRDefault="00221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21EFC" w:rsidRDefault="00221EFC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21EFC" w:rsidRDefault="00750FAF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221EFC" w:rsidRDefault="00750FAF">
      <w:pPr>
        <w:pStyle w:val="a8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муниципальных образовательных организаций,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которых выполнены предписания надзорных органов и приведены здания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(территорий)) в муниципальных образовательных организациях</w:t>
      </w:r>
    </w:p>
    <w:p w:rsidR="00221EFC" w:rsidRDefault="00750FAF">
      <w:pPr>
        <w:pStyle w:val="a8"/>
        <w:jc w:val="center"/>
        <w:rPr>
          <w:highlight w:val="yellow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2023 год</w:t>
      </w:r>
    </w:p>
    <w:p w:rsidR="00221EFC" w:rsidRDefault="00221EFC">
      <w:pPr>
        <w:pStyle w:val="a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165" w:type="dxa"/>
        <w:tblInd w:w="-1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5" w:type="dxa"/>
          <w:right w:w="30" w:type="dxa"/>
        </w:tblCellMar>
        <w:tblLook w:val="0000" w:firstRow="0" w:lastRow="0" w:firstColumn="0" w:lastColumn="0" w:noHBand="0" w:noVBand="0"/>
      </w:tblPr>
      <w:tblGrid>
        <w:gridCol w:w="352"/>
        <w:gridCol w:w="2246"/>
        <w:gridCol w:w="2266"/>
        <w:gridCol w:w="1620"/>
        <w:gridCol w:w="1645"/>
        <w:gridCol w:w="2036"/>
      </w:tblGrid>
      <w:tr w:rsidR="00221EFC">
        <w:trPr>
          <w:trHeight w:val="1103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организации,</w:t>
            </w:r>
          </w:p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/>
              </w:rPr>
              <w:t>Вид работ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br/>
              <w:t>финансирования (тыс. рублей)</w:t>
            </w:r>
          </w:p>
          <w:p w:rsidR="00221EFC" w:rsidRDefault="00221EF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221EFC">
        <w:trPr>
          <w:trHeight w:val="1103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муниципальном казенном общеобразовательном учреждении основной общеобразовательной школы д. Подгорцы Юрьянского района Кировской области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ind w:left="4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Монтаж системы  пожарной сигнализации,  и системы оповещения и управления эвакуацией людей при пожаре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728,6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 Юрьянского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</w:tc>
      </w:tr>
      <w:tr w:rsidR="00221EFC">
        <w:trPr>
          <w:trHeight w:val="56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1103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</w:t>
            </w:r>
            <w:r>
              <w:rPr>
                <w:rFonts w:ascii="Times New Roman" w:hAnsi="Times New Roman" w:cs="Times New Roman"/>
              </w:rPr>
              <w:lastRenderedPageBreak/>
              <w:t xml:space="preserve">требованиями к антитеррористической защищенности объектов (территорий), в муниципальном казенном дошкольном образовательном учреждении детский сад "Родничок" п. Гирсово Юрьянского района Кировской области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ind w:left="4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Монтаж системы  пожарной сигнализации,  и системы оповещения и управления эвакуацией людей при пожаре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932,6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 Юрьянского района *</w:t>
            </w:r>
          </w:p>
        </w:tc>
      </w:tr>
      <w:tr w:rsidR="00221EFC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57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 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муниципальном казенном дошкольном образовательном учреждении детский сад "Колобок" пгт Юрья Юрьянского района Кировской области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bookmarkStart w:id="1" w:name="__DdeLink__338_871460934"/>
            <w:r>
              <w:rPr>
                <w:rFonts w:ascii="Times New Roman" w:hAnsi="Times New Roman"/>
                <w:b/>
                <w:bCs/>
              </w:rPr>
              <w:t xml:space="preserve">Всего по учреждению </w:t>
            </w:r>
            <w:bookmarkEnd w:id="1"/>
            <w:r>
              <w:rPr>
                <w:rFonts w:ascii="Times New Roman" w:hAnsi="Times New Roman"/>
                <w:b/>
                <w:bCs/>
              </w:rPr>
              <w:t xml:space="preserve">         </w:t>
            </w:r>
          </w:p>
          <w:p w:rsidR="00221EFC" w:rsidRDefault="00750FAF">
            <w:pPr>
              <w:pStyle w:val="a8"/>
              <w:snapToGrid w:val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605,6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 Юрьянского района *</w:t>
            </w:r>
          </w:p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2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6,2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596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Оснащение объектов (территорий) системой наружного освещения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196,7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61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8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Оборудование объектов (территорий) системами экстренного оповещения лиц, находящихся на объекте (территории), о потенциальной угрозе возникновения или о возникновении чрезвычайной ситуации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196,0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9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Оборудование объектов (территорий) системами экстренного оповещения лиц, находящихся на объекте (территории), о потенциальной угрозе возникновения или о возникновении чрезвычайной ситуации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212,9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45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4</w:t>
            </w:r>
          </w:p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(приведение в соответствие с требованиями к антитеррористической защищенности объектов (территорий), в муниципальном казенном образовательном учреждении дополнительного образования детско-юношеская спортивная школа пгт Юрья Юрьянского района Кировской области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b/>
                <w:bCs/>
              </w:rPr>
              <w:lastRenderedPageBreak/>
              <w:t xml:space="preserve">  </w:t>
            </w:r>
            <w:r>
              <w:rPr>
                <w:rFonts w:ascii="Times New Roman" w:hAnsi="Times New Roman"/>
                <w:b/>
                <w:bCs/>
              </w:rPr>
              <w:t xml:space="preserve">Всего по учреждению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</w:rPr>
              <w:t>940,0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 Юрьянского района *</w:t>
            </w:r>
          </w:p>
        </w:tc>
      </w:tr>
      <w:tr w:rsidR="00221EFC">
        <w:trPr>
          <w:trHeight w:val="618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  <w:b/>
                <w:bCs/>
              </w:rPr>
              <w:t>9,7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56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</w:pPr>
            <w:bookmarkStart w:id="2" w:name="__DdeLink__22122_2894045318"/>
            <w:r>
              <w:rPr>
                <w:rFonts w:ascii="Times New Roman" w:hAnsi="Times New Roman" w:cs="Times New Roman"/>
              </w:rPr>
              <w:t xml:space="preserve">Монтаж периметрального ограждения </w:t>
            </w:r>
            <w:bookmarkEnd w:id="2"/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444,6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</w:tr>
      <w:tr w:rsidR="00221EFC">
        <w:trPr>
          <w:trHeight w:val="61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8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snapToGrid w:val="0"/>
              <w:ind w:left="4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Монтаж системы  пожарной сигнализации,  и системы оповещения и управления эвакуацией людей при пожаре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495,4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1103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1EFC">
        <w:trPr>
          <w:trHeight w:val="551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муниципальном казенном общеобразовательном учреждении основной общеобразовательной школы д. Ложкари  Юрьянского района Кировской области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  <w:snapToGrid w:val="0"/>
              <w:ind w:left="45"/>
            </w:pPr>
            <w:r>
              <w:rPr>
                <w:rFonts w:ascii="Times New Roman" w:hAnsi="Times New Roman" w:cs="Times New Roman"/>
                <w:color w:val="000000"/>
              </w:rPr>
              <w:t xml:space="preserve">Монтаж периметрального ограждения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964,6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 Юрьянского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</w:tc>
      </w:tr>
      <w:tr w:rsidR="00221EFC">
        <w:trPr>
          <w:trHeight w:val="55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221EFC">
            <w:pPr>
              <w:ind w:left="45"/>
              <w:rPr>
                <w:rFonts w:hint="eastAsia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1EFC" w:rsidRDefault="00750FAF">
            <w:pPr>
              <w:pStyle w:val="a8"/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EFC" w:rsidRDefault="00221EFC">
            <w:pPr>
              <w:pStyle w:val="a8"/>
            </w:pPr>
          </w:p>
        </w:tc>
      </w:tr>
    </w:tbl>
    <w:p w:rsidR="00221EFC" w:rsidRDefault="00221EFC">
      <w:pPr>
        <w:rPr>
          <w:rFonts w:ascii="Times New Roman" w:hAnsi="Times New Roman" w:cs="Times New Roman"/>
          <w:color w:val="000000"/>
        </w:rPr>
      </w:pPr>
    </w:p>
    <w:p w:rsidR="00221EFC" w:rsidRDefault="00750FAF">
      <w:pPr>
        <w:ind w:left="-142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>* Органы местного самоуправления участвуют в реализации мероприятий Государственной программы по согласованию.</w:t>
      </w:r>
    </w:p>
    <w:p w:rsidR="00221EFC" w:rsidRDefault="00221EFC">
      <w:pPr>
        <w:ind w:left="-142"/>
        <w:rPr>
          <w:rFonts w:ascii="Times New Roman" w:hAnsi="Times New Roman" w:cs="Times New Roman"/>
          <w:color w:val="000000"/>
        </w:rPr>
      </w:pPr>
    </w:p>
    <w:p w:rsidR="00221EFC" w:rsidRDefault="00221EFC">
      <w:pPr>
        <w:ind w:left="-142"/>
        <w:rPr>
          <w:rFonts w:hint="eastAsia"/>
        </w:rPr>
      </w:pPr>
    </w:p>
    <w:sectPr w:rsidR="00221EFC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FC"/>
    <w:rsid w:val="00221EFC"/>
    <w:rsid w:val="00750FAF"/>
    <w:rsid w:val="00B8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cp:lastPrinted>2023-07-14T09:07:00Z</cp:lastPrinted>
  <dcterms:created xsi:type="dcterms:W3CDTF">2023-08-08T11:16:00Z</dcterms:created>
  <dcterms:modified xsi:type="dcterms:W3CDTF">2023-08-08T11:16:00Z</dcterms:modified>
  <dc:language>ru-RU</dc:language>
</cp:coreProperties>
</file>