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6792" w14:textId="2E41783F" w:rsidR="000E3545" w:rsidRPr="000E3545" w:rsidRDefault="000E3545" w:rsidP="000E3545">
      <w:pPr>
        <w:spacing w:after="160"/>
        <w:ind w:right="-172"/>
        <w:jc w:val="right"/>
        <w:rPr>
          <w:rFonts w:ascii="Times New Roman" w:hAnsi="Times New Roman" w:cs="Times New Roman"/>
          <w:bCs/>
          <w:sz w:val="28"/>
          <w:szCs w:val="28"/>
        </w:rPr>
      </w:pPr>
      <w:r w:rsidRPr="000E3545">
        <w:rPr>
          <w:rFonts w:ascii="Times New Roman" w:hAnsi="Times New Roman" w:cs="Times New Roman"/>
          <w:bCs/>
          <w:sz w:val="28"/>
          <w:szCs w:val="28"/>
        </w:rPr>
        <w:t>Приложение № 5</w:t>
      </w:r>
    </w:p>
    <w:p w14:paraId="100D1229" w14:textId="3857F6CA" w:rsidR="00991775" w:rsidRDefault="000E3545">
      <w:pPr>
        <w:spacing w:after="160"/>
        <w:ind w:right="-172"/>
        <w:jc w:val="center"/>
        <w:rPr>
          <w:rFonts w:ascii="Times New Roman" w:hAnsi="Times New Roman" w:cs="Times New Roman"/>
          <w:b/>
          <w:sz w:val="28"/>
          <w:szCs w:val="28"/>
        </w:rPr>
      </w:pPr>
      <w:r>
        <w:rPr>
          <w:rFonts w:ascii="Times New Roman" w:hAnsi="Times New Roman" w:cs="Times New Roman"/>
          <w:b/>
          <w:sz w:val="28"/>
          <w:szCs w:val="28"/>
        </w:rPr>
        <w:t>Перечень мер поддержки для субъектов предпринимательской деятельности Кировской области</w:t>
      </w:r>
    </w:p>
    <w:p w14:paraId="607E55B5" w14:textId="77777777" w:rsidR="00991775" w:rsidRDefault="000E3545">
      <w:pPr>
        <w:spacing w:after="160"/>
        <w:jc w:val="center"/>
        <w:rPr>
          <w:rFonts w:ascii="Times New Roman" w:hAnsi="Times New Roman" w:cs="Times New Roman"/>
          <w:b/>
          <w:sz w:val="24"/>
          <w:szCs w:val="24"/>
        </w:rPr>
      </w:pPr>
      <w:r>
        <w:rPr>
          <w:rFonts w:ascii="Times New Roman" w:hAnsi="Times New Roman" w:cs="Times New Roman"/>
          <w:b/>
          <w:sz w:val="24"/>
          <w:szCs w:val="24"/>
        </w:rPr>
        <w:t>предоставляемые на региональном уровне</w:t>
      </w:r>
    </w:p>
    <w:p w14:paraId="69AADE0A" w14:textId="77777777" w:rsidR="00991775" w:rsidRDefault="000E3545">
      <w:pPr>
        <w:spacing w:after="120"/>
        <w:jc w:val="both"/>
        <w:rPr>
          <w:rStyle w:val="a4"/>
          <w:rFonts w:ascii="Times New Roman" w:hAnsi="Times New Roman" w:cs="Times New Roman"/>
          <w:b/>
          <w:sz w:val="24"/>
          <w:szCs w:val="24"/>
        </w:rPr>
      </w:pPr>
      <w:hyperlink w:anchor="МИнистерство_экономики" w:history="1">
        <w:r>
          <w:rPr>
            <w:rStyle w:val="a4"/>
            <w:rFonts w:ascii="Times New Roman" w:hAnsi="Times New Roman" w:cs="Times New Roman"/>
            <w:b/>
            <w:sz w:val="24"/>
            <w:szCs w:val="24"/>
          </w:rPr>
          <w:t xml:space="preserve">Министерство промышленности, предпринимательства и торговли </w:t>
        </w:r>
        <w:r>
          <w:rPr>
            <w:rStyle w:val="a4"/>
            <w:rFonts w:ascii="Times New Roman" w:hAnsi="Times New Roman" w:cs="Times New Roman"/>
            <w:b/>
            <w:sz w:val="24"/>
            <w:szCs w:val="24"/>
          </w:rPr>
          <w:t>Кировской области</w:t>
        </w:r>
      </w:hyperlink>
    </w:p>
    <w:p w14:paraId="5B1504F1" w14:textId="77777777" w:rsidR="00991775" w:rsidRDefault="000E3545">
      <w:pPr>
        <w:spacing w:after="120"/>
        <w:jc w:val="both"/>
        <w:rPr>
          <w:rStyle w:val="a4"/>
          <w:rFonts w:ascii="Times New Roman" w:hAnsi="Times New Roman" w:cs="Times New Roman"/>
          <w:b/>
          <w:sz w:val="24"/>
          <w:szCs w:val="24"/>
        </w:rPr>
      </w:pPr>
      <w:r>
        <w:rPr>
          <w:rStyle w:val="a4"/>
          <w:rFonts w:ascii="Times New Roman" w:hAnsi="Times New Roman" w:cs="Times New Roman"/>
          <w:b/>
          <w:sz w:val="24"/>
          <w:szCs w:val="24"/>
        </w:rPr>
        <w:fldChar w:fldCharType="begin"/>
      </w:r>
      <w:r>
        <w:rPr>
          <w:rStyle w:val="a4"/>
          <w:rFonts w:ascii="Times New Roman" w:hAnsi="Times New Roman" w:cs="Times New Roman"/>
          <w:b/>
          <w:sz w:val="24"/>
          <w:szCs w:val="24"/>
        </w:rPr>
        <w:instrText xml:space="preserve"> HYPERLINK  \l "_КОГКУ_\«Агентство_по" </w:instrText>
      </w:r>
      <w:r>
        <w:rPr>
          <w:rStyle w:val="a4"/>
          <w:rFonts w:ascii="Times New Roman" w:hAnsi="Times New Roman" w:cs="Times New Roman"/>
          <w:b/>
          <w:sz w:val="24"/>
          <w:szCs w:val="24"/>
        </w:rPr>
      </w:r>
      <w:r>
        <w:rPr>
          <w:rStyle w:val="a4"/>
          <w:rFonts w:ascii="Times New Roman" w:hAnsi="Times New Roman" w:cs="Times New Roman"/>
          <w:b/>
          <w:sz w:val="24"/>
          <w:szCs w:val="24"/>
        </w:rPr>
        <w:fldChar w:fldCharType="separate"/>
      </w:r>
      <w:r>
        <w:rPr>
          <w:rStyle w:val="a4"/>
          <w:rFonts w:ascii="Times New Roman" w:hAnsi="Times New Roman" w:cs="Times New Roman"/>
          <w:b/>
          <w:sz w:val="24"/>
          <w:szCs w:val="24"/>
        </w:rPr>
        <w:t>КОГКУ «Агентство по развитию моногородов Кировской области»</w:t>
      </w:r>
    </w:p>
    <w:p w14:paraId="506B6D30" w14:textId="77777777" w:rsidR="00991775" w:rsidRDefault="000E3545">
      <w:pPr>
        <w:spacing w:after="120"/>
        <w:jc w:val="both"/>
        <w:rPr>
          <w:rStyle w:val="a4"/>
          <w:rFonts w:ascii="Times New Roman" w:hAnsi="Times New Roman" w:cs="Times New Roman"/>
          <w:b/>
          <w:sz w:val="24"/>
          <w:szCs w:val="24"/>
        </w:rPr>
      </w:pPr>
      <w:r>
        <w:rPr>
          <w:rStyle w:val="a4"/>
          <w:rFonts w:ascii="Times New Roman" w:hAnsi="Times New Roman" w:cs="Times New Roman"/>
          <w:b/>
          <w:sz w:val="24"/>
          <w:szCs w:val="24"/>
        </w:rPr>
        <w:fldChar w:fldCharType="end"/>
      </w:r>
      <w:hyperlink w:anchor="КОФПМиСП" w:history="1">
        <w:r>
          <w:rPr>
            <w:rStyle w:val="a4"/>
            <w:rFonts w:ascii="Times New Roman" w:hAnsi="Times New Roman" w:cs="Times New Roman"/>
            <w:b/>
            <w:sz w:val="24"/>
            <w:szCs w:val="24"/>
          </w:rPr>
          <w:t>Кировский областной фонд поддержки мало</w:t>
        </w:r>
        <w:r>
          <w:rPr>
            <w:rStyle w:val="a4"/>
            <w:rFonts w:ascii="Times New Roman" w:hAnsi="Times New Roman" w:cs="Times New Roman"/>
            <w:b/>
            <w:sz w:val="24"/>
            <w:szCs w:val="24"/>
          </w:rPr>
          <w:t>го и среднего предпринимательства (</w:t>
        </w:r>
        <w:proofErr w:type="spellStart"/>
        <w:r>
          <w:rPr>
            <w:rStyle w:val="a4"/>
            <w:rFonts w:ascii="Times New Roman" w:hAnsi="Times New Roman" w:cs="Times New Roman"/>
            <w:b/>
            <w:sz w:val="24"/>
            <w:szCs w:val="24"/>
          </w:rPr>
          <w:t>микрокредитная</w:t>
        </w:r>
        <w:proofErr w:type="spellEnd"/>
        <w:r>
          <w:rPr>
            <w:rStyle w:val="a4"/>
            <w:rFonts w:ascii="Times New Roman" w:hAnsi="Times New Roman" w:cs="Times New Roman"/>
            <w:b/>
            <w:sz w:val="24"/>
            <w:szCs w:val="24"/>
          </w:rPr>
          <w:t xml:space="preserve"> компания) КОФПМСП МКК</w:t>
        </w:r>
      </w:hyperlink>
    </w:p>
    <w:p w14:paraId="4448A9E5" w14:textId="77777777" w:rsidR="00991775" w:rsidRDefault="000E3545">
      <w:pPr>
        <w:spacing w:after="120"/>
        <w:jc w:val="both"/>
        <w:rPr>
          <w:rStyle w:val="a4"/>
          <w:rFonts w:ascii="Times New Roman" w:hAnsi="Times New Roman" w:cs="Times New Roman"/>
          <w:b/>
          <w:bCs/>
          <w:sz w:val="24"/>
          <w:szCs w:val="24"/>
        </w:rPr>
      </w:pPr>
      <w:hyperlink w:anchor="ЦПЭ" w:history="1">
        <w:r>
          <w:rPr>
            <w:rStyle w:val="a4"/>
            <w:rFonts w:ascii="Times New Roman" w:hAnsi="Times New Roman" w:cs="Times New Roman"/>
            <w:b/>
            <w:bCs/>
            <w:sz w:val="24"/>
            <w:szCs w:val="24"/>
          </w:rPr>
          <w:t>Автономная некоммерческая организация «Центр координации поддержки экспортно-ориентированных субъектов малого и среднего предпр</w:t>
        </w:r>
        <w:r>
          <w:rPr>
            <w:rStyle w:val="a4"/>
            <w:rFonts w:ascii="Times New Roman" w:hAnsi="Times New Roman" w:cs="Times New Roman"/>
            <w:b/>
            <w:bCs/>
            <w:sz w:val="24"/>
            <w:szCs w:val="24"/>
          </w:rPr>
          <w:t>инимательства Кировской области</w:t>
        </w:r>
      </w:hyperlink>
    </w:p>
    <w:p w14:paraId="32AA9FC4" w14:textId="77777777" w:rsidR="00991775" w:rsidRDefault="000E3545">
      <w:pPr>
        <w:spacing w:after="120"/>
        <w:jc w:val="both"/>
        <w:rPr>
          <w:rStyle w:val="a4"/>
          <w:rFonts w:ascii="Times New Roman" w:hAnsi="Times New Roman" w:cs="Times New Roman"/>
          <w:b/>
          <w:sz w:val="24"/>
          <w:szCs w:val="24"/>
        </w:rPr>
      </w:pPr>
      <w:hyperlink w:anchor="ФРП_ко" w:history="1">
        <w:r>
          <w:rPr>
            <w:rStyle w:val="a4"/>
            <w:rFonts w:ascii="Times New Roman" w:hAnsi="Times New Roman" w:cs="Times New Roman"/>
            <w:b/>
            <w:sz w:val="24"/>
            <w:szCs w:val="24"/>
          </w:rPr>
          <w:t>Некоммерческая организация «Государственный фонд развития промышленности Кировской области»</w:t>
        </w:r>
      </w:hyperlink>
    </w:p>
    <w:p w14:paraId="56BFF96B" w14:textId="77777777" w:rsidR="00991775" w:rsidRDefault="000E3545">
      <w:pPr>
        <w:spacing w:after="120"/>
        <w:jc w:val="both"/>
        <w:rPr>
          <w:rStyle w:val="a4"/>
          <w:rFonts w:ascii="Times New Roman" w:hAnsi="Times New Roman" w:cs="Times New Roman"/>
          <w:b/>
          <w:sz w:val="24"/>
          <w:szCs w:val="24"/>
        </w:rPr>
      </w:pPr>
      <w:hyperlink w:anchor="АО" w:history="1">
        <w:r>
          <w:rPr>
            <w:rStyle w:val="a4"/>
            <w:rFonts w:ascii="Times New Roman" w:hAnsi="Times New Roman" w:cs="Times New Roman"/>
            <w:b/>
            <w:sz w:val="24"/>
            <w:szCs w:val="24"/>
          </w:rPr>
          <w:t>Акционерное общество «Корпорация развития Кировской области» (АО «КРКО»)</w:t>
        </w:r>
      </w:hyperlink>
    </w:p>
    <w:p w14:paraId="1DD06832" w14:textId="77777777" w:rsidR="00991775" w:rsidRDefault="000E3545">
      <w:pPr>
        <w:spacing w:after="120"/>
        <w:jc w:val="both"/>
        <w:rPr>
          <w:rFonts w:ascii="Times New Roman" w:hAnsi="Times New Roman" w:cs="Times New Roman"/>
          <w:b/>
          <w:sz w:val="24"/>
          <w:szCs w:val="24"/>
        </w:rPr>
      </w:pPr>
      <w:hyperlink w:anchor="Министерство_имущества" w:history="1">
        <w:r>
          <w:rPr>
            <w:rStyle w:val="a4"/>
            <w:rFonts w:ascii="Times New Roman" w:hAnsi="Times New Roman" w:cs="Times New Roman"/>
            <w:b/>
            <w:sz w:val="24"/>
            <w:szCs w:val="24"/>
          </w:rPr>
          <w:t>Министерство имущественных отношений Кировской облас</w:t>
        </w:r>
        <w:r>
          <w:rPr>
            <w:rStyle w:val="a4"/>
            <w:rFonts w:ascii="Times New Roman" w:hAnsi="Times New Roman" w:cs="Times New Roman"/>
            <w:b/>
            <w:sz w:val="24"/>
            <w:szCs w:val="24"/>
          </w:rPr>
          <w:t>ти</w:t>
        </w:r>
      </w:hyperlink>
    </w:p>
    <w:p w14:paraId="5F3A1656" w14:textId="77777777" w:rsidR="00991775" w:rsidRDefault="000E3545">
      <w:pPr>
        <w:spacing w:after="120"/>
        <w:jc w:val="both"/>
        <w:rPr>
          <w:rStyle w:val="a4"/>
          <w:rFonts w:ascii="Times New Roman" w:hAnsi="Times New Roman" w:cs="Times New Roman"/>
          <w:b/>
          <w:sz w:val="24"/>
          <w:szCs w:val="24"/>
        </w:rPr>
      </w:pPr>
      <w:hyperlink w:anchor="Спорт" w:history="1">
        <w:r>
          <w:rPr>
            <w:rStyle w:val="a4"/>
            <w:rFonts w:ascii="Times New Roman" w:hAnsi="Times New Roman" w:cs="Times New Roman"/>
            <w:b/>
            <w:sz w:val="24"/>
            <w:szCs w:val="24"/>
          </w:rPr>
          <w:t>Министерство молодежной политики Кировской области</w:t>
        </w:r>
      </w:hyperlink>
    </w:p>
    <w:p w14:paraId="5277C8B8" w14:textId="77777777" w:rsidR="00991775" w:rsidRDefault="000E3545">
      <w:pPr>
        <w:spacing w:after="160"/>
        <w:jc w:val="center"/>
        <w:rPr>
          <w:rFonts w:ascii="Times New Roman" w:hAnsi="Times New Roman" w:cs="Times New Roman"/>
          <w:b/>
          <w:sz w:val="24"/>
          <w:szCs w:val="24"/>
        </w:rPr>
      </w:pPr>
      <w:r>
        <w:rPr>
          <w:rFonts w:ascii="Times New Roman" w:hAnsi="Times New Roman" w:cs="Times New Roman"/>
          <w:b/>
          <w:sz w:val="24"/>
          <w:szCs w:val="24"/>
        </w:rPr>
        <w:t>предоставляемые на федеральном уровне</w:t>
      </w:r>
    </w:p>
    <w:p w14:paraId="585C0EC3" w14:textId="77777777" w:rsidR="00991775" w:rsidRDefault="000E3545">
      <w:pPr>
        <w:spacing w:after="120" w:line="240" w:lineRule="auto"/>
        <w:jc w:val="both"/>
        <w:rPr>
          <w:rStyle w:val="a4"/>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HYPERLINK  \l "ВЭБ"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Pr>
          <w:rStyle w:val="a4"/>
          <w:rFonts w:ascii="Times New Roman" w:hAnsi="Times New Roman" w:cs="Times New Roman"/>
          <w:b/>
          <w:bCs/>
          <w:sz w:val="24"/>
          <w:szCs w:val="24"/>
        </w:rPr>
        <w:t>Государственная корпорация развития «ВЭБ.РФ»</w:t>
      </w:r>
    </w:p>
    <w:p w14:paraId="5EAF3976" w14:textId="77777777" w:rsidR="00991775" w:rsidRDefault="000E3545">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hyperlink w:anchor="Ипотека" w:history="1">
        <w:r>
          <w:rPr>
            <w:rStyle w:val="a4"/>
            <w:rFonts w:ascii="Times New Roman" w:hAnsi="Times New Roman" w:cs="Times New Roman"/>
            <w:b/>
            <w:bCs/>
            <w:sz w:val="24"/>
            <w:szCs w:val="24"/>
          </w:rPr>
          <w:t>Промышленная ипотека</w:t>
        </w:r>
      </w:hyperlink>
    </w:p>
    <w:p w14:paraId="033C4FEB" w14:textId="77777777" w:rsidR="00991775" w:rsidRDefault="000E3545">
      <w:pPr>
        <w:spacing w:after="120" w:line="240" w:lineRule="auto"/>
        <w:jc w:val="both"/>
        <w:rPr>
          <w:rStyle w:val="a4"/>
          <w:rFonts w:ascii="Times New Roman" w:hAnsi="Times New Roman" w:cs="Times New Roman"/>
          <w:b/>
          <w:sz w:val="24"/>
          <w:szCs w:val="24"/>
        </w:rPr>
      </w:pPr>
      <w:hyperlink w:anchor="МинистерствоРФ_промышленности" w:history="1">
        <w:r>
          <w:rPr>
            <w:rStyle w:val="a4"/>
            <w:rFonts w:ascii="Times New Roman" w:hAnsi="Times New Roman" w:cs="Times New Roman"/>
            <w:b/>
            <w:sz w:val="24"/>
            <w:szCs w:val="24"/>
          </w:rPr>
          <w:t>Министерство промышленности и торговли Российской Федерации</w:t>
        </w:r>
      </w:hyperlink>
    </w:p>
    <w:p w14:paraId="3BD29B00" w14:textId="77777777" w:rsidR="00991775" w:rsidRDefault="000E3545">
      <w:pPr>
        <w:spacing w:after="120" w:line="240" w:lineRule="auto"/>
        <w:jc w:val="both"/>
        <w:rPr>
          <w:rFonts w:ascii="Times New Roman" w:hAnsi="Times New Roman" w:cs="Times New Roman"/>
          <w:b/>
          <w:sz w:val="24"/>
          <w:szCs w:val="24"/>
        </w:rPr>
      </w:pPr>
      <w:hyperlink w:anchor="ФРП" w:history="1">
        <w:r>
          <w:rPr>
            <w:rStyle w:val="a4"/>
            <w:rFonts w:ascii="Times New Roman" w:hAnsi="Times New Roman" w:cs="Times New Roman"/>
            <w:b/>
            <w:sz w:val="24"/>
            <w:szCs w:val="24"/>
          </w:rPr>
          <w:t>Федеральное государственное автономное учреждение «Россий</w:t>
        </w:r>
        <w:r>
          <w:rPr>
            <w:rStyle w:val="a4"/>
            <w:rFonts w:ascii="Times New Roman" w:hAnsi="Times New Roman" w:cs="Times New Roman"/>
            <w:b/>
            <w:sz w:val="24"/>
            <w:szCs w:val="24"/>
          </w:rPr>
          <w:t>ский фонд технологического развития» (Фонд развития промышленности)</w:t>
        </w:r>
      </w:hyperlink>
    </w:p>
    <w:p w14:paraId="1991246C" w14:textId="77777777" w:rsidR="00991775" w:rsidRDefault="000E3545">
      <w:pPr>
        <w:tabs>
          <w:tab w:val="left" w:pos="7088"/>
        </w:tabs>
        <w:spacing w:after="120" w:line="240" w:lineRule="auto"/>
        <w:ind w:left="34" w:hanging="4"/>
        <w:jc w:val="both"/>
        <w:rPr>
          <w:rStyle w:val="a4"/>
          <w:rFonts w:ascii="Times New Roman" w:hAnsi="Times New Roman" w:cs="Times New Roman"/>
          <w:b/>
          <w:bCs/>
          <w:sz w:val="24"/>
          <w:szCs w:val="24"/>
        </w:rPr>
      </w:pPr>
      <w:hyperlink w:anchor="КМСП" w:history="1">
        <w:r>
          <w:rPr>
            <w:rStyle w:val="a4"/>
            <w:rFonts w:ascii="Times New Roman" w:hAnsi="Times New Roman" w:cs="Times New Roman"/>
            <w:b/>
            <w:bCs/>
            <w:sz w:val="24"/>
            <w:szCs w:val="24"/>
          </w:rPr>
          <w:t>АО «Федеральная корпорация по развитию малого и среднего предпринимательства» (Корпорация МСП)</w:t>
        </w:r>
      </w:hyperlink>
    </w:p>
    <w:p w14:paraId="702F1068" w14:textId="77777777" w:rsidR="00991775" w:rsidRDefault="000E3545">
      <w:pPr>
        <w:tabs>
          <w:tab w:val="left" w:pos="7088"/>
        </w:tabs>
        <w:spacing w:after="120" w:line="240" w:lineRule="auto"/>
        <w:jc w:val="both"/>
        <w:rPr>
          <w:rStyle w:val="a4"/>
          <w:rFonts w:ascii="Times New Roman" w:hAnsi="Times New Roman" w:cs="Times New Roman"/>
          <w:b/>
          <w:bCs/>
          <w:sz w:val="24"/>
          <w:szCs w:val="24"/>
        </w:rPr>
      </w:pPr>
      <w:hyperlink w:anchor="МСП_Банк" w:history="1">
        <w:r>
          <w:rPr>
            <w:rStyle w:val="a4"/>
            <w:rFonts w:ascii="Times New Roman" w:hAnsi="Times New Roman" w:cs="Times New Roman"/>
            <w:b/>
            <w:bCs/>
            <w:sz w:val="24"/>
            <w:szCs w:val="24"/>
          </w:rPr>
          <w:t>АО «Российский Банк поддержки малого и среднего предпринимательства» (АО «МСП Банк)</w:t>
        </w:r>
      </w:hyperlink>
    </w:p>
    <w:p w14:paraId="5895696E" w14:textId="77777777" w:rsidR="00991775" w:rsidRDefault="000E3545">
      <w:pPr>
        <w:tabs>
          <w:tab w:val="left" w:pos="7088"/>
        </w:tabs>
        <w:spacing w:after="120" w:line="240" w:lineRule="auto"/>
        <w:ind w:left="58"/>
        <w:rPr>
          <w:rFonts w:ascii="Times New Roman" w:hAnsi="Times New Roman" w:cs="Times New Roman"/>
          <w:b/>
          <w:sz w:val="24"/>
          <w:szCs w:val="24"/>
        </w:rPr>
      </w:pPr>
      <w:hyperlink w:anchor="нац" w:history="1">
        <w:r>
          <w:rPr>
            <w:rStyle w:val="a4"/>
            <w:rFonts w:ascii="Times New Roman" w:hAnsi="Times New Roman" w:cs="Times New Roman"/>
            <w:b/>
            <w:sz w:val="24"/>
            <w:szCs w:val="24"/>
          </w:rPr>
          <w:t>Национальный проект «Туризм и индустрия гостеприимства»</w:t>
        </w:r>
      </w:hyperlink>
    </w:p>
    <w:p w14:paraId="76FA8057" w14:textId="77777777" w:rsidR="00991775" w:rsidRDefault="000E3545">
      <w:pPr>
        <w:tabs>
          <w:tab w:val="left" w:pos="7088"/>
        </w:tabs>
        <w:spacing w:after="120" w:line="240" w:lineRule="auto"/>
        <w:ind w:left="58"/>
        <w:rPr>
          <w:rStyle w:val="a4"/>
          <w:rFonts w:ascii="Times New Roman" w:hAnsi="Times New Roman" w:cs="Times New Roman"/>
          <w:b/>
          <w:sz w:val="24"/>
          <w:szCs w:val="24"/>
        </w:rPr>
      </w:pPr>
      <w:hyperlink w:anchor="минэкрф" w:history="1">
        <w:r>
          <w:rPr>
            <w:rStyle w:val="a4"/>
            <w:rFonts w:ascii="Times New Roman" w:hAnsi="Times New Roman" w:cs="Times New Roman"/>
            <w:b/>
            <w:sz w:val="24"/>
            <w:szCs w:val="24"/>
          </w:rPr>
          <w:t>Министерство экономического развития Российской Федерации</w:t>
        </w:r>
      </w:hyperlink>
    </w:p>
    <w:p w14:paraId="031A9294" w14:textId="77777777" w:rsidR="00991775" w:rsidRDefault="00991775">
      <w:pPr>
        <w:tabs>
          <w:tab w:val="left" w:pos="7088"/>
        </w:tabs>
        <w:spacing w:after="120" w:line="240" w:lineRule="auto"/>
        <w:ind w:left="58"/>
        <w:rPr>
          <w:rFonts w:ascii="Times New Roman" w:hAnsi="Times New Roman" w:cs="Times New Roman"/>
          <w:b/>
          <w:sz w:val="24"/>
          <w:szCs w:val="24"/>
        </w:rPr>
      </w:pPr>
    </w:p>
    <w:p w14:paraId="2D75ECBE" w14:textId="77777777" w:rsidR="00991775" w:rsidRDefault="00991775">
      <w:pPr>
        <w:tabs>
          <w:tab w:val="left" w:pos="7088"/>
        </w:tabs>
        <w:spacing w:after="120" w:line="240" w:lineRule="auto"/>
        <w:ind w:left="58"/>
        <w:rPr>
          <w:rFonts w:ascii="Times New Roman" w:hAnsi="Times New Roman" w:cs="Times New Roman"/>
          <w:b/>
          <w:sz w:val="24"/>
          <w:szCs w:val="24"/>
        </w:rPr>
      </w:pPr>
    </w:p>
    <w:p w14:paraId="2007F89D" w14:textId="77777777" w:rsidR="00991775" w:rsidRDefault="00991775">
      <w:pPr>
        <w:tabs>
          <w:tab w:val="left" w:pos="7088"/>
        </w:tabs>
        <w:spacing w:after="120" w:line="240" w:lineRule="auto"/>
        <w:ind w:left="58"/>
        <w:rPr>
          <w:rFonts w:ascii="Times New Roman" w:hAnsi="Times New Roman" w:cs="Times New Roman"/>
          <w:b/>
          <w:sz w:val="24"/>
          <w:szCs w:val="24"/>
        </w:rPr>
      </w:pPr>
    </w:p>
    <w:p w14:paraId="6CD9635E" w14:textId="77777777" w:rsidR="00991775" w:rsidRDefault="000E35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Основные меры поддержки, предоставляемые на региональном уровне</w:t>
      </w:r>
    </w:p>
    <w:p w14:paraId="6AC60029" w14:textId="77777777" w:rsidR="00991775" w:rsidRDefault="00991775">
      <w:pPr>
        <w:spacing w:after="0" w:line="240" w:lineRule="auto"/>
        <w:rPr>
          <w:rFonts w:ascii="Times New Roman" w:hAnsi="Times New Roman" w:cs="Times New Roman"/>
          <w:b/>
          <w:sz w:val="28"/>
          <w:szCs w:val="28"/>
        </w:rPr>
      </w:pPr>
    </w:p>
    <w:tbl>
      <w:tblPr>
        <w:tblStyle w:val="a3"/>
        <w:tblW w:w="5257" w:type="pct"/>
        <w:tblInd w:w="-5" w:type="dxa"/>
        <w:tblLook w:val="04A0" w:firstRow="1" w:lastRow="0" w:firstColumn="1" w:lastColumn="0" w:noHBand="0" w:noVBand="1"/>
      </w:tblPr>
      <w:tblGrid>
        <w:gridCol w:w="585"/>
        <w:gridCol w:w="5338"/>
        <w:gridCol w:w="4474"/>
        <w:gridCol w:w="5149"/>
      </w:tblGrid>
      <w:tr w:rsidR="00991775" w14:paraId="406D8AB0" w14:textId="77777777">
        <w:trPr>
          <w:tblHeader/>
        </w:trPr>
        <w:tc>
          <w:tcPr>
            <w:tcW w:w="188" w:type="pct"/>
            <w:shd w:val="clear" w:color="auto" w:fill="auto"/>
            <w:vAlign w:val="center"/>
          </w:tcPr>
          <w:p w14:paraId="49011E34"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w:t>
            </w:r>
          </w:p>
          <w:p w14:paraId="4AF08DBA"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п/п</w:t>
            </w:r>
          </w:p>
        </w:tc>
        <w:tc>
          <w:tcPr>
            <w:tcW w:w="1717" w:type="pct"/>
            <w:shd w:val="clear" w:color="auto" w:fill="auto"/>
            <w:vAlign w:val="center"/>
          </w:tcPr>
          <w:p w14:paraId="0979F470"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Вид и получатели поддержки</w:t>
            </w:r>
          </w:p>
        </w:tc>
        <w:tc>
          <w:tcPr>
            <w:tcW w:w="1439" w:type="pct"/>
            <w:shd w:val="clear" w:color="auto" w:fill="auto"/>
            <w:vAlign w:val="center"/>
          </w:tcPr>
          <w:p w14:paraId="26A31454"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Основные условия применения</w:t>
            </w:r>
          </w:p>
          <w:p w14:paraId="594F915D"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меры по</w:t>
            </w:r>
            <w:r>
              <w:rPr>
                <w:rFonts w:ascii="Times New Roman" w:hAnsi="Times New Roman" w:cs="Times New Roman"/>
                <w:b/>
                <w:sz w:val="24"/>
                <w:szCs w:val="24"/>
              </w:rPr>
              <w:t>ддержки</w:t>
            </w:r>
          </w:p>
        </w:tc>
        <w:tc>
          <w:tcPr>
            <w:tcW w:w="1656" w:type="pct"/>
            <w:shd w:val="clear" w:color="auto" w:fill="auto"/>
            <w:vAlign w:val="center"/>
          </w:tcPr>
          <w:p w14:paraId="5C887520"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Порядок получения</w:t>
            </w:r>
          </w:p>
          <w:p w14:paraId="7A022C61"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меры поддержки/ основания (документы) для получения меры поддержки</w:t>
            </w:r>
          </w:p>
        </w:tc>
      </w:tr>
      <w:tr w:rsidR="00991775" w14:paraId="27249D71" w14:textId="77777777">
        <w:trPr>
          <w:tblHeader/>
        </w:trPr>
        <w:tc>
          <w:tcPr>
            <w:tcW w:w="188" w:type="pct"/>
            <w:shd w:val="clear" w:color="auto" w:fill="auto"/>
          </w:tcPr>
          <w:p w14:paraId="456E48BF" w14:textId="77777777" w:rsidR="00991775" w:rsidRDefault="000E3545">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717" w:type="pct"/>
            <w:shd w:val="clear" w:color="auto" w:fill="auto"/>
          </w:tcPr>
          <w:p w14:paraId="32E993D1" w14:textId="77777777" w:rsidR="00991775" w:rsidRDefault="000E3545">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439" w:type="pct"/>
            <w:shd w:val="clear" w:color="auto" w:fill="auto"/>
          </w:tcPr>
          <w:p w14:paraId="45D876E4" w14:textId="77777777" w:rsidR="00991775" w:rsidRDefault="000E3545">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656" w:type="pct"/>
            <w:shd w:val="clear" w:color="auto" w:fill="auto"/>
          </w:tcPr>
          <w:p w14:paraId="1C55EAFD" w14:textId="77777777" w:rsidR="00991775" w:rsidRDefault="000E3545">
            <w:pPr>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991775" w14:paraId="63428B43" w14:textId="77777777">
        <w:trPr>
          <w:trHeight w:val="412"/>
        </w:trPr>
        <w:tc>
          <w:tcPr>
            <w:tcW w:w="5000" w:type="pct"/>
            <w:gridSpan w:val="4"/>
            <w:shd w:val="clear" w:color="auto" w:fill="auto"/>
            <w:vAlign w:val="center"/>
          </w:tcPr>
          <w:p w14:paraId="42B8AE00" w14:textId="77777777" w:rsidR="00991775" w:rsidRDefault="000E3545">
            <w:pPr>
              <w:jc w:val="center"/>
              <w:rPr>
                <w:rFonts w:ascii="Times New Roman" w:hAnsi="Times New Roman" w:cs="Times New Roman"/>
                <w:b/>
                <w:sz w:val="28"/>
                <w:szCs w:val="28"/>
              </w:rPr>
            </w:pPr>
            <w:bookmarkStart w:id="0" w:name="МИнистерство_экономики"/>
            <w:r>
              <w:rPr>
                <w:rFonts w:ascii="Times New Roman" w:hAnsi="Times New Roman" w:cs="Times New Roman"/>
                <w:b/>
                <w:sz w:val="28"/>
                <w:szCs w:val="28"/>
              </w:rPr>
              <w:t>Министерство промышленности, предпринимательства и торговли Кировской области</w:t>
            </w:r>
            <w:bookmarkEnd w:id="0"/>
          </w:p>
          <w:p w14:paraId="41F80772" w14:textId="77777777" w:rsidR="00991775" w:rsidRDefault="000E3545">
            <w:pPr>
              <w:jc w:val="center"/>
              <w:rPr>
                <w:rFonts w:ascii="Times New Roman" w:hAnsi="Times New Roman" w:cs="Times New Roman"/>
                <w:i/>
                <w:sz w:val="28"/>
                <w:szCs w:val="28"/>
              </w:rPr>
            </w:pPr>
            <w:r>
              <w:rPr>
                <w:rFonts w:ascii="Times New Roman" w:hAnsi="Times New Roman" w:cs="Times New Roman"/>
                <w:i/>
                <w:sz w:val="28"/>
                <w:szCs w:val="28"/>
              </w:rPr>
              <w:t xml:space="preserve">официальный сайт </w:t>
            </w:r>
            <w:hyperlink r:id="rId8" w:history="1">
              <w:r>
                <w:rPr>
                  <w:rStyle w:val="a4"/>
                  <w:rFonts w:ascii="Times New Roman" w:hAnsi="Times New Roman" w:cs="Times New Roman"/>
                  <w:i/>
                  <w:sz w:val="28"/>
                  <w:szCs w:val="28"/>
                </w:rPr>
                <w:t>https://</w:t>
              </w:r>
              <w:r>
                <w:rPr>
                  <w:rStyle w:val="a4"/>
                  <w:rFonts w:ascii="Times New Roman" w:hAnsi="Times New Roman" w:cs="Times New Roman"/>
                  <w:i/>
                  <w:sz w:val="28"/>
                  <w:szCs w:val="28"/>
                  <w:lang w:val="en-US"/>
                </w:rPr>
                <w:t>prom</w:t>
              </w:r>
              <w:r>
                <w:rPr>
                  <w:rStyle w:val="a4"/>
                  <w:rFonts w:ascii="Times New Roman" w:hAnsi="Times New Roman" w:cs="Times New Roman"/>
                  <w:i/>
                  <w:sz w:val="28"/>
                  <w:szCs w:val="28"/>
                </w:rPr>
                <w:t>.kirovreg.ru/</w:t>
              </w:r>
            </w:hyperlink>
            <w:r>
              <w:rPr>
                <w:rStyle w:val="a4"/>
                <w:rFonts w:ascii="Times New Roman" w:hAnsi="Times New Roman" w:cs="Times New Roman"/>
                <w:iCs/>
                <w:color w:val="auto"/>
                <w:sz w:val="28"/>
                <w:szCs w:val="28"/>
                <w:u w:val="none"/>
              </w:rPr>
              <w:t xml:space="preserve">, </w:t>
            </w:r>
            <w:r>
              <w:rPr>
                <w:rStyle w:val="a4"/>
                <w:rFonts w:ascii="Times New Roman" w:hAnsi="Times New Roman" w:cs="Times New Roman"/>
                <w:i/>
                <w:color w:val="auto"/>
                <w:sz w:val="28"/>
                <w:szCs w:val="28"/>
                <w:u w:val="none"/>
              </w:rPr>
              <w:t>тел.: 8 (8332) 27-27-23</w:t>
            </w:r>
          </w:p>
        </w:tc>
      </w:tr>
      <w:tr w:rsidR="00991775" w14:paraId="1D376C18" w14:textId="77777777">
        <w:trPr>
          <w:trHeight w:val="411"/>
        </w:trPr>
        <w:tc>
          <w:tcPr>
            <w:tcW w:w="5000" w:type="pct"/>
            <w:gridSpan w:val="4"/>
            <w:shd w:val="clear" w:color="auto" w:fill="auto"/>
          </w:tcPr>
          <w:p w14:paraId="0AE563EF" w14:textId="77777777" w:rsidR="00991775" w:rsidRDefault="000E3545">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 xml:space="preserve">Закон Кировской области от 01.02.2022 № 37-ЗО «Об установлении на территории Кировской области на налоговый период 2022 года </w:t>
            </w:r>
            <w:r>
              <w:rPr>
                <w:rFonts w:ascii="Times New Roman" w:hAnsi="Times New Roman" w:cs="Times New Roman"/>
                <w:i/>
                <w:sz w:val="24"/>
                <w:szCs w:val="24"/>
              </w:rPr>
              <w:t>налоговых ставок для отдельных категорий налогоплательщиков, применяющих упрощенную систему налогообложения»</w:t>
            </w:r>
          </w:p>
        </w:tc>
      </w:tr>
      <w:tr w:rsidR="00991775" w14:paraId="555B7CF2" w14:textId="77777777">
        <w:trPr>
          <w:trHeight w:val="411"/>
        </w:trPr>
        <w:tc>
          <w:tcPr>
            <w:tcW w:w="188" w:type="pct"/>
            <w:shd w:val="clear" w:color="auto" w:fill="auto"/>
          </w:tcPr>
          <w:p w14:paraId="723A84E5" w14:textId="77777777" w:rsidR="00991775" w:rsidRDefault="000E3545">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w:t>
            </w:r>
          </w:p>
        </w:tc>
        <w:tc>
          <w:tcPr>
            <w:tcW w:w="1717" w:type="pct"/>
            <w:shd w:val="clear" w:color="auto" w:fill="auto"/>
          </w:tcPr>
          <w:p w14:paraId="4A093D87"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Применение </w:t>
            </w:r>
            <w:r>
              <w:rPr>
                <w:rFonts w:ascii="Times New Roman" w:hAnsi="Times New Roman" w:cs="Times New Roman"/>
                <w:b/>
                <w:bCs/>
                <w:iCs/>
                <w:sz w:val="24"/>
                <w:szCs w:val="24"/>
              </w:rPr>
              <w:t>упрощенной системы налогообложения</w:t>
            </w:r>
          </w:p>
        </w:tc>
        <w:tc>
          <w:tcPr>
            <w:tcW w:w="1439" w:type="pct"/>
            <w:shd w:val="clear" w:color="auto" w:fill="auto"/>
          </w:tcPr>
          <w:p w14:paraId="5F8A3317"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На территории Кировской области на налоговый период 2022 года установлены налоговые ставки в разм</w:t>
            </w:r>
            <w:r>
              <w:rPr>
                <w:rFonts w:ascii="Times New Roman" w:hAnsi="Times New Roman" w:cs="Times New Roman"/>
                <w:iCs/>
                <w:sz w:val="24"/>
                <w:szCs w:val="24"/>
              </w:rPr>
              <w:t xml:space="preserve">ере </w:t>
            </w:r>
            <w:r>
              <w:rPr>
                <w:rFonts w:ascii="Times New Roman" w:hAnsi="Times New Roman" w:cs="Times New Roman"/>
                <w:b/>
                <w:bCs/>
                <w:iCs/>
                <w:sz w:val="24"/>
                <w:szCs w:val="24"/>
              </w:rPr>
              <w:t>3 процента</w:t>
            </w:r>
            <w:r>
              <w:rPr>
                <w:rFonts w:ascii="Times New Roman" w:hAnsi="Times New Roman" w:cs="Times New Roman"/>
                <w:iCs/>
                <w:sz w:val="24"/>
                <w:szCs w:val="24"/>
              </w:rPr>
              <w:t xml:space="preserve"> в случае, если объектом налогообложения являются доходы, и в размере </w:t>
            </w:r>
            <w:r>
              <w:rPr>
                <w:rFonts w:ascii="Times New Roman" w:hAnsi="Times New Roman" w:cs="Times New Roman"/>
                <w:b/>
                <w:bCs/>
                <w:iCs/>
                <w:sz w:val="24"/>
                <w:szCs w:val="24"/>
              </w:rPr>
              <w:t>7,5 процента</w:t>
            </w:r>
            <w:r>
              <w:rPr>
                <w:rFonts w:ascii="Times New Roman" w:hAnsi="Times New Roman" w:cs="Times New Roman"/>
                <w:iCs/>
                <w:sz w:val="24"/>
                <w:szCs w:val="24"/>
              </w:rPr>
              <w:t xml:space="preserve"> в случае, если объектом налогообложения являются доходы, уменьшенные на величину расходов:</w:t>
            </w:r>
          </w:p>
          <w:p w14:paraId="53D6EB65" w14:textId="77777777" w:rsidR="00991775" w:rsidRDefault="00991775">
            <w:pPr>
              <w:autoSpaceDE w:val="0"/>
              <w:autoSpaceDN w:val="0"/>
              <w:adjustRightInd w:val="0"/>
              <w:jc w:val="both"/>
              <w:rPr>
                <w:rFonts w:ascii="Times New Roman" w:hAnsi="Times New Roman" w:cs="Times New Roman"/>
                <w:iCs/>
                <w:sz w:val="24"/>
                <w:szCs w:val="24"/>
              </w:rPr>
            </w:pPr>
          </w:p>
          <w:p w14:paraId="77116D10"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 для налогоплательщиков, применяющих упрощенную систему налогообл</w:t>
            </w:r>
            <w:r>
              <w:rPr>
                <w:rFonts w:ascii="Times New Roman" w:hAnsi="Times New Roman" w:cs="Times New Roman"/>
                <w:iCs/>
                <w:sz w:val="24"/>
                <w:szCs w:val="24"/>
              </w:rPr>
              <w:t>ожения, у которых в общем объеме доходов в указанном налоговом периоде не менее 70 процентов составили доходы по видам экономической деятельности, указанным в приложении к настоящему Закону;</w:t>
            </w:r>
          </w:p>
          <w:p w14:paraId="7291E3D0" w14:textId="77777777" w:rsidR="00991775" w:rsidRDefault="00991775">
            <w:pPr>
              <w:autoSpaceDE w:val="0"/>
              <w:autoSpaceDN w:val="0"/>
              <w:adjustRightInd w:val="0"/>
              <w:jc w:val="both"/>
              <w:rPr>
                <w:rFonts w:ascii="Times New Roman" w:hAnsi="Times New Roman" w:cs="Times New Roman"/>
                <w:iCs/>
                <w:sz w:val="24"/>
                <w:szCs w:val="24"/>
              </w:rPr>
            </w:pPr>
          </w:p>
          <w:p w14:paraId="61DD9D12"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2) для налогоплательщиков, применяющих упрощенную систему </w:t>
            </w:r>
            <w:r>
              <w:rPr>
                <w:rFonts w:ascii="Times New Roman" w:hAnsi="Times New Roman" w:cs="Times New Roman"/>
                <w:iCs/>
                <w:sz w:val="24"/>
                <w:szCs w:val="24"/>
              </w:rPr>
              <w:t xml:space="preserve">налогообложения, у которых в общем объеме доходов в указанном налоговом периоде не </w:t>
            </w:r>
            <w:r>
              <w:rPr>
                <w:rFonts w:ascii="Times New Roman" w:hAnsi="Times New Roman" w:cs="Times New Roman"/>
                <w:iCs/>
                <w:sz w:val="24"/>
                <w:szCs w:val="24"/>
              </w:rPr>
              <w:lastRenderedPageBreak/>
              <w:t>менее 70 процентов составили доходы по видам экономической деятельности, в отношении которых в четвертом квартале 2020 года налогоплательщиком применялась система налогообло</w:t>
            </w:r>
            <w:r>
              <w:rPr>
                <w:rFonts w:ascii="Times New Roman" w:hAnsi="Times New Roman" w:cs="Times New Roman"/>
                <w:iCs/>
                <w:sz w:val="24"/>
                <w:szCs w:val="24"/>
              </w:rPr>
              <w:t>жения в виде единого налога на вмененный доход для отдельных видов деятельности, в том числе одновременно с другими системами налогообложения.</w:t>
            </w:r>
          </w:p>
        </w:tc>
        <w:tc>
          <w:tcPr>
            <w:tcW w:w="1656" w:type="pct"/>
            <w:shd w:val="clear" w:color="auto" w:fill="auto"/>
          </w:tcPr>
          <w:p w14:paraId="0DDF94C8"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Данная мера поддержки действует </w:t>
            </w:r>
            <w:r>
              <w:rPr>
                <w:rFonts w:ascii="Times New Roman" w:hAnsi="Times New Roman" w:cs="Times New Roman"/>
                <w:iCs/>
                <w:sz w:val="24"/>
                <w:szCs w:val="24"/>
              </w:rPr>
              <w:br/>
              <w:t>до 31.12.2022.</w:t>
            </w:r>
          </w:p>
        </w:tc>
      </w:tr>
      <w:tr w:rsidR="00991775" w14:paraId="58CF6CDF" w14:textId="77777777">
        <w:trPr>
          <w:trHeight w:val="411"/>
        </w:trPr>
        <w:tc>
          <w:tcPr>
            <w:tcW w:w="5000" w:type="pct"/>
            <w:gridSpan w:val="4"/>
            <w:shd w:val="clear" w:color="auto" w:fill="auto"/>
          </w:tcPr>
          <w:p w14:paraId="31D523E9" w14:textId="77777777" w:rsidR="00991775" w:rsidRDefault="000E3545">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 xml:space="preserve">Закон Кировской области от 26.07.2022 № 93-ЗО «Об </w:t>
            </w:r>
            <w:r>
              <w:rPr>
                <w:rFonts w:ascii="Times New Roman" w:hAnsi="Times New Roman" w:cs="Times New Roman"/>
                <w:i/>
                <w:sz w:val="24"/>
                <w:szCs w:val="24"/>
              </w:rPr>
              <w:t>установлении на территории Кировской области налоговых ставок для отдельных категорий налогоплательщиков, применяющих упрощенную систему налогообложения»</w:t>
            </w:r>
          </w:p>
        </w:tc>
      </w:tr>
      <w:tr w:rsidR="00991775" w14:paraId="73A67F84" w14:textId="77777777">
        <w:trPr>
          <w:trHeight w:val="411"/>
        </w:trPr>
        <w:tc>
          <w:tcPr>
            <w:tcW w:w="188" w:type="pct"/>
            <w:shd w:val="clear" w:color="auto" w:fill="auto"/>
          </w:tcPr>
          <w:p w14:paraId="28908EF0" w14:textId="77777777" w:rsidR="00991775" w:rsidRDefault="000E3545">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2.</w:t>
            </w:r>
          </w:p>
        </w:tc>
        <w:tc>
          <w:tcPr>
            <w:tcW w:w="1717" w:type="pct"/>
            <w:shd w:val="clear" w:color="auto" w:fill="auto"/>
          </w:tcPr>
          <w:p w14:paraId="4CC8648E"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Применение </w:t>
            </w:r>
            <w:r>
              <w:rPr>
                <w:rFonts w:ascii="Times New Roman" w:hAnsi="Times New Roman" w:cs="Times New Roman"/>
                <w:b/>
                <w:bCs/>
                <w:iCs/>
                <w:sz w:val="24"/>
                <w:szCs w:val="24"/>
              </w:rPr>
              <w:t>упрощенной системы налогообложения</w:t>
            </w:r>
            <w:r>
              <w:rPr>
                <w:rFonts w:ascii="Times New Roman" w:hAnsi="Times New Roman" w:cs="Times New Roman"/>
                <w:iCs/>
                <w:sz w:val="24"/>
                <w:szCs w:val="24"/>
              </w:rPr>
              <w:t xml:space="preserve"> для </w:t>
            </w:r>
            <w:r>
              <w:rPr>
                <w:rFonts w:ascii="Times New Roman" w:hAnsi="Times New Roman" w:cs="Times New Roman"/>
                <w:iCs/>
                <w:sz w:val="24"/>
                <w:szCs w:val="24"/>
                <w:lang w:val="en-US"/>
              </w:rPr>
              <w:t>IT</w:t>
            </w:r>
            <w:r>
              <w:rPr>
                <w:rFonts w:ascii="Times New Roman" w:hAnsi="Times New Roman" w:cs="Times New Roman"/>
                <w:iCs/>
                <w:sz w:val="24"/>
                <w:szCs w:val="24"/>
              </w:rPr>
              <w:t>-компаний</w:t>
            </w:r>
          </w:p>
        </w:tc>
        <w:tc>
          <w:tcPr>
            <w:tcW w:w="1439" w:type="pct"/>
            <w:shd w:val="clear" w:color="auto" w:fill="auto"/>
          </w:tcPr>
          <w:p w14:paraId="3EC66D7C"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На территории Кировской области для </w:t>
            </w:r>
            <w:r>
              <w:rPr>
                <w:rFonts w:ascii="Times New Roman" w:hAnsi="Times New Roman" w:cs="Times New Roman"/>
                <w:iCs/>
                <w:sz w:val="24"/>
                <w:szCs w:val="24"/>
              </w:rPr>
              <w:t xml:space="preserve">организаций, которые применяют упрощенную систему налогообложения и осуществляют деятельность в области информационных технологий, разрабатывают и реализуют разработанные ими программы для ЭВМ, базы данных на материальном носителе или в форме электронного </w:t>
            </w:r>
            <w:r>
              <w:rPr>
                <w:rFonts w:ascii="Times New Roman" w:hAnsi="Times New Roman" w:cs="Times New Roman"/>
                <w:iCs/>
                <w:sz w:val="24"/>
                <w:szCs w:val="24"/>
              </w:rPr>
              <w:t>документа по каналам связи независимо от вида договора и (или) оказывают услуги (выполняют работы) по разработке, адаптации, модификации программ для ЭВМ, баз данных (программных средств и информационных продуктов вычислительной техники), устанавливают, те</w:t>
            </w:r>
            <w:r>
              <w:rPr>
                <w:rFonts w:ascii="Times New Roman" w:hAnsi="Times New Roman" w:cs="Times New Roman"/>
                <w:iCs/>
                <w:sz w:val="24"/>
                <w:szCs w:val="24"/>
              </w:rPr>
              <w:t>стируют и сопровождают программы для ЭВМ, базы данных, а также отвечающих одновременно условиям, установленным абзацами тре</w:t>
            </w:r>
            <w:r>
              <w:rPr>
                <w:rFonts w:ascii="Times New Roman" w:hAnsi="Times New Roman" w:cs="Times New Roman"/>
                <w:iCs/>
                <w:sz w:val="24"/>
                <w:szCs w:val="24"/>
              </w:rPr>
              <w:lastRenderedPageBreak/>
              <w:t>тьим и четвертым пункта 1.15 статьи 284 Налогового кодекса Российской Федерации, установлены налоговые ставки в размерах:</w:t>
            </w:r>
          </w:p>
          <w:p w14:paraId="5D62F5FA"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1) </w:t>
            </w:r>
            <w:r>
              <w:rPr>
                <w:rFonts w:ascii="Times New Roman" w:hAnsi="Times New Roman" w:cs="Times New Roman"/>
                <w:b/>
                <w:bCs/>
                <w:iCs/>
                <w:sz w:val="24"/>
                <w:szCs w:val="24"/>
              </w:rPr>
              <w:t>1 процен</w:t>
            </w:r>
            <w:r>
              <w:rPr>
                <w:rFonts w:ascii="Times New Roman" w:hAnsi="Times New Roman" w:cs="Times New Roman"/>
                <w:b/>
                <w:bCs/>
                <w:iCs/>
                <w:sz w:val="24"/>
                <w:szCs w:val="24"/>
              </w:rPr>
              <w:t>т</w:t>
            </w:r>
            <w:r>
              <w:rPr>
                <w:rFonts w:ascii="Times New Roman" w:hAnsi="Times New Roman" w:cs="Times New Roman"/>
                <w:iCs/>
                <w:sz w:val="24"/>
                <w:szCs w:val="24"/>
              </w:rPr>
              <w:t xml:space="preserve"> - в случае, если объектом налогообложения являются доходы;</w:t>
            </w:r>
          </w:p>
          <w:p w14:paraId="3883600C"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2) </w:t>
            </w:r>
            <w:r>
              <w:rPr>
                <w:rFonts w:ascii="Times New Roman" w:hAnsi="Times New Roman" w:cs="Times New Roman"/>
                <w:b/>
                <w:bCs/>
                <w:iCs/>
                <w:sz w:val="24"/>
                <w:szCs w:val="24"/>
              </w:rPr>
              <w:t>5 процентов</w:t>
            </w:r>
            <w:r>
              <w:rPr>
                <w:rFonts w:ascii="Times New Roman" w:hAnsi="Times New Roman" w:cs="Times New Roman"/>
                <w:iCs/>
                <w:sz w:val="24"/>
                <w:szCs w:val="24"/>
              </w:rPr>
              <w:t xml:space="preserve"> - в случае, если объектом налогообложения являются доходы, уменьшенные на величину расходов.</w:t>
            </w:r>
          </w:p>
          <w:p w14:paraId="2308793D" w14:textId="77777777" w:rsidR="00991775" w:rsidRDefault="00991775">
            <w:pPr>
              <w:autoSpaceDE w:val="0"/>
              <w:autoSpaceDN w:val="0"/>
              <w:adjustRightInd w:val="0"/>
              <w:jc w:val="both"/>
              <w:rPr>
                <w:rFonts w:ascii="Times New Roman" w:hAnsi="Times New Roman" w:cs="Times New Roman"/>
                <w:iCs/>
                <w:sz w:val="24"/>
                <w:szCs w:val="24"/>
              </w:rPr>
            </w:pPr>
          </w:p>
          <w:p w14:paraId="171FDA93"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Сумма доходов определяется по данным налогового учета организации в соответствии со ст</w:t>
            </w:r>
            <w:r>
              <w:rPr>
                <w:rFonts w:ascii="Times New Roman" w:hAnsi="Times New Roman" w:cs="Times New Roman"/>
                <w:iCs/>
                <w:sz w:val="24"/>
                <w:szCs w:val="24"/>
              </w:rPr>
              <w:t>атьей 346.15 Налогового кодекса Российской Федерации.</w:t>
            </w:r>
          </w:p>
        </w:tc>
        <w:tc>
          <w:tcPr>
            <w:tcW w:w="1656" w:type="pct"/>
            <w:shd w:val="clear" w:color="auto" w:fill="auto"/>
          </w:tcPr>
          <w:p w14:paraId="3C1102D5"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Данная мера поддержки действует </w:t>
            </w:r>
            <w:r>
              <w:rPr>
                <w:rFonts w:ascii="Times New Roman" w:hAnsi="Times New Roman" w:cs="Times New Roman"/>
                <w:iCs/>
                <w:sz w:val="24"/>
                <w:szCs w:val="24"/>
              </w:rPr>
              <w:br/>
              <w:t>до 31.12.2024.</w:t>
            </w:r>
          </w:p>
        </w:tc>
      </w:tr>
      <w:tr w:rsidR="00991775" w14:paraId="4B5C6F8E" w14:textId="77777777">
        <w:trPr>
          <w:trHeight w:val="411"/>
        </w:trPr>
        <w:tc>
          <w:tcPr>
            <w:tcW w:w="5000" w:type="pct"/>
            <w:gridSpan w:val="4"/>
            <w:shd w:val="clear" w:color="auto" w:fill="auto"/>
          </w:tcPr>
          <w:p w14:paraId="5576D87F" w14:textId="77777777" w:rsidR="00991775" w:rsidRDefault="000E3545">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 xml:space="preserve">Закон Кировской области от 30.04.2009 № 366-ЗО «Об установлении на территории Кировской области дифференцированных налоговых ставок при </w:t>
            </w:r>
            <w:r>
              <w:rPr>
                <w:rFonts w:ascii="Times New Roman" w:hAnsi="Times New Roman" w:cs="Times New Roman"/>
                <w:i/>
                <w:sz w:val="24"/>
                <w:szCs w:val="24"/>
              </w:rPr>
              <w:t>применении упрощенной системы налогообложения налогоплательщиками, избравшими объектом налогообложения доходы, уменьшенные на величину расходов»</w:t>
            </w:r>
          </w:p>
        </w:tc>
      </w:tr>
      <w:tr w:rsidR="00991775" w14:paraId="08E61E82" w14:textId="77777777">
        <w:trPr>
          <w:trHeight w:val="411"/>
        </w:trPr>
        <w:tc>
          <w:tcPr>
            <w:tcW w:w="188" w:type="pct"/>
            <w:shd w:val="clear" w:color="auto" w:fill="auto"/>
          </w:tcPr>
          <w:p w14:paraId="3430783F" w14:textId="77777777" w:rsidR="00991775" w:rsidRDefault="000E3545">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3.</w:t>
            </w:r>
          </w:p>
        </w:tc>
        <w:tc>
          <w:tcPr>
            <w:tcW w:w="1717" w:type="pct"/>
            <w:shd w:val="clear" w:color="auto" w:fill="auto"/>
          </w:tcPr>
          <w:p w14:paraId="4281E4AD"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Применение </w:t>
            </w:r>
            <w:r>
              <w:rPr>
                <w:rFonts w:ascii="Times New Roman" w:hAnsi="Times New Roman" w:cs="Times New Roman"/>
                <w:b/>
                <w:bCs/>
                <w:iCs/>
                <w:sz w:val="24"/>
                <w:szCs w:val="24"/>
              </w:rPr>
              <w:t>упрощенной системы налогообложения</w:t>
            </w:r>
            <w:r>
              <w:rPr>
                <w:rFonts w:ascii="Times New Roman" w:hAnsi="Times New Roman" w:cs="Times New Roman"/>
                <w:iCs/>
                <w:sz w:val="24"/>
                <w:szCs w:val="24"/>
              </w:rPr>
              <w:t xml:space="preserve"> для резидентов промпарков</w:t>
            </w:r>
          </w:p>
        </w:tc>
        <w:tc>
          <w:tcPr>
            <w:tcW w:w="1439" w:type="pct"/>
            <w:shd w:val="clear" w:color="auto" w:fill="auto"/>
          </w:tcPr>
          <w:p w14:paraId="0C2E87E2"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Для категории налогоплательщиков - </w:t>
            </w:r>
            <w:r>
              <w:rPr>
                <w:rFonts w:ascii="Times New Roman" w:hAnsi="Times New Roman" w:cs="Times New Roman"/>
                <w:iCs/>
                <w:sz w:val="24"/>
                <w:szCs w:val="24"/>
              </w:rPr>
              <w:t>резидентов парковых зон, которые в текущем налоговом периоде привлекают наемных работников по трудовым договорам и выплачивают среднемесячную заработную плату в расчете на одного работника в размере не менее двух минимальных размеров оплаты труда, установл</w:t>
            </w:r>
            <w:r>
              <w:rPr>
                <w:rFonts w:ascii="Times New Roman" w:hAnsi="Times New Roman" w:cs="Times New Roman"/>
                <w:iCs/>
                <w:sz w:val="24"/>
                <w:szCs w:val="24"/>
              </w:rPr>
              <w:t xml:space="preserve">енных федеральным законом, и не имеют задолженности по налоговым платежам в бюджетную систему Российской Федерации, </w:t>
            </w:r>
            <w:r>
              <w:rPr>
                <w:rFonts w:ascii="Times New Roman" w:hAnsi="Times New Roman" w:cs="Times New Roman"/>
                <w:b/>
                <w:bCs/>
                <w:iCs/>
                <w:sz w:val="24"/>
                <w:szCs w:val="24"/>
              </w:rPr>
              <w:t>установлена налоговая ставка в размере 6 процентов</w:t>
            </w:r>
            <w:r>
              <w:rPr>
                <w:rFonts w:ascii="Times New Roman" w:hAnsi="Times New Roman" w:cs="Times New Roman"/>
                <w:iCs/>
                <w:sz w:val="24"/>
                <w:szCs w:val="24"/>
              </w:rPr>
              <w:t>.</w:t>
            </w:r>
          </w:p>
        </w:tc>
        <w:tc>
          <w:tcPr>
            <w:tcW w:w="1656" w:type="pct"/>
            <w:shd w:val="clear" w:color="auto" w:fill="auto"/>
          </w:tcPr>
          <w:p w14:paraId="701FA411"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Для подтверждения статуса резидента парковой зоны налогоплательщик представляет в налого</w:t>
            </w:r>
            <w:r>
              <w:rPr>
                <w:rFonts w:ascii="Times New Roman" w:hAnsi="Times New Roman" w:cs="Times New Roman"/>
                <w:iCs/>
                <w:sz w:val="24"/>
                <w:szCs w:val="24"/>
              </w:rPr>
              <w:t>вый орган нотариально заверенную копию инвестиционного соглашения, заключенного между Правительством Кировской области, муниципальным образованием, на территории которого реализуется (планируется к реализации) инвестиционный проект (в случае участия муници</w:t>
            </w:r>
            <w:r>
              <w:rPr>
                <w:rFonts w:ascii="Times New Roman" w:hAnsi="Times New Roman" w:cs="Times New Roman"/>
                <w:iCs/>
                <w:sz w:val="24"/>
                <w:szCs w:val="24"/>
              </w:rPr>
              <w:t>пального образования в заключении инвестиционного соглашения), и резидентом парковой зоны.</w:t>
            </w:r>
          </w:p>
        </w:tc>
      </w:tr>
      <w:tr w:rsidR="00991775" w14:paraId="00EFFE83" w14:textId="77777777">
        <w:trPr>
          <w:trHeight w:val="411"/>
        </w:trPr>
        <w:tc>
          <w:tcPr>
            <w:tcW w:w="5000" w:type="pct"/>
            <w:gridSpan w:val="4"/>
            <w:shd w:val="clear" w:color="auto" w:fill="auto"/>
          </w:tcPr>
          <w:p w14:paraId="7F2D1E4A" w14:textId="77777777" w:rsidR="00991775" w:rsidRDefault="000E3545">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lastRenderedPageBreak/>
              <w:t>Закон Кировской области от 09.05.2022 № 69-ЗО «Об установлении на территории Кировской области налоговых ставок для отдельных категории налогоплательщиков, применяю</w:t>
            </w:r>
            <w:r>
              <w:rPr>
                <w:rFonts w:ascii="Times New Roman" w:hAnsi="Times New Roman" w:cs="Times New Roman"/>
                <w:i/>
                <w:sz w:val="24"/>
                <w:szCs w:val="24"/>
              </w:rPr>
              <w:t>щих упрощенную систему налогообложения»</w:t>
            </w:r>
          </w:p>
        </w:tc>
      </w:tr>
      <w:tr w:rsidR="00991775" w14:paraId="20A550DC" w14:textId="77777777">
        <w:trPr>
          <w:trHeight w:val="411"/>
        </w:trPr>
        <w:tc>
          <w:tcPr>
            <w:tcW w:w="188" w:type="pct"/>
            <w:shd w:val="clear" w:color="auto" w:fill="auto"/>
          </w:tcPr>
          <w:p w14:paraId="1203A45C" w14:textId="77777777" w:rsidR="00991775" w:rsidRDefault="000E3545">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w:t>
            </w:r>
          </w:p>
        </w:tc>
        <w:tc>
          <w:tcPr>
            <w:tcW w:w="1717" w:type="pct"/>
            <w:shd w:val="clear" w:color="auto" w:fill="auto"/>
          </w:tcPr>
          <w:p w14:paraId="30C51CD0"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Применение </w:t>
            </w:r>
            <w:r>
              <w:rPr>
                <w:rFonts w:ascii="Times New Roman" w:hAnsi="Times New Roman" w:cs="Times New Roman"/>
                <w:b/>
                <w:bCs/>
                <w:iCs/>
                <w:sz w:val="24"/>
                <w:szCs w:val="24"/>
              </w:rPr>
              <w:t>упрощенной системы налогообложения</w:t>
            </w:r>
            <w:r>
              <w:rPr>
                <w:rFonts w:ascii="Times New Roman" w:hAnsi="Times New Roman" w:cs="Times New Roman"/>
                <w:iCs/>
                <w:sz w:val="24"/>
                <w:szCs w:val="24"/>
              </w:rPr>
              <w:t xml:space="preserve"> для налогоплательщиков в связи с переменой ими места нахождения и места жительства</w:t>
            </w:r>
          </w:p>
        </w:tc>
        <w:tc>
          <w:tcPr>
            <w:tcW w:w="1439" w:type="pct"/>
            <w:shd w:val="clear" w:color="auto" w:fill="auto"/>
          </w:tcPr>
          <w:p w14:paraId="14EF302B"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На территории Кировской области для налогоплательщиков, которые зарегист</w:t>
            </w:r>
            <w:r>
              <w:rPr>
                <w:rFonts w:ascii="Times New Roman" w:hAnsi="Times New Roman" w:cs="Times New Roman"/>
                <w:iCs/>
                <w:sz w:val="24"/>
                <w:szCs w:val="24"/>
              </w:rPr>
              <w:t>рированы в 2022 - 2023 годах на территории Кировской области в качестве юридических лиц или индивидуальных предпринимателей в связи с переменой ими соответственно места нахождения и места жительства, применяющих упрощенную систему налогообложения, установл</w:t>
            </w:r>
            <w:r>
              <w:rPr>
                <w:rFonts w:ascii="Times New Roman" w:hAnsi="Times New Roman" w:cs="Times New Roman"/>
                <w:iCs/>
                <w:sz w:val="24"/>
                <w:szCs w:val="24"/>
              </w:rPr>
              <w:t>ены налоговые ставки в следующих размерах:</w:t>
            </w:r>
          </w:p>
          <w:p w14:paraId="3717A039" w14:textId="77777777" w:rsidR="00991775" w:rsidRDefault="00991775">
            <w:pPr>
              <w:autoSpaceDE w:val="0"/>
              <w:autoSpaceDN w:val="0"/>
              <w:adjustRightInd w:val="0"/>
              <w:jc w:val="both"/>
              <w:rPr>
                <w:rFonts w:ascii="Times New Roman" w:hAnsi="Times New Roman" w:cs="Times New Roman"/>
                <w:iCs/>
                <w:sz w:val="24"/>
                <w:szCs w:val="24"/>
              </w:rPr>
            </w:pPr>
          </w:p>
          <w:p w14:paraId="206A8E8D"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1) </w:t>
            </w:r>
            <w:r>
              <w:rPr>
                <w:rFonts w:ascii="Times New Roman" w:hAnsi="Times New Roman" w:cs="Times New Roman"/>
                <w:b/>
                <w:bCs/>
                <w:iCs/>
                <w:sz w:val="24"/>
                <w:szCs w:val="24"/>
              </w:rPr>
              <w:t>1 процент</w:t>
            </w:r>
            <w:r>
              <w:rPr>
                <w:rFonts w:ascii="Times New Roman" w:hAnsi="Times New Roman" w:cs="Times New Roman"/>
                <w:iCs/>
                <w:sz w:val="24"/>
                <w:szCs w:val="24"/>
              </w:rPr>
              <w:t xml:space="preserve"> в течение налогового периода, в котором налогоплательщик зарегистрировался на территории Кировской области, и </w:t>
            </w:r>
            <w:r>
              <w:rPr>
                <w:rFonts w:ascii="Times New Roman" w:hAnsi="Times New Roman" w:cs="Times New Roman"/>
                <w:b/>
                <w:bCs/>
                <w:iCs/>
                <w:sz w:val="24"/>
                <w:szCs w:val="24"/>
              </w:rPr>
              <w:t>3 процента</w:t>
            </w:r>
            <w:r>
              <w:rPr>
                <w:rFonts w:ascii="Times New Roman" w:hAnsi="Times New Roman" w:cs="Times New Roman"/>
                <w:iCs/>
                <w:sz w:val="24"/>
                <w:szCs w:val="24"/>
              </w:rPr>
              <w:t xml:space="preserve"> в течение двух следующих налоговых периодов - в случае, если объектом налогооб</w:t>
            </w:r>
            <w:r>
              <w:rPr>
                <w:rFonts w:ascii="Times New Roman" w:hAnsi="Times New Roman" w:cs="Times New Roman"/>
                <w:iCs/>
                <w:sz w:val="24"/>
                <w:szCs w:val="24"/>
              </w:rPr>
              <w:t>ложения являются доходы;</w:t>
            </w:r>
          </w:p>
          <w:p w14:paraId="32EB7F4E" w14:textId="77777777" w:rsidR="00991775" w:rsidRDefault="00991775">
            <w:pPr>
              <w:autoSpaceDE w:val="0"/>
              <w:autoSpaceDN w:val="0"/>
              <w:adjustRightInd w:val="0"/>
              <w:jc w:val="both"/>
              <w:rPr>
                <w:rFonts w:ascii="Times New Roman" w:hAnsi="Times New Roman" w:cs="Times New Roman"/>
                <w:iCs/>
                <w:sz w:val="24"/>
                <w:szCs w:val="24"/>
              </w:rPr>
            </w:pPr>
          </w:p>
          <w:p w14:paraId="0F7FA323"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2) </w:t>
            </w:r>
            <w:r>
              <w:rPr>
                <w:rFonts w:ascii="Times New Roman" w:hAnsi="Times New Roman" w:cs="Times New Roman"/>
                <w:b/>
                <w:bCs/>
                <w:iCs/>
                <w:sz w:val="24"/>
                <w:szCs w:val="24"/>
              </w:rPr>
              <w:t>5 процентов</w:t>
            </w:r>
            <w:r>
              <w:rPr>
                <w:rFonts w:ascii="Times New Roman" w:hAnsi="Times New Roman" w:cs="Times New Roman"/>
                <w:iCs/>
                <w:sz w:val="24"/>
                <w:szCs w:val="24"/>
              </w:rPr>
              <w:t xml:space="preserve"> в течение налогового периода, в котором налогоплательщик зарегистрировался на территории Кировской области, и </w:t>
            </w:r>
            <w:r>
              <w:rPr>
                <w:rFonts w:ascii="Times New Roman" w:hAnsi="Times New Roman" w:cs="Times New Roman"/>
                <w:b/>
                <w:bCs/>
                <w:iCs/>
                <w:sz w:val="24"/>
                <w:szCs w:val="24"/>
              </w:rPr>
              <w:t>7,5 процента</w:t>
            </w:r>
            <w:r>
              <w:rPr>
                <w:rFonts w:ascii="Times New Roman" w:hAnsi="Times New Roman" w:cs="Times New Roman"/>
                <w:iCs/>
                <w:sz w:val="24"/>
                <w:szCs w:val="24"/>
              </w:rPr>
              <w:t xml:space="preserve"> в течение двух следующих налоговых периодов - в случае, если объектом налогообложения являются доходы, уменьшенные на величину расходов.</w:t>
            </w:r>
          </w:p>
        </w:tc>
        <w:tc>
          <w:tcPr>
            <w:tcW w:w="1656" w:type="pct"/>
            <w:shd w:val="clear" w:color="auto" w:fill="auto"/>
          </w:tcPr>
          <w:p w14:paraId="2EA23A5A" w14:textId="77777777" w:rsidR="00991775" w:rsidRDefault="00991775">
            <w:pPr>
              <w:autoSpaceDE w:val="0"/>
              <w:autoSpaceDN w:val="0"/>
              <w:adjustRightInd w:val="0"/>
              <w:jc w:val="both"/>
              <w:rPr>
                <w:rFonts w:ascii="Times New Roman" w:hAnsi="Times New Roman" w:cs="Times New Roman"/>
                <w:iCs/>
                <w:sz w:val="24"/>
                <w:szCs w:val="24"/>
              </w:rPr>
            </w:pPr>
          </w:p>
        </w:tc>
      </w:tr>
      <w:tr w:rsidR="00991775" w14:paraId="222D0FFE" w14:textId="77777777">
        <w:trPr>
          <w:trHeight w:val="411"/>
        </w:trPr>
        <w:tc>
          <w:tcPr>
            <w:tcW w:w="5000" w:type="pct"/>
            <w:gridSpan w:val="4"/>
            <w:shd w:val="clear" w:color="auto" w:fill="auto"/>
          </w:tcPr>
          <w:p w14:paraId="011BCA50" w14:textId="77777777" w:rsidR="00991775" w:rsidRDefault="000E3545">
            <w:pPr>
              <w:autoSpaceDE w:val="0"/>
              <w:autoSpaceDN w:val="0"/>
              <w:adjustRightInd w:val="0"/>
              <w:jc w:val="both"/>
              <w:rPr>
                <w:rFonts w:ascii="Times New Roman" w:eastAsia="Calibri" w:hAnsi="Times New Roman" w:cs="Times New Roman"/>
                <w:i/>
                <w:iCs/>
                <w:sz w:val="24"/>
                <w:szCs w:val="24"/>
              </w:rPr>
            </w:pPr>
            <w:r>
              <w:rPr>
                <w:rFonts w:ascii="Times New Roman" w:hAnsi="Times New Roman" w:cs="Times New Roman"/>
                <w:i/>
                <w:sz w:val="24"/>
                <w:szCs w:val="24"/>
              </w:rPr>
              <w:lastRenderedPageBreak/>
              <w:t>Закон Кировской области от 05.11.2015 № 582-ЗО «Об установлении ставок налогов для налогоплательщиков, впервые зарег</w:t>
            </w:r>
            <w:r>
              <w:rPr>
                <w:rFonts w:ascii="Times New Roman" w:hAnsi="Times New Roman" w:cs="Times New Roman"/>
                <w:i/>
                <w:sz w:val="24"/>
                <w:szCs w:val="24"/>
              </w:rPr>
              <w:t>истрированных в качестве индивидуальных предпринимателей и применяющих упрощенную систему налогообложения и (или) патентную систему налогообложения»</w:t>
            </w:r>
          </w:p>
        </w:tc>
      </w:tr>
      <w:tr w:rsidR="00991775" w14:paraId="4E366062" w14:textId="77777777">
        <w:trPr>
          <w:trHeight w:val="411"/>
        </w:trPr>
        <w:tc>
          <w:tcPr>
            <w:tcW w:w="188" w:type="pct"/>
            <w:shd w:val="clear" w:color="auto" w:fill="auto"/>
          </w:tcPr>
          <w:p w14:paraId="35CB4E34" w14:textId="77777777" w:rsidR="00991775" w:rsidRDefault="00991775">
            <w:pPr>
              <w:pStyle w:val="a5"/>
              <w:numPr>
                <w:ilvl w:val="0"/>
                <w:numId w:val="2"/>
              </w:numPr>
              <w:jc w:val="center"/>
              <w:rPr>
                <w:rFonts w:ascii="Times New Roman" w:hAnsi="Times New Roman" w:cs="Times New Roman"/>
                <w:sz w:val="24"/>
                <w:szCs w:val="24"/>
              </w:rPr>
            </w:pPr>
          </w:p>
        </w:tc>
        <w:tc>
          <w:tcPr>
            <w:tcW w:w="1717" w:type="pct"/>
            <w:shd w:val="clear" w:color="auto" w:fill="auto"/>
          </w:tcPr>
          <w:p w14:paraId="5383F872"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Налоговая ставка в размере 0%</w:t>
            </w:r>
            <w:r>
              <w:rPr>
                <w:rFonts w:ascii="Times New Roman" w:eastAsia="Times New Roman" w:hAnsi="Times New Roman" w:cs="Times New Roman"/>
                <w:sz w:val="24"/>
                <w:szCs w:val="24"/>
                <w:lang w:eastAsia="ru-RU"/>
              </w:rPr>
              <w:t xml:space="preserve"> устанавливается для индивидуальных предпринимателей, впервые </w:t>
            </w:r>
            <w:r>
              <w:rPr>
                <w:rFonts w:ascii="Times New Roman" w:eastAsia="Times New Roman" w:hAnsi="Times New Roman" w:cs="Times New Roman"/>
                <w:sz w:val="24"/>
                <w:szCs w:val="24"/>
                <w:lang w:eastAsia="ru-RU"/>
              </w:rPr>
              <w:t>зарегистрированных в период с 01.01.2020 по 31.12.2023, – в течение двух налоговых периодов со дня регистрации в качестве индивидуальных предпринимателей:</w:t>
            </w:r>
          </w:p>
          <w:p w14:paraId="08DEFD97"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налогу, взимаемому в связи с применением упрощенной системы налогообложения;</w:t>
            </w:r>
          </w:p>
          <w:p w14:paraId="6DB34AF7" w14:textId="77777777" w:rsidR="00991775" w:rsidRDefault="000E3545">
            <w:pPr>
              <w:autoSpaceDE w:val="0"/>
              <w:autoSpaceDN w:val="0"/>
              <w:adjustRightInd w:val="0"/>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по налогу, взимае</w:t>
            </w:r>
            <w:r>
              <w:rPr>
                <w:rFonts w:ascii="Times New Roman" w:eastAsia="Times New Roman" w:hAnsi="Times New Roman" w:cs="Times New Roman"/>
                <w:sz w:val="24"/>
                <w:szCs w:val="24"/>
                <w:lang w:eastAsia="ru-RU"/>
              </w:rPr>
              <w:t>мому в связи с применением патентной системы налогообложения</w:t>
            </w:r>
          </w:p>
        </w:tc>
        <w:tc>
          <w:tcPr>
            <w:tcW w:w="1439" w:type="pct"/>
            <w:shd w:val="clear" w:color="auto" w:fill="auto"/>
          </w:tcPr>
          <w:p w14:paraId="124FE004" w14:textId="77777777" w:rsidR="00991775" w:rsidRDefault="000E3545">
            <w:pPr>
              <w:jc w:val="both"/>
              <w:rPr>
                <w:rFonts w:ascii="Times New Roman" w:eastAsia="Calibri" w:hAnsi="Times New Roman" w:cs="Times New Roman"/>
                <w:sz w:val="24"/>
                <w:szCs w:val="24"/>
              </w:rPr>
            </w:pPr>
            <w:r>
              <w:rPr>
                <w:rFonts w:ascii="Times New Roman" w:eastAsia="Calibri" w:hAnsi="Times New Roman" w:cs="Times New Roman"/>
                <w:sz w:val="24"/>
                <w:szCs w:val="24"/>
              </w:rPr>
              <w:t>- осуществление предпринимательской деятельности в производственной, социальной и (или) научной сферах, а также в сфере бытовых услуг населению (перечень видов предпринимательской деятельности по</w:t>
            </w:r>
            <w:r>
              <w:rPr>
                <w:rFonts w:ascii="Times New Roman" w:eastAsia="Calibri" w:hAnsi="Times New Roman" w:cs="Times New Roman"/>
                <w:sz w:val="24"/>
                <w:szCs w:val="24"/>
              </w:rPr>
              <w:t xml:space="preserve">именован в приложениях к Закону Кировской области от 05.11.2015 № 582-ЗО); </w:t>
            </w:r>
          </w:p>
          <w:p w14:paraId="1D51BDB7" w14:textId="77777777" w:rsidR="00991775" w:rsidRDefault="000E354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средняя численность наемных работников не превышает 15 человек за календарный год; </w:t>
            </w:r>
          </w:p>
          <w:p w14:paraId="63E7DB29"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предельный размер доходов от реализации, определяемых в соответствии со статьей 249 Налогово</w:t>
            </w:r>
            <w:r>
              <w:rPr>
                <w:rFonts w:ascii="Times New Roman" w:eastAsia="Calibri" w:hAnsi="Times New Roman" w:cs="Times New Roman"/>
                <w:sz w:val="24"/>
                <w:szCs w:val="24"/>
              </w:rPr>
              <w:t>го кодекса Российской Федерации, получаемых индивидуальным предпринимателем при осуществлении вида предпринимательской деятельности, в отношении которого применяется налоговая ставка в размере 0 процентов:</w:t>
            </w:r>
          </w:p>
          <w:p w14:paraId="50CFB140"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при упрощенной системе налогообложения не превыш</w:t>
            </w:r>
            <w:r>
              <w:rPr>
                <w:rFonts w:ascii="Times New Roman" w:eastAsia="Calibri" w:hAnsi="Times New Roman" w:cs="Times New Roman"/>
                <w:sz w:val="24"/>
                <w:szCs w:val="24"/>
              </w:rPr>
              <w:t xml:space="preserve">ает 1/10 предусмотренного пунктом </w:t>
            </w:r>
            <w:r>
              <w:rPr>
                <w:rFonts w:ascii="Times New Roman" w:eastAsia="Calibri" w:hAnsi="Times New Roman" w:cs="Times New Roman"/>
                <w:sz w:val="24"/>
                <w:szCs w:val="24"/>
              </w:rPr>
              <w:br/>
              <w:t>4 статьи 346.13 Налогового кодекса Российской Федерации предельного размера дохода за календарный год (20 млн. рублей).</w:t>
            </w:r>
          </w:p>
          <w:p w14:paraId="4ACFB9AB" w14:textId="77777777" w:rsidR="00991775" w:rsidRDefault="000E354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 применении патентной системы </w:t>
            </w:r>
            <w:r>
              <w:rPr>
                <w:rFonts w:ascii="Times New Roman" w:eastAsia="Calibri" w:hAnsi="Times New Roman" w:cs="Times New Roman"/>
                <w:sz w:val="24"/>
                <w:szCs w:val="24"/>
              </w:rPr>
              <w:lastRenderedPageBreak/>
              <w:t xml:space="preserve">налогообложения не превышает 1/10 предусмотренного </w:t>
            </w:r>
            <w:hyperlink r:id="rId9" w:history="1">
              <w:r>
                <w:rPr>
                  <w:rFonts w:ascii="Times New Roman" w:eastAsia="Calibri" w:hAnsi="Times New Roman" w:cs="Times New Roman"/>
                  <w:sz w:val="24"/>
                  <w:szCs w:val="24"/>
                </w:rPr>
                <w:t>подпу</w:t>
              </w:r>
              <w:r>
                <w:rPr>
                  <w:rFonts w:ascii="Times New Roman" w:eastAsia="Calibri" w:hAnsi="Times New Roman" w:cs="Times New Roman"/>
                  <w:sz w:val="24"/>
                  <w:szCs w:val="24"/>
                </w:rPr>
                <w:t>нктом 1 пункта 6 статьи 346.45</w:t>
              </w:r>
            </w:hyperlink>
            <w:r>
              <w:rPr>
                <w:rFonts w:ascii="Times New Roman" w:eastAsia="Calibri" w:hAnsi="Times New Roman" w:cs="Times New Roman"/>
                <w:sz w:val="24"/>
                <w:szCs w:val="24"/>
              </w:rPr>
              <w:t xml:space="preserve"> Налогового кодекса Российской Федерации предельного размера дохода за календарный год (6 млн. рублей).</w:t>
            </w:r>
          </w:p>
        </w:tc>
        <w:tc>
          <w:tcPr>
            <w:tcW w:w="1656" w:type="pct"/>
            <w:shd w:val="clear" w:color="auto" w:fill="auto"/>
          </w:tcPr>
          <w:p w14:paraId="1E12B1A9"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Налогоплательщики вправе применять налоговую ставку в размере 0% со дня их государствен</w:t>
            </w:r>
            <w:r>
              <w:rPr>
                <w:rFonts w:ascii="Times New Roman" w:eastAsia="Calibri" w:hAnsi="Times New Roman" w:cs="Times New Roman"/>
                <w:sz w:val="24"/>
                <w:szCs w:val="24"/>
              </w:rPr>
              <w:t>ной регистрации в качестве индивидуальных предпринимателей непрерывно не более двух налоговых периодов в пределах двух календарных лет.</w:t>
            </w:r>
          </w:p>
        </w:tc>
      </w:tr>
      <w:tr w:rsidR="00991775" w14:paraId="38B81DB5" w14:textId="77777777">
        <w:trPr>
          <w:trHeight w:val="411"/>
        </w:trPr>
        <w:tc>
          <w:tcPr>
            <w:tcW w:w="5000" w:type="pct"/>
            <w:gridSpan w:val="4"/>
            <w:shd w:val="clear" w:color="auto" w:fill="auto"/>
          </w:tcPr>
          <w:p w14:paraId="171C6E17"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i/>
                <w:iCs/>
                <w:sz w:val="24"/>
                <w:szCs w:val="24"/>
              </w:rPr>
              <w:t>Постановление Правительства Кировской области от 20.12.2019 № 688-П «Об утверждении государственной программы Кировской</w:t>
            </w:r>
            <w:r>
              <w:rPr>
                <w:rFonts w:ascii="Times New Roman" w:hAnsi="Times New Roman" w:cs="Times New Roman"/>
                <w:i/>
                <w:iCs/>
                <w:sz w:val="24"/>
                <w:szCs w:val="24"/>
              </w:rPr>
              <w:t xml:space="preserve"> области «Развитие отраслей промышленного комплекса»</w:t>
            </w:r>
          </w:p>
        </w:tc>
      </w:tr>
      <w:tr w:rsidR="00991775" w14:paraId="0153F7B5" w14:textId="77777777">
        <w:trPr>
          <w:trHeight w:val="411"/>
        </w:trPr>
        <w:tc>
          <w:tcPr>
            <w:tcW w:w="188" w:type="pct"/>
            <w:shd w:val="clear" w:color="auto" w:fill="auto"/>
          </w:tcPr>
          <w:p w14:paraId="0A5868D2" w14:textId="77777777" w:rsidR="00991775" w:rsidRDefault="000E354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1717" w:type="pct"/>
            <w:shd w:val="clear" w:color="auto" w:fill="auto"/>
          </w:tcPr>
          <w:p w14:paraId="7CB9FF60" w14:textId="77777777" w:rsidR="00991775" w:rsidRDefault="000E3545">
            <w:pPr>
              <w:autoSpaceDE w:val="0"/>
              <w:autoSpaceDN w:val="0"/>
              <w:adjustRightInd w:val="0"/>
              <w:jc w:val="both"/>
              <w:rPr>
                <w:rFonts w:ascii="Times New Roman" w:hAnsi="Times New Roman" w:cs="Times New Roman"/>
                <w:i/>
                <w:iCs/>
                <w:sz w:val="24"/>
                <w:szCs w:val="24"/>
              </w:rPr>
            </w:pPr>
            <w:r>
              <w:rPr>
                <w:rFonts w:ascii="Times New Roman" w:hAnsi="Times New Roman" w:cs="Times New Roman"/>
                <w:sz w:val="24"/>
                <w:szCs w:val="24"/>
              </w:rPr>
              <w:t>Содействие и организация участия промышлен</w:t>
            </w:r>
            <w:r>
              <w:rPr>
                <w:rFonts w:ascii="Times New Roman" w:hAnsi="Times New Roman" w:cs="Times New Roman"/>
                <w:sz w:val="24"/>
                <w:szCs w:val="24"/>
              </w:rPr>
              <w:t xml:space="preserve">ных предприятий в корпоративной программе повышения конкурентоспособности (КППК) с целью получения государственной поддержки в форме предоставления </w:t>
            </w:r>
            <w:r>
              <w:rPr>
                <w:rFonts w:ascii="Times New Roman" w:hAnsi="Times New Roman" w:cs="Times New Roman"/>
                <w:b/>
                <w:bCs/>
                <w:sz w:val="24"/>
                <w:szCs w:val="24"/>
              </w:rPr>
              <w:t>субсидий</w:t>
            </w:r>
            <w:r>
              <w:rPr>
                <w:rFonts w:ascii="Times New Roman" w:hAnsi="Times New Roman" w:cs="Times New Roman"/>
                <w:sz w:val="24"/>
                <w:szCs w:val="24"/>
              </w:rPr>
              <w:t xml:space="preserve"> из федерального бюджета </w:t>
            </w:r>
            <w:r>
              <w:rPr>
                <w:rFonts w:ascii="Times New Roman" w:hAnsi="Times New Roman" w:cs="Times New Roman"/>
                <w:b/>
                <w:bCs/>
                <w:sz w:val="24"/>
                <w:szCs w:val="24"/>
              </w:rPr>
              <w:t>для компенсации части процентных ставок по экспортным кредитам</w:t>
            </w:r>
          </w:p>
        </w:tc>
        <w:tc>
          <w:tcPr>
            <w:tcW w:w="1439" w:type="pct"/>
            <w:shd w:val="clear" w:color="auto" w:fill="auto"/>
          </w:tcPr>
          <w:p w14:paraId="068703D5"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Предприятие </w:t>
            </w:r>
            <w:r>
              <w:rPr>
                <w:rFonts w:ascii="Times New Roman" w:hAnsi="Times New Roman" w:cs="Times New Roman"/>
                <w:sz w:val="24"/>
                <w:szCs w:val="24"/>
              </w:rPr>
              <w:t>зарегистрировано в Кировской области и относится к одной из приоритетных отраслей, а именно: обрабатывающее производство, сельское хозяйство, транспорт, строительство, ЖКХ.</w:t>
            </w:r>
          </w:p>
          <w:p w14:paraId="04AAC2E5"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При этом:</w:t>
            </w:r>
          </w:p>
          <w:p w14:paraId="26038DBB"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а) отсутствует задолженность по уплате налогов, сборов, страховых взносов</w:t>
            </w:r>
            <w:r>
              <w:rPr>
                <w:rFonts w:ascii="Times New Roman" w:hAnsi="Times New Roman" w:cs="Times New Roman"/>
                <w:sz w:val="24"/>
                <w:szCs w:val="24"/>
              </w:rPr>
              <w:t xml:space="preserve"> и ранее предоставляемых субсидий, и бюджетных инвестиций;</w:t>
            </w:r>
          </w:p>
          <w:p w14:paraId="7160FDCC"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б) производитель не включен в перечень системообразующих предприятий, утверждаемый Правительственной комиссией по экономическому развитию и интеграции, образованной постановлением Правительства Рос</w:t>
            </w:r>
            <w:r>
              <w:rPr>
                <w:rFonts w:ascii="Times New Roman" w:hAnsi="Times New Roman" w:cs="Times New Roman"/>
                <w:sz w:val="24"/>
                <w:szCs w:val="24"/>
              </w:rPr>
              <w:t>сии от 30.12.2009 № 1166;</w:t>
            </w:r>
          </w:p>
          <w:p w14:paraId="30F56429"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в) доля участия налоговых резидентов иностранных государств в уставном (складочном) капитале юридического лица не выше 50%;</w:t>
            </w:r>
          </w:p>
          <w:p w14:paraId="511045D8"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 xml:space="preserve">г) организация в течение 3 последних </w:t>
            </w:r>
            <w:r>
              <w:rPr>
                <w:rFonts w:ascii="Times New Roman" w:hAnsi="Times New Roman" w:cs="Times New Roman"/>
                <w:sz w:val="24"/>
                <w:szCs w:val="24"/>
              </w:rPr>
              <w:lastRenderedPageBreak/>
              <w:t>лет не находилась в процессе ликвидации или банкротства;</w:t>
            </w:r>
          </w:p>
          <w:p w14:paraId="78545E36"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д) организац</w:t>
            </w:r>
            <w:r>
              <w:rPr>
                <w:rFonts w:ascii="Times New Roman" w:hAnsi="Times New Roman" w:cs="Times New Roman"/>
                <w:sz w:val="24"/>
                <w:szCs w:val="24"/>
              </w:rPr>
              <w:t>ией соблюдается одно из дополнительных условий:</w:t>
            </w:r>
          </w:p>
          <w:p w14:paraId="57AF294A" w14:textId="77777777" w:rsidR="00991775" w:rsidRDefault="000E3545">
            <w:pPr>
              <w:tabs>
                <w:tab w:val="left" w:pos="7088"/>
              </w:tabs>
              <w:ind w:left="34" w:firstLine="442"/>
              <w:jc w:val="both"/>
              <w:rPr>
                <w:rFonts w:ascii="Times New Roman" w:hAnsi="Times New Roman" w:cs="Times New Roman"/>
                <w:sz w:val="24"/>
                <w:szCs w:val="24"/>
              </w:rPr>
            </w:pPr>
            <w:r>
              <w:rPr>
                <w:rFonts w:ascii="Times New Roman" w:hAnsi="Times New Roman" w:cs="Times New Roman"/>
                <w:sz w:val="24"/>
                <w:szCs w:val="24"/>
              </w:rPr>
              <w:t>получено заключение о подтверждении производства продукции либо представлено письменное обязательство по получению заключения о подтверждении производства продукции, за исключением фармацевтической продукции;</w:t>
            </w:r>
          </w:p>
          <w:p w14:paraId="75CFD678" w14:textId="77777777" w:rsidR="00991775" w:rsidRDefault="000E3545">
            <w:pPr>
              <w:tabs>
                <w:tab w:val="left" w:pos="7088"/>
              </w:tabs>
              <w:ind w:left="34" w:firstLine="442"/>
              <w:jc w:val="both"/>
              <w:rPr>
                <w:rFonts w:ascii="Times New Roman" w:hAnsi="Times New Roman" w:cs="Times New Roman"/>
                <w:sz w:val="24"/>
                <w:szCs w:val="24"/>
              </w:rPr>
            </w:pPr>
            <w:r>
              <w:rPr>
                <w:rFonts w:ascii="Times New Roman" w:hAnsi="Times New Roman" w:cs="Times New Roman"/>
                <w:sz w:val="24"/>
                <w:szCs w:val="24"/>
              </w:rPr>
              <w:t>получена лицензия на производство лекарственных средств - для производителей фармацевтической продукции;</w:t>
            </w:r>
          </w:p>
          <w:p w14:paraId="4163AA96" w14:textId="77777777" w:rsidR="00991775" w:rsidRDefault="000E3545">
            <w:pPr>
              <w:tabs>
                <w:tab w:val="left" w:pos="7088"/>
              </w:tabs>
              <w:ind w:left="34" w:firstLine="442"/>
              <w:jc w:val="both"/>
              <w:rPr>
                <w:rFonts w:ascii="Times New Roman" w:hAnsi="Times New Roman" w:cs="Times New Roman"/>
                <w:sz w:val="24"/>
                <w:szCs w:val="24"/>
              </w:rPr>
            </w:pPr>
            <w:r>
              <w:rPr>
                <w:rFonts w:ascii="Times New Roman" w:hAnsi="Times New Roman" w:cs="Times New Roman"/>
                <w:sz w:val="24"/>
                <w:szCs w:val="24"/>
              </w:rPr>
              <w:t>участник промышленного кластера производит продукцию, на которую получено заключение о подтверждении производства продукции, за исключением фармацевти</w:t>
            </w:r>
            <w:r>
              <w:rPr>
                <w:rFonts w:ascii="Times New Roman" w:hAnsi="Times New Roman" w:cs="Times New Roman"/>
                <w:sz w:val="24"/>
                <w:szCs w:val="24"/>
              </w:rPr>
              <w:t>ческой продукции, либо для фармацевтической продукции лицензия на производство лекарственных средств;</w:t>
            </w:r>
          </w:p>
          <w:p w14:paraId="27941309" w14:textId="77777777" w:rsidR="00991775" w:rsidRDefault="000E3545">
            <w:pPr>
              <w:tabs>
                <w:tab w:val="left" w:pos="7088"/>
              </w:tabs>
              <w:ind w:left="34" w:firstLine="442"/>
              <w:jc w:val="both"/>
              <w:rPr>
                <w:rFonts w:ascii="Times New Roman" w:hAnsi="Times New Roman" w:cs="Times New Roman"/>
                <w:sz w:val="24"/>
                <w:szCs w:val="24"/>
              </w:rPr>
            </w:pPr>
            <w:r>
              <w:rPr>
                <w:rFonts w:ascii="Times New Roman" w:hAnsi="Times New Roman" w:cs="Times New Roman"/>
                <w:sz w:val="24"/>
                <w:szCs w:val="24"/>
              </w:rPr>
              <w:t xml:space="preserve">продукция экспортируется (подлежит экспорту) для последующего производства с ее использованием в рамках проекта по организации российского производства в </w:t>
            </w:r>
            <w:r>
              <w:rPr>
                <w:rFonts w:ascii="Times New Roman" w:hAnsi="Times New Roman" w:cs="Times New Roman"/>
                <w:sz w:val="24"/>
                <w:szCs w:val="24"/>
              </w:rPr>
              <w:t>иностранных государствах;</w:t>
            </w:r>
          </w:p>
          <w:p w14:paraId="76AB123D" w14:textId="77777777" w:rsidR="00991775" w:rsidRDefault="000E3545">
            <w:pPr>
              <w:autoSpaceDE w:val="0"/>
              <w:autoSpaceDN w:val="0"/>
              <w:adjustRightInd w:val="0"/>
              <w:ind w:firstLine="501"/>
              <w:jc w:val="both"/>
              <w:rPr>
                <w:rFonts w:ascii="Times New Roman" w:hAnsi="Times New Roman" w:cs="Times New Roman"/>
                <w:i/>
                <w:iCs/>
                <w:sz w:val="24"/>
                <w:szCs w:val="24"/>
              </w:rPr>
            </w:pPr>
            <w:r>
              <w:rPr>
                <w:rFonts w:ascii="Times New Roman" w:hAnsi="Times New Roman" w:cs="Times New Roman"/>
                <w:sz w:val="24"/>
                <w:szCs w:val="24"/>
              </w:rPr>
              <w:t>заключено соглашение с Министерством промышленности и торговли Рос</w:t>
            </w:r>
            <w:r>
              <w:rPr>
                <w:rFonts w:ascii="Times New Roman" w:hAnsi="Times New Roman" w:cs="Times New Roman"/>
                <w:sz w:val="24"/>
                <w:szCs w:val="24"/>
              </w:rPr>
              <w:lastRenderedPageBreak/>
              <w:t>сийской Федерации.</w:t>
            </w:r>
          </w:p>
        </w:tc>
        <w:tc>
          <w:tcPr>
            <w:tcW w:w="1656" w:type="pct"/>
            <w:shd w:val="clear" w:color="auto" w:fill="auto"/>
          </w:tcPr>
          <w:p w14:paraId="1BE7A36D" w14:textId="77777777" w:rsidR="00991775" w:rsidRDefault="000E3545">
            <w:pPr>
              <w:pStyle w:val="210"/>
              <w:shd w:val="clear" w:color="auto" w:fill="auto"/>
              <w:spacing w:line="240" w:lineRule="auto"/>
              <w:ind w:left="41"/>
              <w:rPr>
                <w:sz w:val="24"/>
                <w:szCs w:val="24"/>
              </w:rPr>
            </w:pPr>
            <w:r>
              <w:rPr>
                <w:sz w:val="24"/>
                <w:szCs w:val="24"/>
              </w:rPr>
              <w:lastRenderedPageBreak/>
              <w:t>Предприятие направляет в адрес министерства промышленности, предпринимательства и тор</w:t>
            </w:r>
            <w:r>
              <w:rPr>
                <w:sz w:val="24"/>
                <w:szCs w:val="24"/>
              </w:rPr>
              <w:t xml:space="preserve">говли Кировской области заявку на участие в региональном конкурсном отборе и оказание содействия. </w:t>
            </w:r>
          </w:p>
          <w:p w14:paraId="20754A6A" w14:textId="77777777" w:rsidR="00991775" w:rsidRDefault="000E3545">
            <w:pPr>
              <w:pStyle w:val="210"/>
              <w:shd w:val="clear" w:color="auto" w:fill="auto"/>
              <w:spacing w:line="240" w:lineRule="auto"/>
              <w:ind w:left="41"/>
              <w:rPr>
                <w:sz w:val="24"/>
                <w:szCs w:val="24"/>
              </w:rPr>
            </w:pPr>
            <w:r>
              <w:rPr>
                <w:sz w:val="24"/>
                <w:szCs w:val="24"/>
              </w:rPr>
              <w:t>Сроки принятия заявок ежегодно публикуются на официальном сайте промышленности, предпринимательства и торговли Кировской области (в 2021 году – до 27.12.2021</w:t>
            </w:r>
            <w:r>
              <w:rPr>
                <w:sz w:val="24"/>
                <w:szCs w:val="24"/>
              </w:rPr>
              <w:t>). Заявка направляется через Государственную информационную систему промышленности (ГИСП).</w:t>
            </w:r>
          </w:p>
          <w:p w14:paraId="4EB498BA" w14:textId="77777777" w:rsidR="00991775" w:rsidRDefault="000E3545">
            <w:pPr>
              <w:autoSpaceDE w:val="0"/>
              <w:autoSpaceDN w:val="0"/>
              <w:adjustRightInd w:val="0"/>
              <w:jc w:val="both"/>
              <w:rPr>
                <w:rFonts w:ascii="Times New Roman" w:hAnsi="Times New Roman" w:cs="Times New Roman"/>
                <w:i/>
                <w:iCs/>
                <w:sz w:val="24"/>
                <w:szCs w:val="24"/>
              </w:rPr>
            </w:pPr>
            <w:r>
              <w:rPr>
                <w:rFonts w:ascii="Times New Roman" w:hAnsi="Times New Roman" w:cs="Times New Roman"/>
                <w:sz w:val="24"/>
                <w:szCs w:val="24"/>
              </w:rPr>
              <w:t>В результате совместной работы с министерством промышленности, предпринимательства и торговли Кировской области предприятия включаются в федеральный перечень и заклю</w:t>
            </w:r>
            <w:r>
              <w:rPr>
                <w:rFonts w:ascii="Times New Roman" w:hAnsi="Times New Roman" w:cs="Times New Roman"/>
                <w:sz w:val="24"/>
                <w:szCs w:val="24"/>
              </w:rPr>
              <w:t>чают соглашение с Министерством промышленности и торговли Российской Федерации, дающее право воспользоваться субсидией по экспортным кредитам и иным инструментам финансирования, аналогичным кредиту (возмещение кредитной организации до 4,5% от процентной ст</w:t>
            </w:r>
            <w:r>
              <w:rPr>
                <w:rFonts w:ascii="Times New Roman" w:hAnsi="Times New Roman" w:cs="Times New Roman"/>
                <w:sz w:val="24"/>
                <w:szCs w:val="24"/>
              </w:rPr>
              <w:t>авки по кредитному</w:t>
            </w:r>
            <w:r>
              <w:rPr>
                <w:sz w:val="24"/>
                <w:szCs w:val="24"/>
              </w:rPr>
              <w:t xml:space="preserve"> </w:t>
            </w:r>
            <w:r>
              <w:rPr>
                <w:rFonts w:ascii="Times New Roman" w:hAnsi="Times New Roman" w:cs="Times New Roman"/>
                <w:sz w:val="24"/>
                <w:szCs w:val="24"/>
              </w:rPr>
              <w:t>продукту).</w:t>
            </w:r>
          </w:p>
        </w:tc>
      </w:tr>
      <w:tr w:rsidR="00991775" w14:paraId="6C00572F" w14:textId="77777777">
        <w:trPr>
          <w:trHeight w:val="411"/>
        </w:trPr>
        <w:tc>
          <w:tcPr>
            <w:tcW w:w="5000" w:type="pct"/>
            <w:gridSpan w:val="4"/>
            <w:shd w:val="clear" w:color="auto" w:fill="auto"/>
          </w:tcPr>
          <w:p w14:paraId="0D528FF5" w14:textId="77777777" w:rsidR="00991775" w:rsidRDefault="000E3545">
            <w:pPr>
              <w:autoSpaceDE w:val="0"/>
              <w:autoSpaceDN w:val="0"/>
              <w:adjustRightInd w:val="0"/>
              <w:ind w:left="34" w:hanging="4"/>
              <w:jc w:val="both"/>
              <w:rPr>
                <w:rFonts w:ascii="Times New Roman" w:hAnsi="Times New Roman" w:cs="Times New Roman"/>
                <w:i/>
                <w:sz w:val="24"/>
                <w:szCs w:val="24"/>
              </w:rPr>
            </w:pPr>
            <w:r>
              <w:rPr>
                <w:rFonts w:ascii="Times New Roman" w:hAnsi="Times New Roman" w:cs="Times New Roman"/>
                <w:i/>
                <w:sz w:val="24"/>
                <w:szCs w:val="24"/>
              </w:rPr>
              <w:lastRenderedPageBreak/>
              <w:t>Постановление Правительства Российской Федерации от 23.02.2018 № 190 «О приоритетных инвестиционных проектах в области освоения лесов и об изменении и признании утратившими</w:t>
            </w:r>
            <w:r>
              <w:rPr>
                <w:rFonts w:ascii="Times New Roman" w:hAnsi="Times New Roman" w:cs="Times New Roman"/>
                <w:i/>
                <w:sz w:val="24"/>
                <w:szCs w:val="24"/>
              </w:rPr>
              <w:t xml:space="preserve"> силу некоторых актов Правительства Российской Федерации» (мера поддержки предусмотрена федеральным законодательством)</w:t>
            </w:r>
          </w:p>
          <w:p w14:paraId="33695C22" w14:textId="77777777" w:rsidR="00991775" w:rsidRDefault="000E3545">
            <w:pPr>
              <w:pStyle w:val="210"/>
              <w:shd w:val="clear" w:color="auto" w:fill="auto"/>
              <w:spacing w:line="240" w:lineRule="auto"/>
              <w:ind w:left="41"/>
              <w:rPr>
                <w:sz w:val="24"/>
                <w:szCs w:val="24"/>
              </w:rPr>
            </w:pPr>
            <w:r>
              <w:rPr>
                <w:i/>
                <w:sz w:val="24"/>
                <w:szCs w:val="24"/>
              </w:rPr>
              <w:t xml:space="preserve">Постановление правительства Кировской области от 22.01.2019 № 9-П «О реализации постановления Правительства Российской Федерации </w:t>
            </w:r>
            <w:r>
              <w:rPr>
                <w:i/>
                <w:sz w:val="24"/>
                <w:szCs w:val="24"/>
              </w:rPr>
              <w:br/>
              <w:t>от 23.0</w:t>
            </w:r>
            <w:r>
              <w:rPr>
                <w:i/>
                <w:sz w:val="24"/>
                <w:szCs w:val="24"/>
              </w:rPr>
              <w:t>2.2018 № 190 «О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w:t>
            </w:r>
          </w:p>
        </w:tc>
      </w:tr>
      <w:tr w:rsidR="00991775" w14:paraId="6054D884" w14:textId="77777777">
        <w:trPr>
          <w:trHeight w:val="411"/>
        </w:trPr>
        <w:tc>
          <w:tcPr>
            <w:tcW w:w="188" w:type="pct"/>
            <w:shd w:val="clear" w:color="auto" w:fill="auto"/>
          </w:tcPr>
          <w:p w14:paraId="641D8B90" w14:textId="77777777" w:rsidR="00991775" w:rsidRDefault="000E354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1717" w:type="pct"/>
            <w:shd w:val="clear" w:color="auto" w:fill="auto"/>
          </w:tcPr>
          <w:p w14:paraId="5C8001AE" w14:textId="77777777" w:rsidR="00991775" w:rsidRDefault="000E3545">
            <w:pPr>
              <w:tabs>
                <w:tab w:val="left" w:pos="7088"/>
              </w:tabs>
              <w:ind w:left="7" w:right="-99"/>
              <w:jc w:val="both"/>
              <w:rPr>
                <w:rFonts w:ascii="Times New Roman" w:hAnsi="Times New Roman" w:cs="Times New Roman"/>
                <w:sz w:val="24"/>
                <w:szCs w:val="24"/>
              </w:rPr>
            </w:pPr>
            <w:r>
              <w:rPr>
                <w:rFonts w:ascii="Times New Roman" w:hAnsi="Times New Roman" w:cs="Times New Roman"/>
                <w:sz w:val="24"/>
                <w:szCs w:val="24"/>
              </w:rPr>
              <w:t>Заключение договора аренды лесных участков без проведения аукциона.</w:t>
            </w:r>
          </w:p>
          <w:p w14:paraId="35CD5F68" w14:textId="77777777" w:rsidR="00991775" w:rsidRDefault="00991775">
            <w:pPr>
              <w:autoSpaceDE w:val="0"/>
              <w:autoSpaceDN w:val="0"/>
              <w:adjustRightInd w:val="0"/>
              <w:jc w:val="both"/>
              <w:rPr>
                <w:rFonts w:ascii="Times New Roman" w:hAnsi="Times New Roman" w:cs="Times New Roman"/>
                <w:sz w:val="24"/>
                <w:szCs w:val="24"/>
              </w:rPr>
            </w:pPr>
          </w:p>
        </w:tc>
        <w:tc>
          <w:tcPr>
            <w:tcW w:w="1439" w:type="pct"/>
            <w:shd w:val="clear" w:color="auto" w:fill="auto"/>
          </w:tcPr>
          <w:p w14:paraId="22D1E18A" w14:textId="77777777" w:rsidR="00991775" w:rsidRDefault="000E3545">
            <w:pPr>
              <w:pStyle w:val="ConsPlusNormal"/>
              <w:jc w:val="both"/>
              <w:rPr>
                <w:rFonts w:ascii="Times New Roman" w:hAnsi="Times New Roman" w:cs="Times New Roman"/>
                <w:sz w:val="24"/>
                <w:szCs w:val="24"/>
              </w:rPr>
            </w:pPr>
            <w:r>
              <w:rPr>
                <w:rFonts w:ascii="Times New Roman" w:hAnsi="Times New Roman" w:cs="Times New Roman"/>
                <w:sz w:val="24"/>
                <w:szCs w:val="24"/>
              </w:rPr>
              <w:t>Основанием для предоставления меры поддержки является приказ Министерства промышленности и торговли Российской Федерации «О включении инвестиционного проекта в перечень приоритетных инвестиционных проектов в области освоения лесов».</w:t>
            </w:r>
          </w:p>
          <w:p w14:paraId="68C62CEB" w14:textId="77777777" w:rsidR="00991775" w:rsidRDefault="00991775">
            <w:pPr>
              <w:pStyle w:val="ConsPlusNormal"/>
              <w:jc w:val="both"/>
              <w:rPr>
                <w:rFonts w:ascii="Times New Roman" w:hAnsi="Times New Roman" w:cs="Times New Roman"/>
                <w:sz w:val="24"/>
                <w:szCs w:val="24"/>
              </w:rPr>
            </w:pPr>
          </w:p>
          <w:p w14:paraId="15B61FA5" w14:textId="77777777" w:rsidR="00991775" w:rsidRDefault="000E3545">
            <w:pPr>
              <w:pStyle w:val="ConsPlusNormal"/>
              <w:jc w:val="both"/>
              <w:rPr>
                <w:rFonts w:ascii="Times New Roman" w:hAnsi="Times New Roman" w:cs="Times New Roman"/>
                <w:sz w:val="24"/>
                <w:szCs w:val="24"/>
              </w:rPr>
            </w:pPr>
            <w:r>
              <w:rPr>
                <w:rFonts w:ascii="Times New Roman" w:hAnsi="Times New Roman" w:cs="Times New Roman"/>
                <w:sz w:val="24"/>
                <w:szCs w:val="24"/>
              </w:rPr>
              <w:t>Под приоритетными инве</w:t>
            </w:r>
            <w:r>
              <w:rPr>
                <w:rFonts w:ascii="Times New Roman" w:hAnsi="Times New Roman" w:cs="Times New Roman"/>
                <w:sz w:val="24"/>
                <w:szCs w:val="24"/>
              </w:rPr>
              <w:t>стиционными проектами в области освоения лесов понимаются инвестиционные проекты по:</w:t>
            </w:r>
          </w:p>
          <w:p w14:paraId="06E8C27B" w14:textId="77777777" w:rsidR="00991775" w:rsidRDefault="000E3545">
            <w:pPr>
              <w:pStyle w:val="ConsPlusNormal"/>
              <w:jc w:val="both"/>
              <w:rPr>
                <w:rFonts w:ascii="Times New Roman" w:hAnsi="Times New Roman" w:cs="Times New Roman"/>
                <w:sz w:val="24"/>
                <w:szCs w:val="24"/>
              </w:rPr>
            </w:pPr>
            <w:r>
              <w:rPr>
                <w:rFonts w:ascii="Times New Roman" w:hAnsi="Times New Roman" w:cs="Times New Roman"/>
                <w:sz w:val="24"/>
                <w:szCs w:val="24"/>
              </w:rPr>
              <w:t>а) модернизации объектов лесоперерабатывающей инфраструктуры, включая переработку древесных отходов, в том числе в биоэнергетических целях, с минимальным объемом капитальн</w:t>
            </w:r>
            <w:r>
              <w:rPr>
                <w:rFonts w:ascii="Times New Roman" w:hAnsi="Times New Roman" w:cs="Times New Roman"/>
                <w:sz w:val="24"/>
                <w:szCs w:val="24"/>
              </w:rPr>
              <w:t>ых вложений не менее 2 млрд. рублей;</w:t>
            </w:r>
          </w:p>
          <w:p w14:paraId="2A798B61"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б) созданию объектов лесной инфраструктуры и лесоперерабатывающей инфраструктуры, включая переработку древесных отходов, в том числе в </w:t>
            </w:r>
            <w:proofErr w:type="spellStart"/>
            <w:proofErr w:type="gramStart"/>
            <w:r>
              <w:rPr>
                <w:rFonts w:ascii="Times New Roman" w:hAnsi="Times New Roman" w:cs="Times New Roman"/>
                <w:sz w:val="24"/>
                <w:szCs w:val="24"/>
              </w:rPr>
              <w:t>био</w:t>
            </w:r>
            <w:proofErr w:type="spellEnd"/>
            <w:r>
              <w:rPr>
                <w:rFonts w:ascii="Times New Roman" w:hAnsi="Times New Roman" w:cs="Times New Roman"/>
                <w:sz w:val="24"/>
                <w:szCs w:val="24"/>
              </w:rPr>
              <w:t>-энергетических</w:t>
            </w:r>
            <w:proofErr w:type="gramEnd"/>
            <w:r>
              <w:rPr>
                <w:rFonts w:ascii="Times New Roman" w:hAnsi="Times New Roman" w:cs="Times New Roman"/>
                <w:sz w:val="24"/>
                <w:szCs w:val="24"/>
              </w:rPr>
              <w:t xml:space="preserve"> целях (при этом объем капитальных вложений, направленных </w:t>
            </w:r>
            <w:r>
              <w:rPr>
                <w:rFonts w:ascii="Times New Roman" w:hAnsi="Times New Roman" w:cs="Times New Roman"/>
                <w:sz w:val="24"/>
                <w:szCs w:val="24"/>
              </w:rPr>
              <w:lastRenderedPageBreak/>
              <w:t>на созда</w:t>
            </w:r>
            <w:r>
              <w:rPr>
                <w:rFonts w:ascii="Times New Roman" w:hAnsi="Times New Roman" w:cs="Times New Roman"/>
                <w:sz w:val="24"/>
                <w:szCs w:val="24"/>
              </w:rPr>
              <w:t>ние объектов лесной инфраструктуры, не должен превышать 20 процентов общего объема капитальных вложений), с минимальным объемом капитальных вложений не менее 3 млрд. рублей.</w:t>
            </w:r>
          </w:p>
        </w:tc>
        <w:tc>
          <w:tcPr>
            <w:tcW w:w="1656" w:type="pct"/>
            <w:shd w:val="clear" w:color="auto" w:fill="auto"/>
          </w:tcPr>
          <w:p w14:paraId="13E4BF8A" w14:textId="77777777" w:rsidR="00991775" w:rsidRDefault="000E3545">
            <w:pPr>
              <w:pStyle w:val="ConsPlusNormal"/>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Инвестор направляет в министерство промышленности, предпринимательства и торговли </w:t>
            </w:r>
            <w:r>
              <w:rPr>
                <w:rFonts w:ascii="Times New Roman" w:eastAsiaTheme="minorHAnsi" w:hAnsi="Times New Roman" w:cs="Times New Roman"/>
                <w:sz w:val="24"/>
                <w:szCs w:val="24"/>
                <w:lang w:eastAsia="en-US"/>
              </w:rPr>
              <w:t>Кировской области составленную в произвольной форме заявку, содержащую сведения указанные в постановлении Правительства Российской Федерации от 23.02.2018 № 190.</w:t>
            </w:r>
          </w:p>
          <w:p w14:paraId="4994C68E" w14:textId="77777777" w:rsidR="00991775" w:rsidRDefault="00991775">
            <w:pPr>
              <w:pStyle w:val="ConsPlusNormal"/>
              <w:jc w:val="both"/>
              <w:rPr>
                <w:rFonts w:ascii="Times New Roman" w:eastAsiaTheme="minorHAnsi" w:hAnsi="Times New Roman" w:cs="Times New Roman"/>
                <w:sz w:val="24"/>
                <w:szCs w:val="24"/>
                <w:lang w:eastAsia="en-US"/>
              </w:rPr>
            </w:pPr>
          </w:p>
          <w:p w14:paraId="6B9222FB" w14:textId="77777777" w:rsidR="00991775" w:rsidRDefault="000E3545">
            <w:pPr>
              <w:pStyle w:val="210"/>
              <w:shd w:val="clear" w:color="auto" w:fill="auto"/>
              <w:spacing w:line="240" w:lineRule="auto"/>
              <w:ind w:left="41"/>
              <w:rPr>
                <w:sz w:val="24"/>
                <w:szCs w:val="24"/>
              </w:rPr>
            </w:pPr>
            <w:r>
              <w:rPr>
                <w:rFonts w:eastAsiaTheme="minorHAnsi"/>
                <w:sz w:val="24"/>
                <w:szCs w:val="24"/>
                <w:lang w:eastAsia="en-US"/>
              </w:rPr>
              <w:t xml:space="preserve">Основанием для включения инвестиционного проекта в перечень инвестиционных проектов является </w:t>
            </w:r>
            <w:r>
              <w:rPr>
                <w:rFonts w:eastAsiaTheme="minorHAnsi"/>
                <w:sz w:val="24"/>
                <w:szCs w:val="24"/>
                <w:lang w:eastAsia="en-US"/>
              </w:rPr>
              <w:t>решение Министерства промышленности и торговли Российской Федерации, принятое на основании решения министерства лесного хозяйства Кировской области об утверждении заявки инвестора на реализацию инвестиционного проекта. Заявка подается в министерство промыш</w:t>
            </w:r>
            <w:r>
              <w:rPr>
                <w:rFonts w:eastAsiaTheme="minorHAnsi"/>
                <w:sz w:val="24"/>
                <w:szCs w:val="24"/>
                <w:lang w:eastAsia="en-US"/>
              </w:rPr>
              <w:t>ленности, предпринимательства и торговли Кировской области в произвольной форме, с предоставлением данных, указанных в Постановлении Правительства Российской Федерации от 23.02.2018 № 190.</w:t>
            </w:r>
          </w:p>
        </w:tc>
      </w:tr>
      <w:tr w:rsidR="00991775" w14:paraId="3BBC5586" w14:textId="77777777">
        <w:trPr>
          <w:trHeight w:val="411"/>
        </w:trPr>
        <w:tc>
          <w:tcPr>
            <w:tcW w:w="5000" w:type="pct"/>
            <w:gridSpan w:val="4"/>
            <w:shd w:val="clear" w:color="auto" w:fill="auto"/>
          </w:tcPr>
          <w:p w14:paraId="320317FF"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i/>
                <w:iCs/>
                <w:sz w:val="24"/>
                <w:szCs w:val="24"/>
              </w:rPr>
              <w:t xml:space="preserve">Закон Кировской области от 19.11.2020 № 417-ЗО «О </w:t>
            </w:r>
            <w:r>
              <w:rPr>
                <w:rFonts w:ascii="Times New Roman" w:hAnsi="Times New Roman" w:cs="Times New Roman"/>
                <w:i/>
                <w:iCs/>
                <w:sz w:val="24"/>
                <w:szCs w:val="24"/>
              </w:rPr>
              <w:t>применении на территории Кировской области инвестиционного налогового вычета по налогу на прибыль организаций и признании утратившими силу отдельных положений Закона Кировской области «О пониженной налоговой ставке налога на прибыль организаций, подлежащег</w:t>
            </w:r>
            <w:r>
              <w:rPr>
                <w:rFonts w:ascii="Times New Roman" w:hAnsi="Times New Roman" w:cs="Times New Roman"/>
                <w:i/>
                <w:iCs/>
                <w:sz w:val="24"/>
                <w:szCs w:val="24"/>
              </w:rPr>
              <w:t>о зачислению в областной бюджет, для отдельных категорий налогоплательщиков»</w:t>
            </w:r>
          </w:p>
        </w:tc>
      </w:tr>
      <w:tr w:rsidR="00991775" w14:paraId="3B504963" w14:textId="77777777">
        <w:trPr>
          <w:trHeight w:val="411"/>
        </w:trPr>
        <w:tc>
          <w:tcPr>
            <w:tcW w:w="188" w:type="pct"/>
            <w:shd w:val="clear" w:color="auto" w:fill="auto"/>
          </w:tcPr>
          <w:p w14:paraId="4329BEE2" w14:textId="77777777" w:rsidR="00991775" w:rsidRDefault="000E354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17" w:type="pct"/>
            <w:shd w:val="clear" w:color="auto" w:fill="auto"/>
          </w:tcPr>
          <w:p w14:paraId="338CCFB3" w14:textId="77777777" w:rsidR="00991775" w:rsidRDefault="000E3545">
            <w:p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Инвестиционный налоговый вычет по налогу на прибыль организаций</w:t>
            </w:r>
            <w:r>
              <w:rPr>
                <w:rFonts w:ascii="Times New Roman" w:hAnsi="Times New Roman" w:cs="Times New Roman"/>
                <w:bCs/>
                <w:color w:val="000000" w:themeColor="text1"/>
                <w:sz w:val="24"/>
                <w:szCs w:val="24"/>
              </w:rPr>
              <w:t xml:space="preserve">. </w:t>
            </w:r>
          </w:p>
          <w:p w14:paraId="3C08D993" w14:textId="77777777" w:rsidR="00991775" w:rsidRDefault="00991775">
            <w:pPr>
              <w:tabs>
                <w:tab w:val="left" w:pos="7088"/>
              </w:tabs>
              <w:ind w:left="7" w:right="45"/>
              <w:jc w:val="both"/>
              <w:rPr>
                <w:rFonts w:ascii="Times New Roman" w:hAnsi="Times New Roman" w:cs="Times New Roman"/>
                <w:bCs/>
                <w:sz w:val="24"/>
                <w:szCs w:val="24"/>
              </w:rPr>
            </w:pPr>
          </w:p>
        </w:tc>
        <w:tc>
          <w:tcPr>
            <w:tcW w:w="1439" w:type="pct"/>
            <w:shd w:val="clear" w:color="auto" w:fill="auto"/>
          </w:tcPr>
          <w:p w14:paraId="3A8FA42F" w14:textId="77777777" w:rsidR="00991775" w:rsidRDefault="000E3545">
            <w:pPr>
              <w:jc w:val="both"/>
              <w:rPr>
                <w:rFonts w:ascii="Times New Roman" w:hAnsi="Times New Roman" w:cs="Times New Roman"/>
                <w:bCs/>
                <w:sz w:val="24"/>
                <w:szCs w:val="24"/>
              </w:rPr>
            </w:pPr>
            <w:r>
              <w:rPr>
                <w:rFonts w:ascii="Times New Roman" w:hAnsi="Times New Roman" w:cs="Times New Roman"/>
                <w:bCs/>
                <w:color w:val="000000" w:themeColor="text1"/>
                <w:sz w:val="24"/>
                <w:szCs w:val="24"/>
              </w:rPr>
              <w:t xml:space="preserve">Инвестиционный налоговый вычет по налогу на прибыль организаций предоставляется в размере от 90% до 50% </w:t>
            </w:r>
            <w:r>
              <w:rPr>
                <w:rFonts w:ascii="Times New Roman" w:hAnsi="Times New Roman" w:cs="Times New Roman"/>
                <w:bCs/>
                <w:color w:val="000000" w:themeColor="text1"/>
                <w:sz w:val="24"/>
                <w:szCs w:val="24"/>
              </w:rPr>
              <w:t>от суммы расходов, направленных на создание и модернизацию производств, при этом предельный размер преференции будет рассчитан как разница между суммой налога на прибыль организаций по базовой региональной ставке и суммой налога по ставке 5% либо 10% в зав</w:t>
            </w:r>
            <w:r>
              <w:rPr>
                <w:rFonts w:ascii="Times New Roman" w:hAnsi="Times New Roman" w:cs="Times New Roman"/>
                <w:bCs/>
                <w:color w:val="000000" w:themeColor="text1"/>
                <w:sz w:val="24"/>
                <w:szCs w:val="24"/>
              </w:rPr>
              <w:t>исимости от осуществляемого вида деятельности</w:t>
            </w:r>
            <w:r>
              <w:rPr>
                <w:rFonts w:ascii="Times New Roman" w:eastAsia="Times New Roman" w:hAnsi="Times New Roman" w:cs="Times New Roman"/>
                <w:sz w:val="28"/>
                <w:szCs w:val="20"/>
                <w:lang w:eastAsia="ru-RU"/>
              </w:rPr>
              <w:t>.</w:t>
            </w:r>
          </w:p>
        </w:tc>
        <w:tc>
          <w:tcPr>
            <w:tcW w:w="1656" w:type="pct"/>
            <w:shd w:val="clear" w:color="auto" w:fill="auto"/>
          </w:tcPr>
          <w:p w14:paraId="339A795D"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Основные условия применения инвестиционного налогового вычета по налогу на прибыль организаций:</w:t>
            </w:r>
          </w:p>
          <w:p w14:paraId="482EB9E7"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инвестиционный проект, реализуемый частным инвестором, включен в перечень приоритетных инвестиционных проектов </w:t>
            </w:r>
            <w:r>
              <w:rPr>
                <w:rFonts w:ascii="Times New Roman" w:hAnsi="Times New Roman" w:cs="Times New Roman"/>
                <w:sz w:val="24"/>
                <w:szCs w:val="24"/>
              </w:rPr>
              <w:t>Кировской области в порядке, установленном Правительством Кировской области;</w:t>
            </w:r>
          </w:p>
          <w:p w14:paraId="439EB9F2"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с частным инвестором, инвестиционный проект которого включен в перечень приоритетных инвестиционных проектов Кировской области, заключено инвестиционное соглашение в порядке, ус</w:t>
            </w:r>
            <w:r>
              <w:rPr>
                <w:rFonts w:ascii="Times New Roman" w:hAnsi="Times New Roman" w:cs="Times New Roman"/>
                <w:sz w:val="24"/>
                <w:szCs w:val="24"/>
              </w:rPr>
              <w:t>тановленном Правительством Кировской области.</w:t>
            </w:r>
          </w:p>
        </w:tc>
      </w:tr>
      <w:tr w:rsidR="00991775" w14:paraId="5F9B4F13" w14:textId="77777777">
        <w:trPr>
          <w:trHeight w:val="411"/>
        </w:trPr>
        <w:tc>
          <w:tcPr>
            <w:tcW w:w="5000" w:type="pct"/>
            <w:gridSpan w:val="4"/>
            <w:shd w:val="clear" w:color="auto" w:fill="auto"/>
          </w:tcPr>
          <w:p w14:paraId="121C37F4" w14:textId="77777777" w:rsidR="00991775" w:rsidRDefault="000E3545">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i/>
                <w:iCs/>
                <w:color w:val="000000" w:themeColor="text1"/>
                <w:sz w:val="24"/>
                <w:szCs w:val="24"/>
              </w:rPr>
              <w:t>Закон Кировской области от 27.07.2016 № 692-ЗО «О налоге на имущество организаций в Кировской области»</w:t>
            </w:r>
          </w:p>
        </w:tc>
      </w:tr>
      <w:tr w:rsidR="00991775" w14:paraId="74DA568C" w14:textId="77777777">
        <w:trPr>
          <w:trHeight w:val="411"/>
        </w:trPr>
        <w:tc>
          <w:tcPr>
            <w:tcW w:w="188" w:type="pct"/>
            <w:shd w:val="clear" w:color="auto" w:fill="auto"/>
          </w:tcPr>
          <w:p w14:paraId="64357806" w14:textId="77777777" w:rsidR="00991775" w:rsidRDefault="000E354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717" w:type="pct"/>
            <w:shd w:val="clear" w:color="auto" w:fill="auto"/>
          </w:tcPr>
          <w:p w14:paraId="724A5C23" w14:textId="77777777" w:rsidR="00991775" w:rsidRDefault="000E3545">
            <w:pPr>
              <w:tabs>
                <w:tab w:val="left" w:pos="7088"/>
              </w:tabs>
              <w:ind w:left="7" w:right="45"/>
              <w:jc w:val="both"/>
              <w:rPr>
                <w:rFonts w:ascii="Times New Roman" w:hAnsi="Times New Roman" w:cs="Times New Roman"/>
                <w:bCs/>
                <w:color w:val="000000" w:themeColor="text1"/>
                <w:sz w:val="24"/>
                <w:szCs w:val="24"/>
              </w:rPr>
            </w:pPr>
            <w:r>
              <w:rPr>
                <w:rFonts w:ascii="Times New Roman" w:hAnsi="Times New Roman" w:cs="Times New Roman"/>
                <w:b/>
                <w:bCs/>
                <w:sz w:val="24"/>
                <w:szCs w:val="24"/>
              </w:rPr>
              <w:t>Освобождение от уплаты налога на имущество организаций</w:t>
            </w:r>
            <w:r>
              <w:rPr>
                <w:rFonts w:ascii="Times New Roman" w:hAnsi="Times New Roman" w:cs="Times New Roman"/>
                <w:sz w:val="24"/>
                <w:szCs w:val="24"/>
              </w:rPr>
              <w:t xml:space="preserve">. </w:t>
            </w:r>
          </w:p>
        </w:tc>
        <w:tc>
          <w:tcPr>
            <w:tcW w:w="1439" w:type="pct"/>
            <w:shd w:val="clear" w:color="auto" w:fill="auto"/>
          </w:tcPr>
          <w:p w14:paraId="29BDA261"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Частные инвесторы, реализующие при</w:t>
            </w:r>
            <w:r>
              <w:rPr>
                <w:rFonts w:ascii="Times New Roman" w:hAnsi="Times New Roman" w:cs="Times New Roman"/>
                <w:sz w:val="24"/>
                <w:szCs w:val="24"/>
              </w:rPr>
              <w:t>оритетные инвестиционные проекты на территории Кировской области, в отношении предназначенных для реализации приоритетного инвестиционного проекта вновь построенных, новых приобретен</w:t>
            </w:r>
            <w:r>
              <w:rPr>
                <w:rFonts w:ascii="Times New Roman" w:hAnsi="Times New Roman" w:cs="Times New Roman"/>
                <w:sz w:val="24"/>
                <w:szCs w:val="24"/>
              </w:rPr>
              <w:lastRenderedPageBreak/>
              <w:t>ных, реконструированных, модернизированных, введенных в эксплуатацию и при</w:t>
            </w:r>
            <w:r>
              <w:rPr>
                <w:rFonts w:ascii="Times New Roman" w:hAnsi="Times New Roman" w:cs="Times New Roman"/>
                <w:sz w:val="24"/>
                <w:szCs w:val="24"/>
              </w:rPr>
              <w:t>нятых к бухгалтерскому учету со дня начала финансирования приоритетного инвестиционного проекта до начала текущего налогового периода объектов основных средств.</w:t>
            </w:r>
          </w:p>
          <w:p w14:paraId="6B0B19DC" w14:textId="77777777" w:rsidR="00991775" w:rsidRDefault="00991775">
            <w:pPr>
              <w:autoSpaceDE w:val="0"/>
              <w:autoSpaceDN w:val="0"/>
              <w:adjustRightInd w:val="0"/>
              <w:jc w:val="both"/>
              <w:rPr>
                <w:rFonts w:ascii="Times New Roman" w:hAnsi="Times New Roman" w:cs="Times New Roman"/>
                <w:sz w:val="24"/>
                <w:szCs w:val="24"/>
              </w:rPr>
            </w:pPr>
          </w:p>
          <w:p w14:paraId="23EBF6B9"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Налоговая льгота применяется в течение срока окупаемости приоритетного инвестиционного проекта</w:t>
            </w:r>
            <w:r>
              <w:rPr>
                <w:rFonts w:ascii="Times New Roman" w:hAnsi="Times New Roman" w:cs="Times New Roman"/>
                <w:sz w:val="24"/>
                <w:szCs w:val="24"/>
              </w:rPr>
              <w:t>, но не более пяти последовательных налоговых периодов, начиная с года, в котором частным инвестором заключено инвестиционное соглашение.</w:t>
            </w:r>
          </w:p>
          <w:p w14:paraId="2E64DCF7" w14:textId="77777777" w:rsidR="00991775" w:rsidRDefault="00991775">
            <w:pPr>
              <w:jc w:val="both"/>
              <w:rPr>
                <w:rFonts w:ascii="Times New Roman" w:hAnsi="Times New Roman" w:cs="Times New Roman"/>
                <w:bCs/>
                <w:color w:val="000000" w:themeColor="text1"/>
                <w:sz w:val="24"/>
                <w:szCs w:val="24"/>
              </w:rPr>
            </w:pPr>
          </w:p>
        </w:tc>
        <w:tc>
          <w:tcPr>
            <w:tcW w:w="1656" w:type="pct"/>
            <w:shd w:val="clear" w:color="auto" w:fill="auto"/>
          </w:tcPr>
          <w:p w14:paraId="6E7DCDB0"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Основные условия применения льготы по налогу на имущество организаций:</w:t>
            </w:r>
          </w:p>
          <w:p w14:paraId="6B48D098"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инвестиционный проект, реализуемый частным и</w:t>
            </w:r>
            <w:r>
              <w:rPr>
                <w:rFonts w:ascii="Times New Roman" w:hAnsi="Times New Roman" w:cs="Times New Roman"/>
                <w:sz w:val="24"/>
                <w:szCs w:val="24"/>
              </w:rPr>
              <w:t>нвестором, включен в перечень приоритетных инвестиционных проектов Кировской области в порядке, установленном Правитель</w:t>
            </w:r>
            <w:r>
              <w:rPr>
                <w:rFonts w:ascii="Times New Roman" w:hAnsi="Times New Roman" w:cs="Times New Roman"/>
                <w:sz w:val="24"/>
                <w:szCs w:val="24"/>
              </w:rPr>
              <w:lastRenderedPageBreak/>
              <w:t>ством Кировской области;</w:t>
            </w:r>
          </w:p>
          <w:p w14:paraId="63775A91" w14:textId="77777777" w:rsidR="00991775" w:rsidRDefault="000E3545">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sz w:val="24"/>
                <w:szCs w:val="24"/>
              </w:rPr>
              <w:t>- с частным инвестором, инвестиционный проект которого включен в перечень приоритетных инвестиционных проектов К</w:t>
            </w:r>
            <w:r>
              <w:rPr>
                <w:rFonts w:ascii="Times New Roman" w:hAnsi="Times New Roman" w:cs="Times New Roman"/>
                <w:sz w:val="24"/>
                <w:szCs w:val="24"/>
              </w:rPr>
              <w:t>ировской области, заключено инвестиционное соглашение в порядке, установленном Правительством Кировской области.</w:t>
            </w:r>
          </w:p>
        </w:tc>
      </w:tr>
      <w:tr w:rsidR="00991775" w14:paraId="361EC7A5" w14:textId="77777777">
        <w:trPr>
          <w:trHeight w:val="411"/>
        </w:trPr>
        <w:tc>
          <w:tcPr>
            <w:tcW w:w="5000" w:type="pct"/>
            <w:gridSpan w:val="4"/>
            <w:shd w:val="clear" w:color="auto" w:fill="auto"/>
          </w:tcPr>
          <w:p w14:paraId="77372BF2" w14:textId="77777777" w:rsidR="00991775" w:rsidRDefault="000E3545">
            <w:pPr>
              <w:rPr>
                <w:rFonts w:ascii="Times New Roman" w:hAnsi="Times New Roman" w:cs="Times New Roman"/>
                <w:bCs/>
                <w:i/>
                <w:iCs/>
                <w:sz w:val="24"/>
                <w:szCs w:val="24"/>
              </w:rPr>
            </w:pPr>
            <w:r>
              <w:rPr>
                <w:rFonts w:ascii="Times New Roman" w:hAnsi="Times New Roman" w:cs="Times New Roman"/>
                <w:bCs/>
                <w:i/>
                <w:iCs/>
                <w:sz w:val="24"/>
                <w:szCs w:val="24"/>
              </w:rPr>
              <w:lastRenderedPageBreak/>
              <w:t>Постановление Правительства РФ от 19.10.2020 №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w:t>
            </w:r>
            <w:r>
              <w:rPr>
                <w:rFonts w:ascii="Times New Roman" w:hAnsi="Times New Roman" w:cs="Times New Roman"/>
                <w:bCs/>
                <w:i/>
                <w:iCs/>
                <w:sz w:val="24"/>
                <w:szCs w:val="24"/>
              </w:rPr>
              <w:t>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w:t>
            </w:r>
            <w:r>
              <w:rPr>
                <w:rFonts w:ascii="Times New Roman" w:hAnsi="Times New Roman" w:cs="Times New Roman"/>
                <w:bCs/>
                <w:i/>
                <w:iCs/>
                <w:sz w:val="24"/>
                <w:szCs w:val="24"/>
              </w:rPr>
              <w:t>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14:paraId="1A9DE31E" w14:textId="77777777" w:rsidR="00991775" w:rsidRDefault="000E3545">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i/>
                <w:iCs/>
                <w:sz w:val="24"/>
                <w:szCs w:val="24"/>
              </w:rPr>
              <w:t>Постановление Правительства Кировской области от 20.05.2022 № 249-</w:t>
            </w:r>
            <w:r>
              <w:rPr>
                <w:rFonts w:ascii="Times New Roman" w:hAnsi="Times New Roman" w:cs="Times New Roman"/>
                <w:bCs/>
                <w:i/>
                <w:iCs/>
                <w:sz w:val="24"/>
                <w:szCs w:val="24"/>
              </w:rPr>
              <w:t>П «Об утверждении Порядка отбора новых инвестиционных проектов»</w:t>
            </w:r>
          </w:p>
        </w:tc>
      </w:tr>
      <w:tr w:rsidR="00991775" w14:paraId="0E96A62A" w14:textId="77777777">
        <w:trPr>
          <w:trHeight w:val="411"/>
        </w:trPr>
        <w:tc>
          <w:tcPr>
            <w:tcW w:w="188" w:type="pct"/>
            <w:shd w:val="clear" w:color="auto" w:fill="auto"/>
          </w:tcPr>
          <w:p w14:paraId="55DDE54C" w14:textId="77777777" w:rsidR="00991775" w:rsidRDefault="000E354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17" w:type="pct"/>
            <w:shd w:val="clear" w:color="auto" w:fill="auto"/>
          </w:tcPr>
          <w:p w14:paraId="3CB28514" w14:textId="77777777" w:rsidR="00991775" w:rsidRDefault="000E3545">
            <w:pPr>
              <w:tabs>
                <w:tab w:val="left" w:pos="7088"/>
              </w:tabs>
              <w:ind w:left="7" w:right="45"/>
              <w:jc w:val="both"/>
              <w:rPr>
                <w:rFonts w:ascii="Times New Roman" w:hAnsi="Times New Roman" w:cs="Times New Roman"/>
                <w:bCs/>
                <w:color w:val="000000" w:themeColor="text1"/>
                <w:sz w:val="24"/>
                <w:szCs w:val="24"/>
              </w:rPr>
            </w:pPr>
            <w:r>
              <w:rPr>
                <w:rFonts w:ascii="Times New Roman" w:hAnsi="Times New Roman" w:cs="Times New Roman"/>
                <w:b/>
                <w:sz w:val="24"/>
                <w:szCs w:val="24"/>
              </w:rPr>
              <w:t xml:space="preserve">Финансирование создания объектов </w:t>
            </w:r>
            <w:r>
              <w:rPr>
                <w:rFonts w:ascii="Times New Roman" w:hAnsi="Times New Roman" w:cs="Times New Roman"/>
                <w:bCs/>
                <w:sz w:val="24"/>
                <w:szCs w:val="24"/>
              </w:rPr>
              <w:t>инфраструктуры для реализации новых инвестиционных проектов</w:t>
            </w:r>
          </w:p>
        </w:tc>
        <w:tc>
          <w:tcPr>
            <w:tcW w:w="1439" w:type="pct"/>
            <w:shd w:val="clear" w:color="auto" w:fill="auto"/>
          </w:tcPr>
          <w:p w14:paraId="27A81C65"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Средства бюджета субъекта РФ, высвобождаемые в результате снижения задолженности по </w:t>
            </w:r>
            <w:r>
              <w:rPr>
                <w:rFonts w:ascii="Times New Roman" w:hAnsi="Times New Roman" w:cs="Times New Roman"/>
                <w:bCs/>
                <w:sz w:val="24"/>
                <w:szCs w:val="24"/>
              </w:rPr>
              <w:t>бюджетным кредитам, подлежат направлению на осуществление бюджетных инвестиций в объекты инфраструктуры в целях реализации новых инвестиционных проектов.</w:t>
            </w:r>
          </w:p>
          <w:p w14:paraId="77561725" w14:textId="77777777" w:rsidR="00991775" w:rsidRDefault="00991775">
            <w:pPr>
              <w:jc w:val="both"/>
              <w:rPr>
                <w:rFonts w:ascii="Times New Roman" w:hAnsi="Times New Roman" w:cs="Times New Roman"/>
                <w:bCs/>
                <w:sz w:val="24"/>
                <w:szCs w:val="24"/>
              </w:rPr>
            </w:pPr>
          </w:p>
          <w:p w14:paraId="3CC2D915" w14:textId="77777777" w:rsidR="00991775" w:rsidRDefault="000E3545">
            <w:pPr>
              <w:jc w:val="both"/>
              <w:rPr>
                <w:rFonts w:ascii="Times New Roman" w:hAnsi="Times New Roman" w:cs="Times New Roman"/>
                <w:bCs/>
                <w:sz w:val="24"/>
                <w:szCs w:val="24"/>
              </w:rPr>
            </w:pPr>
            <w:r>
              <w:rPr>
                <w:rFonts w:ascii="Times New Roman" w:hAnsi="Times New Roman" w:cs="Times New Roman"/>
                <w:b/>
                <w:sz w:val="24"/>
                <w:szCs w:val="24"/>
              </w:rPr>
              <w:t>Новый инвестиционный проект (НИП)</w:t>
            </w:r>
            <w:r>
              <w:rPr>
                <w:rFonts w:ascii="Times New Roman" w:hAnsi="Times New Roman" w:cs="Times New Roman"/>
                <w:bCs/>
                <w:sz w:val="24"/>
                <w:szCs w:val="24"/>
              </w:rPr>
              <w:t xml:space="preserve"> - ограниченный по времени и ресурсам комплекс мероприятий, направле</w:t>
            </w:r>
            <w:r>
              <w:rPr>
                <w:rFonts w:ascii="Times New Roman" w:hAnsi="Times New Roman" w:cs="Times New Roman"/>
                <w:bCs/>
                <w:sz w:val="24"/>
                <w:szCs w:val="24"/>
              </w:rPr>
              <w:t xml:space="preserve">нных на создание и последующую эксплуатацию новых объектов основных средств или на реконструкцию существующих объектов, которые вводятся в эксплуатацию </w:t>
            </w:r>
            <w:r>
              <w:rPr>
                <w:rFonts w:ascii="Times New Roman" w:hAnsi="Times New Roman" w:cs="Times New Roman"/>
                <w:bCs/>
                <w:sz w:val="24"/>
                <w:szCs w:val="24"/>
              </w:rPr>
              <w:br/>
              <w:t>после 01.01.2021.</w:t>
            </w:r>
          </w:p>
          <w:p w14:paraId="1A0ED12C" w14:textId="77777777" w:rsidR="00991775" w:rsidRDefault="00991775">
            <w:pPr>
              <w:jc w:val="both"/>
              <w:rPr>
                <w:rFonts w:ascii="Times New Roman" w:hAnsi="Times New Roman" w:cs="Times New Roman"/>
                <w:bCs/>
                <w:sz w:val="24"/>
                <w:szCs w:val="24"/>
              </w:rPr>
            </w:pPr>
          </w:p>
          <w:p w14:paraId="457B56F5" w14:textId="77777777" w:rsidR="00991775" w:rsidRDefault="000E3545">
            <w:pPr>
              <w:jc w:val="both"/>
              <w:rPr>
                <w:rFonts w:ascii="Times New Roman" w:hAnsi="Times New Roman" w:cs="Times New Roman"/>
                <w:bCs/>
                <w:sz w:val="24"/>
                <w:szCs w:val="24"/>
              </w:rPr>
            </w:pPr>
            <w:r>
              <w:rPr>
                <w:rFonts w:ascii="Times New Roman" w:hAnsi="Times New Roman" w:cs="Times New Roman"/>
                <w:b/>
                <w:sz w:val="24"/>
                <w:szCs w:val="24"/>
              </w:rPr>
              <w:t>Объекты инфраструктуры</w:t>
            </w:r>
            <w:r>
              <w:rPr>
                <w:rFonts w:ascii="Times New Roman" w:hAnsi="Times New Roman" w:cs="Times New Roman"/>
                <w:bCs/>
                <w:sz w:val="24"/>
                <w:szCs w:val="24"/>
              </w:rPr>
              <w:t xml:space="preserve"> – объекты транспортной, инженерной, энергетической и коммунал</w:t>
            </w:r>
            <w:r>
              <w:rPr>
                <w:rFonts w:ascii="Times New Roman" w:hAnsi="Times New Roman" w:cs="Times New Roman"/>
                <w:bCs/>
                <w:sz w:val="24"/>
                <w:szCs w:val="24"/>
              </w:rPr>
              <w:t xml:space="preserve">ьной инфраструктуры, необходимые для реализации </w:t>
            </w:r>
            <w:proofErr w:type="spellStart"/>
            <w:r>
              <w:rPr>
                <w:rFonts w:ascii="Times New Roman" w:hAnsi="Times New Roman" w:cs="Times New Roman"/>
                <w:bCs/>
                <w:sz w:val="24"/>
                <w:szCs w:val="24"/>
              </w:rPr>
              <w:t>НИПов</w:t>
            </w:r>
            <w:proofErr w:type="spellEnd"/>
            <w:r>
              <w:rPr>
                <w:rFonts w:ascii="Times New Roman" w:hAnsi="Times New Roman" w:cs="Times New Roman"/>
                <w:bCs/>
                <w:sz w:val="24"/>
                <w:szCs w:val="24"/>
              </w:rPr>
              <w:t xml:space="preserve">. </w:t>
            </w:r>
          </w:p>
          <w:p w14:paraId="27C3C3E8" w14:textId="77777777" w:rsidR="00991775" w:rsidRDefault="00991775">
            <w:pPr>
              <w:jc w:val="both"/>
              <w:rPr>
                <w:rFonts w:ascii="Times New Roman" w:hAnsi="Times New Roman" w:cs="Times New Roman"/>
                <w:bCs/>
                <w:sz w:val="24"/>
                <w:szCs w:val="24"/>
              </w:rPr>
            </w:pPr>
          </w:p>
          <w:p w14:paraId="1C3F5906" w14:textId="77777777" w:rsidR="00991775" w:rsidRDefault="000E3545">
            <w:pPr>
              <w:jc w:val="both"/>
              <w:rPr>
                <w:rFonts w:ascii="Times New Roman" w:hAnsi="Times New Roman" w:cs="Times New Roman"/>
                <w:b/>
                <w:sz w:val="24"/>
                <w:szCs w:val="24"/>
              </w:rPr>
            </w:pPr>
            <w:proofErr w:type="spellStart"/>
            <w:r>
              <w:rPr>
                <w:rFonts w:ascii="Times New Roman" w:hAnsi="Times New Roman" w:cs="Times New Roman"/>
                <w:bCs/>
                <w:sz w:val="24"/>
                <w:szCs w:val="24"/>
              </w:rPr>
              <w:t>НИПы</w:t>
            </w:r>
            <w:proofErr w:type="spellEnd"/>
            <w:r>
              <w:rPr>
                <w:rFonts w:ascii="Times New Roman" w:hAnsi="Times New Roman" w:cs="Times New Roman"/>
                <w:bCs/>
                <w:sz w:val="24"/>
                <w:szCs w:val="24"/>
              </w:rPr>
              <w:t xml:space="preserve"> должны реализовываться </w:t>
            </w:r>
            <w:r>
              <w:rPr>
                <w:rFonts w:ascii="Times New Roman" w:hAnsi="Times New Roman" w:cs="Times New Roman"/>
                <w:b/>
                <w:sz w:val="24"/>
                <w:szCs w:val="24"/>
              </w:rPr>
              <w:t>в следующих сферах:</w:t>
            </w:r>
          </w:p>
          <w:p w14:paraId="4547086E"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 Обрабатывающее производство </w:t>
            </w:r>
          </w:p>
          <w:p w14:paraId="511B4837"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Сельское хозяйство</w:t>
            </w:r>
          </w:p>
          <w:p w14:paraId="1EAE412C"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Логистическая деятельность</w:t>
            </w:r>
          </w:p>
          <w:p w14:paraId="1E06EAA3"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Туристическая деятельность</w:t>
            </w:r>
          </w:p>
          <w:p w14:paraId="0A6424CB"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Добыча полезных ископаемых</w:t>
            </w:r>
          </w:p>
          <w:p w14:paraId="3EE42E5A"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Жилищное с</w:t>
            </w:r>
            <w:r>
              <w:rPr>
                <w:rFonts w:ascii="Times New Roman" w:hAnsi="Times New Roman" w:cs="Times New Roman"/>
                <w:bCs/>
                <w:sz w:val="24"/>
                <w:szCs w:val="24"/>
              </w:rPr>
              <w:t>троительство</w:t>
            </w:r>
          </w:p>
          <w:p w14:paraId="52D30BC9"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ЖКХ</w:t>
            </w:r>
          </w:p>
          <w:p w14:paraId="0577F6BD"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Дорожное хозяйство</w:t>
            </w:r>
          </w:p>
          <w:p w14:paraId="66416688"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 Строительство </w:t>
            </w:r>
            <w:proofErr w:type="spellStart"/>
            <w:r>
              <w:rPr>
                <w:rFonts w:ascii="Times New Roman" w:hAnsi="Times New Roman" w:cs="Times New Roman"/>
                <w:bCs/>
                <w:sz w:val="24"/>
                <w:szCs w:val="24"/>
              </w:rPr>
              <w:t>аэропортной</w:t>
            </w:r>
            <w:proofErr w:type="spellEnd"/>
            <w:r>
              <w:rPr>
                <w:rFonts w:ascii="Times New Roman" w:hAnsi="Times New Roman" w:cs="Times New Roman"/>
                <w:bCs/>
                <w:sz w:val="24"/>
                <w:szCs w:val="24"/>
              </w:rPr>
              <w:t xml:space="preserve"> инфраструктуры </w:t>
            </w:r>
          </w:p>
          <w:p w14:paraId="7607603F"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Обеспечение электроэнергией</w:t>
            </w:r>
          </w:p>
          <w:p w14:paraId="14043FDC"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Транспорт общего пользования</w:t>
            </w:r>
          </w:p>
          <w:p w14:paraId="02128EDA"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lastRenderedPageBreak/>
              <w:t>- Строительство автомобильных дорог</w:t>
            </w:r>
          </w:p>
          <w:p w14:paraId="1CFEEFF4"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 Отрасли, относящиеся к перспективным экономическим </w:t>
            </w:r>
            <w:r>
              <w:rPr>
                <w:rFonts w:ascii="Times New Roman" w:hAnsi="Times New Roman" w:cs="Times New Roman"/>
                <w:bCs/>
                <w:sz w:val="24"/>
                <w:szCs w:val="24"/>
              </w:rPr>
              <w:t>специальностям Кировской области.</w:t>
            </w:r>
          </w:p>
          <w:p w14:paraId="7B48244E" w14:textId="77777777" w:rsidR="00991775" w:rsidRDefault="00991775">
            <w:pPr>
              <w:jc w:val="both"/>
              <w:rPr>
                <w:rFonts w:ascii="Times New Roman" w:hAnsi="Times New Roman" w:cs="Times New Roman"/>
                <w:bCs/>
                <w:sz w:val="24"/>
                <w:szCs w:val="24"/>
              </w:rPr>
            </w:pPr>
          </w:p>
          <w:p w14:paraId="19A5ABD1" w14:textId="77777777" w:rsidR="00991775" w:rsidRDefault="000E3545">
            <w:pPr>
              <w:jc w:val="both"/>
              <w:rPr>
                <w:rFonts w:ascii="Times New Roman" w:hAnsi="Times New Roman" w:cs="Times New Roman"/>
                <w:b/>
                <w:sz w:val="24"/>
                <w:szCs w:val="24"/>
              </w:rPr>
            </w:pPr>
            <w:r>
              <w:rPr>
                <w:rFonts w:ascii="Times New Roman" w:hAnsi="Times New Roman" w:cs="Times New Roman"/>
                <w:bCs/>
                <w:sz w:val="24"/>
                <w:szCs w:val="24"/>
              </w:rPr>
              <w:t xml:space="preserve">Высвобожденные средства </w:t>
            </w:r>
            <w:r>
              <w:rPr>
                <w:rFonts w:ascii="Times New Roman" w:hAnsi="Times New Roman" w:cs="Times New Roman"/>
                <w:b/>
                <w:sz w:val="24"/>
                <w:szCs w:val="24"/>
              </w:rPr>
              <w:t>могут быть направлены:</w:t>
            </w:r>
          </w:p>
          <w:p w14:paraId="03BD1E90"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строительство, реконструкция и ввод в эксплуатацию объектов инфраструктуры;</w:t>
            </w:r>
          </w:p>
          <w:p w14:paraId="094A1F2E"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выполнение инженерных изысканий, проектирование, экспертиза ПД и результатов инженерных изыска</w:t>
            </w:r>
            <w:r>
              <w:rPr>
                <w:rFonts w:ascii="Times New Roman" w:hAnsi="Times New Roman" w:cs="Times New Roman"/>
                <w:bCs/>
                <w:sz w:val="24"/>
                <w:szCs w:val="24"/>
              </w:rPr>
              <w:t>ний;</w:t>
            </w:r>
          </w:p>
          <w:p w14:paraId="7B9AE945"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подключение объектов капитального строительства к сетям инженерно-технического обеспечения.</w:t>
            </w:r>
          </w:p>
          <w:p w14:paraId="00F3F9CD" w14:textId="77777777" w:rsidR="00991775" w:rsidRDefault="00991775">
            <w:pPr>
              <w:jc w:val="both"/>
              <w:rPr>
                <w:rFonts w:ascii="Times New Roman" w:hAnsi="Times New Roman" w:cs="Times New Roman"/>
                <w:bCs/>
                <w:sz w:val="24"/>
                <w:szCs w:val="24"/>
              </w:rPr>
            </w:pPr>
          </w:p>
          <w:p w14:paraId="2AC2D928" w14:textId="77777777" w:rsidR="00991775" w:rsidRDefault="000E3545">
            <w:pPr>
              <w:jc w:val="both"/>
              <w:rPr>
                <w:rFonts w:ascii="Times New Roman" w:hAnsi="Times New Roman" w:cs="Times New Roman"/>
                <w:b/>
                <w:sz w:val="24"/>
                <w:szCs w:val="24"/>
              </w:rPr>
            </w:pPr>
            <w:r>
              <w:rPr>
                <w:rFonts w:ascii="Times New Roman" w:hAnsi="Times New Roman" w:cs="Times New Roman"/>
                <w:b/>
                <w:sz w:val="24"/>
                <w:szCs w:val="24"/>
              </w:rPr>
              <w:t>Требования к инвестиционным проектам:</w:t>
            </w:r>
          </w:p>
          <w:p w14:paraId="1011A967"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ввод в эксплуатацию основных средств должен быть осуществлен после 01.01.2021;</w:t>
            </w:r>
          </w:p>
          <w:p w14:paraId="109C998B"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 стоимость </w:t>
            </w:r>
            <w:proofErr w:type="spellStart"/>
            <w:r>
              <w:rPr>
                <w:rFonts w:ascii="Times New Roman" w:hAnsi="Times New Roman" w:cs="Times New Roman"/>
                <w:bCs/>
                <w:sz w:val="24"/>
                <w:szCs w:val="24"/>
              </w:rPr>
              <w:t>инвест</w:t>
            </w:r>
            <w:proofErr w:type="spellEnd"/>
            <w:r>
              <w:rPr>
                <w:rFonts w:ascii="Times New Roman" w:hAnsi="Times New Roman" w:cs="Times New Roman"/>
                <w:bCs/>
                <w:sz w:val="24"/>
                <w:szCs w:val="24"/>
              </w:rPr>
              <w:t>. проекта от 50 млн</w:t>
            </w:r>
            <w:r>
              <w:rPr>
                <w:rFonts w:ascii="Times New Roman" w:hAnsi="Times New Roman" w:cs="Times New Roman"/>
                <w:bCs/>
                <w:sz w:val="24"/>
                <w:szCs w:val="24"/>
              </w:rPr>
              <w:t>. руб.;</w:t>
            </w:r>
          </w:p>
          <w:p w14:paraId="62BB1F68"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реализация инвестиционного проекта</w:t>
            </w:r>
            <w:r>
              <w:rPr>
                <w:rFonts w:ascii="Times New Roman" w:hAnsi="Times New Roman" w:cs="Times New Roman"/>
                <w:bCs/>
                <w:sz w:val="24"/>
                <w:szCs w:val="24"/>
              </w:rPr>
              <w:br/>
              <w:t>юридическим лицом;</w:t>
            </w:r>
          </w:p>
          <w:p w14:paraId="3FB0B9ED"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 реализация инвестиционного проекта </w:t>
            </w:r>
            <w:r>
              <w:rPr>
                <w:rFonts w:ascii="Times New Roman" w:hAnsi="Times New Roman" w:cs="Times New Roman"/>
                <w:bCs/>
                <w:sz w:val="24"/>
                <w:szCs w:val="24"/>
              </w:rPr>
              <w:br/>
              <w:t>в реальном секторе экономики.</w:t>
            </w:r>
          </w:p>
          <w:p w14:paraId="79D992DC" w14:textId="77777777" w:rsidR="00991775" w:rsidRDefault="00991775">
            <w:pPr>
              <w:jc w:val="both"/>
              <w:rPr>
                <w:rFonts w:ascii="Times New Roman" w:hAnsi="Times New Roman" w:cs="Times New Roman"/>
                <w:bCs/>
                <w:sz w:val="24"/>
                <w:szCs w:val="24"/>
              </w:rPr>
            </w:pPr>
          </w:p>
          <w:p w14:paraId="2AE3F2FE" w14:textId="77777777" w:rsidR="00991775" w:rsidRDefault="000E3545">
            <w:pPr>
              <w:jc w:val="both"/>
              <w:rPr>
                <w:rFonts w:ascii="Times New Roman" w:hAnsi="Times New Roman" w:cs="Times New Roman"/>
                <w:b/>
                <w:sz w:val="24"/>
                <w:szCs w:val="24"/>
              </w:rPr>
            </w:pPr>
            <w:r>
              <w:rPr>
                <w:rFonts w:ascii="Times New Roman" w:hAnsi="Times New Roman" w:cs="Times New Roman"/>
                <w:b/>
                <w:sz w:val="24"/>
                <w:szCs w:val="24"/>
              </w:rPr>
              <w:t>Требования к инвестору:</w:t>
            </w:r>
          </w:p>
          <w:p w14:paraId="05EDB180"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lastRenderedPageBreak/>
              <w:t>- регистрация по адресу места своего нахождения на территории Кировской области либо состоит на нал</w:t>
            </w:r>
            <w:r>
              <w:rPr>
                <w:rFonts w:ascii="Times New Roman" w:hAnsi="Times New Roman" w:cs="Times New Roman"/>
                <w:bCs/>
                <w:sz w:val="24"/>
                <w:szCs w:val="24"/>
              </w:rPr>
              <w:t xml:space="preserve">оговом учете в налоговом органе на территории Кировской области по месту нахождения своего обособленного структурного подразделения; </w:t>
            </w:r>
          </w:p>
          <w:p w14:paraId="0ABF29F6"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размер среднемесячной заработной платы работников по состоянию на 1-е число месяца, предшествующего месяцу подачи заявки</w:t>
            </w:r>
            <w:r>
              <w:rPr>
                <w:rFonts w:ascii="Times New Roman" w:hAnsi="Times New Roman" w:cs="Times New Roman"/>
                <w:bCs/>
                <w:sz w:val="24"/>
                <w:szCs w:val="24"/>
              </w:rPr>
              <w:t xml:space="preserve"> на участие в отборе, составляет не ниже двух МРОТ;</w:t>
            </w:r>
          </w:p>
          <w:p w14:paraId="62B96728"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заявитель не находится в процессе ликвидации или реорганизации, а также в отношении него не возбуждена процедура, применяемая в деле о несостоятельности (банкротстве);</w:t>
            </w:r>
          </w:p>
          <w:p w14:paraId="7DB74A7C"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на имущество не обращено взыскан</w:t>
            </w:r>
            <w:r>
              <w:rPr>
                <w:rFonts w:ascii="Times New Roman" w:hAnsi="Times New Roman" w:cs="Times New Roman"/>
                <w:bCs/>
                <w:sz w:val="24"/>
                <w:szCs w:val="24"/>
              </w:rPr>
              <w:t>ие;</w:t>
            </w:r>
          </w:p>
          <w:p w14:paraId="7BB178E5"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-отсутствие задолженности по платежам в бюджеты бюджетной системы РФ по состоянию на 1-е число месяца, предшествующего месяцу подачи заявки; </w:t>
            </w:r>
          </w:p>
          <w:p w14:paraId="6277E126"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отсутствие просроченной задолженности по выплате заработной платы работникам по состоянию на 1-е число месяц</w:t>
            </w:r>
            <w:r>
              <w:rPr>
                <w:rFonts w:ascii="Times New Roman" w:hAnsi="Times New Roman" w:cs="Times New Roman"/>
                <w:bCs/>
                <w:sz w:val="24"/>
                <w:szCs w:val="24"/>
              </w:rPr>
              <w:t>а, предшествующего месяцу подачи заявки.</w:t>
            </w:r>
          </w:p>
        </w:tc>
        <w:tc>
          <w:tcPr>
            <w:tcW w:w="1656" w:type="pct"/>
            <w:shd w:val="clear" w:color="auto" w:fill="auto"/>
          </w:tcPr>
          <w:p w14:paraId="2C0567AA"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lastRenderedPageBreak/>
              <w:t xml:space="preserve">Региональный отбор новых инвестиционных проектов проводится два раза в год в период с 15 января по 1 февраля или с 1 июня по 1 июля </w:t>
            </w:r>
            <w:r>
              <w:rPr>
                <w:rFonts w:ascii="Times New Roman" w:hAnsi="Times New Roman" w:cs="Times New Roman"/>
                <w:bCs/>
                <w:sz w:val="24"/>
                <w:szCs w:val="24"/>
              </w:rPr>
              <w:br/>
              <w:t>в соответствии с постановлением Правительства Кировской области № 249-П от 20.05.2</w:t>
            </w:r>
            <w:r>
              <w:rPr>
                <w:rFonts w:ascii="Times New Roman" w:hAnsi="Times New Roman" w:cs="Times New Roman"/>
                <w:bCs/>
                <w:sz w:val="24"/>
                <w:szCs w:val="24"/>
              </w:rPr>
              <w:t xml:space="preserve">2 «Об утверждении Порядка отбора новых инвестиционных проектов» (действует до </w:t>
            </w:r>
            <w:r>
              <w:rPr>
                <w:rFonts w:ascii="Times New Roman" w:hAnsi="Times New Roman" w:cs="Times New Roman"/>
                <w:bCs/>
                <w:sz w:val="24"/>
                <w:szCs w:val="24"/>
              </w:rPr>
              <w:lastRenderedPageBreak/>
              <w:t>31.12.2024 года).</w:t>
            </w:r>
          </w:p>
          <w:p w14:paraId="6666BE12" w14:textId="77777777" w:rsidR="00991775" w:rsidRDefault="00991775">
            <w:pPr>
              <w:autoSpaceDE w:val="0"/>
              <w:autoSpaceDN w:val="0"/>
              <w:adjustRightInd w:val="0"/>
              <w:jc w:val="both"/>
              <w:rPr>
                <w:rFonts w:ascii="Times New Roman" w:hAnsi="Times New Roman" w:cs="Times New Roman"/>
                <w:bCs/>
                <w:color w:val="000000" w:themeColor="text1"/>
                <w:sz w:val="24"/>
                <w:szCs w:val="24"/>
              </w:rPr>
            </w:pPr>
          </w:p>
        </w:tc>
      </w:tr>
      <w:tr w:rsidR="00991775" w14:paraId="08A4F04F" w14:textId="77777777">
        <w:trPr>
          <w:trHeight w:val="411"/>
        </w:trPr>
        <w:tc>
          <w:tcPr>
            <w:tcW w:w="5000" w:type="pct"/>
            <w:gridSpan w:val="4"/>
            <w:shd w:val="clear" w:color="auto" w:fill="auto"/>
          </w:tcPr>
          <w:p w14:paraId="447142C5" w14:textId="77777777" w:rsidR="00991775" w:rsidRDefault="000E3545">
            <w:pPr>
              <w:rPr>
                <w:rFonts w:ascii="Times New Roman" w:hAnsi="Times New Roman" w:cs="Times New Roman"/>
                <w:bCs/>
                <w:i/>
                <w:iCs/>
                <w:sz w:val="24"/>
                <w:szCs w:val="24"/>
              </w:rPr>
            </w:pPr>
            <w:r>
              <w:rPr>
                <w:rFonts w:ascii="Times New Roman" w:hAnsi="Times New Roman" w:cs="Times New Roman"/>
                <w:bCs/>
                <w:i/>
                <w:iCs/>
                <w:sz w:val="24"/>
                <w:szCs w:val="24"/>
              </w:rPr>
              <w:lastRenderedPageBreak/>
              <w:t>Федеральный закон от 01.04.2020 № 69-Ф3 «О защите и поощрении капиталовложений в Российской Федерации»</w:t>
            </w:r>
          </w:p>
          <w:p w14:paraId="481B4B2B" w14:textId="77777777" w:rsidR="00991775" w:rsidRDefault="000E3545">
            <w:pPr>
              <w:rPr>
                <w:rFonts w:ascii="Times New Roman" w:hAnsi="Times New Roman" w:cs="Times New Roman"/>
                <w:bCs/>
                <w:i/>
                <w:iCs/>
                <w:sz w:val="24"/>
                <w:szCs w:val="24"/>
              </w:rPr>
            </w:pPr>
            <w:r>
              <w:rPr>
                <w:rFonts w:ascii="Times New Roman" w:hAnsi="Times New Roman" w:cs="Times New Roman"/>
                <w:bCs/>
                <w:i/>
                <w:iCs/>
                <w:sz w:val="24"/>
                <w:szCs w:val="24"/>
              </w:rPr>
              <w:t>Постановление Правительства Российской Федерации от 13.09.2022 № 1602 «О соглашениях о защите и поощрении капиталовложений»</w:t>
            </w:r>
          </w:p>
          <w:p w14:paraId="5A1F9506" w14:textId="77777777" w:rsidR="00991775" w:rsidRDefault="000E3545">
            <w:pPr>
              <w:rPr>
                <w:rFonts w:ascii="Times New Roman" w:hAnsi="Times New Roman" w:cs="Times New Roman"/>
                <w:b/>
                <w:sz w:val="24"/>
                <w:szCs w:val="24"/>
              </w:rPr>
            </w:pPr>
            <w:r>
              <w:rPr>
                <w:rFonts w:ascii="Times New Roman" w:hAnsi="Times New Roman" w:cs="Times New Roman"/>
                <w:bCs/>
                <w:i/>
                <w:iCs/>
                <w:sz w:val="24"/>
                <w:szCs w:val="24"/>
              </w:rPr>
              <w:t xml:space="preserve">Постановление Правительства Кировской области от 10.12.2022 № 664-П «О реализации отдельных положений Федерального закона от </w:t>
            </w:r>
            <w:r>
              <w:rPr>
                <w:rFonts w:ascii="Times New Roman" w:hAnsi="Times New Roman" w:cs="Times New Roman"/>
                <w:bCs/>
                <w:i/>
                <w:iCs/>
                <w:sz w:val="24"/>
                <w:szCs w:val="24"/>
              </w:rPr>
              <w:lastRenderedPageBreak/>
              <w:t>01.04.2</w:t>
            </w:r>
            <w:r>
              <w:rPr>
                <w:rFonts w:ascii="Times New Roman" w:hAnsi="Times New Roman" w:cs="Times New Roman"/>
                <w:bCs/>
                <w:i/>
                <w:iCs/>
                <w:sz w:val="24"/>
                <w:szCs w:val="24"/>
              </w:rPr>
              <w:t>020 N 69-ФЗ "О защите и поощрении капиталовложений в Российской Федерации»</w:t>
            </w:r>
          </w:p>
        </w:tc>
      </w:tr>
      <w:tr w:rsidR="00991775" w14:paraId="3AD0EDE4" w14:textId="77777777">
        <w:trPr>
          <w:trHeight w:val="411"/>
        </w:trPr>
        <w:tc>
          <w:tcPr>
            <w:tcW w:w="188" w:type="pct"/>
            <w:shd w:val="clear" w:color="auto" w:fill="auto"/>
          </w:tcPr>
          <w:p w14:paraId="3AA3B41B" w14:textId="77777777" w:rsidR="00991775" w:rsidRDefault="000E354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1717" w:type="pct"/>
            <w:shd w:val="clear" w:color="auto" w:fill="auto"/>
          </w:tcPr>
          <w:p w14:paraId="35414C7F" w14:textId="77777777" w:rsidR="00991775" w:rsidRDefault="000E3545">
            <w:pPr>
              <w:tabs>
                <w:tab w:val="left" w:pos="7088"/>
              </w:tabs>
              <w:ind w:left="7" w:right="45"/>
              <w:jc w:val="both"/>
              <w:rPr>
                <w:rFonts w:ascii="Times New Roman" w:hAnsi="Times New Roman" w:cs="Times New Roman"/>
                <w:b/>
                <w:sz w:val="24"/>
                <w:szCs w:val="24"/>
              </w:rPr>
            </w:pPr>
            <w:r>
              <w:rPr>
                <w:rFonts w:ascii="Times New Roman" w:hAnsi="Times New Roman" w:cs="Times New Roman"/>
                <w:b/>
                <w:sz w:val="24"/>
                <w:szCs w:val="24"/>
              </w:rPr>
              <w:t>Соглашение о защите и поощрении капиталовложений (СЗПК)</w:t>
            </w:r>
          </w:p>
        </w:tc>
        <w:tc>
          <w:tcPr>
            <w:tcW w:w="1439" w:type="pct"/>
            <w:shd w:val="clear" w:color="auto" w:fill="auto"/>
          </w:tcPr>
          <w:p w14:paraId="25207210"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СЗПК - договор между организацией, реализующей проект, и одним или несколькими публично-правовыми образованиями - </w:t>
            </w:r>
            <w:r>
              <w:rPr>
                <w:rFonts w:ascii="Times New Roman" w:hAnsi="Times New Roman" w:cs="Times New Roman"/>
                <w:bCs/>
                <w:sz w:val="24"/>
                <w:szCs w:val="24"/>
              </w:rPr>
              <w:t xml:space="preserve">Российской Федерацией, субъектами РФ и муниципальными образованиями. </w:t>
            </w:r>
          </w:p>
          <w:p w14:paraId="68C4A60E" w14:textId="77777777" w:rsidR="00991775" w:rsidRDefault="00991775">
            <w:pPr>
              <w:jc w:val="both"/>
              <w:rPr>
                <w:rFonts w:ascii="Times New Roman" w:hAnsi="Times New Roman" w:cs="Times New Roman"/>
                <w:bCs/>
                <w:sz w:val="24"/>
                <w:szCs w:val="24"/>
              </w:rPr>
            </w:pPr>
          </w:p>
          <w:p w14:paraId="5B23438C" w14:textId="77777777" w:rsidR="00991775" w:rsidRDefault="000E3545">
            <w:pPr>
              <w:jc w:val="both"/>
              <w:rPr>
                <w:rFonts w:ascii="Times New Roman" w:hAnsi="Times New Roman" w:cs="Times New Roman"/>
                <w:b/>
                <w:bCs/>
                <w:sz w:val="24"/>
                <w:szCs w:val="24"/>
              </w:rPr>
            </w:pPr>
            <w:r>
              <w:rPr>
                <w:rFonts w:ascii="Times New Roman" w:hAnsi="Times New Roman" w:cs="Times New Roman"/>
                <w:b/>
                <w:bCs/>
                <w:sz w:val="24"/>
                <w:szCs w:val="24"/>
              </w:rPr>
              <w:t>Требования:</w:t>
            </w:r>
          </w:p>
          <w:p w14:paraId="72E3313E"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1) объем </w:t>
            </w:r>
            <w:proofErr w:type="gramStart"/>
            <w:r>
              <w:rPr>
                <w:rFonts w:ascii="Times New Roman" w:hAnsi="Times New Roman" w:cs="Times New Roman"/>
                <w:bCs/>
                <w:sz w:val="24"/>
                <w:szCs w:val="24"/>
              </w:rPr>
              <w:t>капиталовложений</w:t>
            </w:r>
            <w:proofErr w:type="gramEnd"/>
            <w:r>
              <w:rPr>
                <w:rFonts w:ascii="Times New Roman" w:hAnsi="Times New Roman" w:cs="Times New Roman"/>
                <w:bCs/>
                <w:sz w:val="24"/>
                <w:szCs w:val="24"/>
              </w:rPr>
              <w:t xml:space="preserve"> где стороной является субъект РФ – 200 млн. рублей.</w:t>
            </w:r>
          </w:p>
          <w:p w14:paraId="10E4FA22"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2) объем </w:t>
            </w:r>
            <w:proofErr w:type="gramStart"/>
            <w:r>
              <w:rPr>
                <w:rFonts w:ascii="Times New Roman" w:hAnsi="Times New Roman" w:cs="Times New Roman"/>
                <w:bCs/>
                <w:sz w:val="24"/>
                <w:szCs w:val="24"/>
              </w:rPr>
              <w:t>капиталовложений</w:t>
            </w:r>
            <w:proofErr w:type="gramEnd"/>
            <w:r>
              <w:rPr>
                <w:rFonts w:ascii="Times New Roman" w:hAnsi="Times New Roman" w:cs="Times New Roman"/>
                <w:bCs/>
                <w:sz w:val="24"/>
                <w:szCs w:val="24"/>
              </w:rPr>
              <w:t xml:space="preserve"> где стороной соглашения является РФ и субъект РФ:</w:t>
            </w:r>
          </w:p>
          <w:p w14:paraId="3B5C9F54"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 здравоохранение, </w:t>
            </w:r>
            <w:r>
              <w:rPr>
                <w:rFonts w:ascii="Times New Roman" w:hAnsi="Times New Roman" w:cs="Times New Roman"/>
                <w:bCs/>
                <w:sz w:val="24"/>
                <w:szCs w:val="24"/>
              </w:rPr>
              <w:t>образование, культура, физкультура и спорт – 750 млн. рублей;</w:t>
            </w:r>
          </w:p>
          <w:p w14:paraId="6B591D19"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цифровая экономика, экология, сельское хозяйство, пищевая и перерабатывающая промышленность, туризм – 1,5 млрд. рублей;</w:t>
            </w:r>
          </w:p>
          <w:p w14:paraId="54BE4224"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обрабатывающее производство, аэровокзалы, общественный транспорт, тран</w:t>
            </w:r>
            <w:r>
              <w:rPr>
                <w:rFonts w:ascii="Times New Roman" w:hAnsi="Times New Roman" w:cs="Times New Roman"/>
                <w:bCs/>
                <w:sz w:val="24"/>
                <w:szCs w:val="24"/>
              </w:rPr>
              <w:t>спортно-логистические центры – 4,5 млрд. рублей;</w:t>
            </w:r>
          </w:p>
          <w:p w14:paraId="21FC34E0"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проекты в иных отраслях – 10 млрд. рублей.</w:t>
            </w:r>
          </w:p>
          <w:p w14:paraId="63852806"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3) - решение об осуществлении инвестиционного проекта, в том числе об опре</w:t>
            </w:r>
            <w:r>
              <w:rPr>
                <w:rFonts w:ascii="Times New Roman" w:hAnsi="Times New Roman" w:cs="Times New Roman"/>
                <w:bCs/>
                <w:sz w:val="24"/>
                <w:szCs w:val="24"/>
              </w:rPr>
              <w:lastRenderedPageBreak/>
              <w:t xml:space="preserve">делении объема капитальных вложений (расходов) должно быть принято до 01.04.2020, но не </w:t>
            </w:r>
            <w:r>
              <w:rPr>
                <w:rFonts w:ascii="Times New Roman" w:hAnsi="Times New Roman" w:cs="Times New Roman"/>
                <w:bCs/>
                <w:sz w:val="24"/>
                <w:szCs w:val="24"/>
              </w:rPr>
              <w:t>ранее 07.05.2018;</w:t>
            </w:r>
          </w:p>
          <w:p w14:paraId="065D664B"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не ранее 07.05.2018 получено разрешение на строительство объектов недвижимого имущества или начато осуществление капитальных вложений;</w:t>
            </w:r>
          </w:p>
          <w:p w14:paraId="482A053E"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не позднее 31.12.2022 подано заявление о заключении СЗПК.</w:t>
            </w:r>
          </w:p>
          <w:p w14:paraId="0F17E5A1"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4) - принято решение об утверждении бюдже</w:t>
            </w:r>
            <w:r>
              <w:rPr>
                <w:rFonts w:ascii="Times New Roman" w:hAnsi="Times New Roman" w:cs="Times New Roman"/>
                <w:bCs/>
                <w:sz w:val="24"/>
                <w:szCs w:val="24"/>
              </w:rPr>
              <w:t>та на капитальные вложения (расходы) после 01.04.2020 до получения разрешения на строительство или в срок не позднее 180 календарных дней со дня получения разрешения на строительство;</w:t>
            </w:r>
          </w:p>
          <w:p w14:paraId="22D11D9E"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подано заявление о заключении СЗПК не позднее одного года после даты п</w:t>
            </w:r>
            <w:r>
              <w:rPr>
                <w:rFonts w:ascii="Times New Roman" w:hAnsi="Times New Roman" w:cs="Times New Roman"/>
                <w:bCs/>
                <w:sz w:val="24"/>
                <w:szCs w:val="24"/>
              </w:rPr>
              <w:t>ринятия решения.</w:t>
            </w:r>
          </w:p>
        </w:tc>
        <w:tc>
          <w:tcPr>
            <w:tcW w:w="1656" w:type="pct"/>
            <w:shd w:val="clear" w:color="auto" w:fill="auto"/>
          </w:tcPr>
          <w:p w14:paraId="4B69FEDB"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lastRenderedPageBreak/>
              <w:t xml:space="preserve"> Подача заявления, к которому заявитель также может приложить ходатайство о признании ранее заключенного договора о предоставлении мер господдержки связанным договором</w:t>
            </w:r>
          </w:p>
          <w:p w14:paraId="3C62E3D6"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t xml:space="preserve">- Рассмотрение заявления публично-правовым образованием, на территории </w:t>
            </w:r>
            <w:r>
              <w:rPr>
                <w:rFonts w:ascii="Times New Roman" w:hAnsi="Times New Roman" w:cs="Times New Roman"/>
                <w:bCs/>
                <w:sz w:val="24"/>
                <w:szCs w:val="24"/>
              </w:rPr>
              <w:t>которого предполагается реализация проекта</w:t>
            </w:r>
          </w:p>
          <w:p w14:paraId="38CB5F23"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t>- Уведомление об отказе в подписании или подписание СЗПК</w:t>
            </w:r>
          </w:p>
          <w:p w14:paraId="6D0D85BF"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t>Публичная сторона может отказать в подписании СЗПК только в тех случаях, когда не соблюдены условия его заключения.</w:t>
            </w:r>
          </w:p>
        </w:tc>
      </w:tr>
      <w:tr w:rsidR="00991775" w14:paraId="50C941A2" w14:textId="77777777">
        <w:trPr>
          <w:trHeight w:val="412"/>
        </w:trPr>
        <w:tc>
          <w:tcPr>
            <w:tcW w:w="5000" w:type="pct"/>
            <w:gridSpan w:val="4"/>
            <w:shd w:val="clear" w:color="auto" w:fill="auto"/>
            <w:vAlign w:val="center"/>
          </w:tcPr>
          <w:p w14:paraId="7C432741" w14:textId="77777777" w:rsidR="00991775" w:rsidRDefault="000E3545">
            <w:pPr>
              <w:pStyle w:val="1"/>
              <w:spacing w:after="0" w:afterAutospacing="0"/>
              <w:jc w:val="center"/>
              <w:outlineLvl w:val="0"/>
              <w:rPr>
                <w:sz w:val="28"/>
                <w:szCs w:val="28"/>
              </w:rPr>
            </w:pPr>
            <w:bookmarkStart w:id="1" w:name="_КОГКУ_«Агентство_по"/>
            <w:bookmarkEnd w:id="1"/>
            <w:r>
              <w:rPr>
                <w:sz w:val="28"/>
                <w:szCs w:val="28"/>
              </w:rPr>
              <w:t xml:space="preserve">КОГКУ «Агентство </w:t>
            </w:r>
            <w:r>
              <w:rPr>
                <w:sz w:val="28"/>
                <w:szCs w:val="28"/>
              </w:rPr>
              <w:t>инвестиционного развития Кировской области»</w:t>
            </w:r>
          </w:p>
          <w:p w14:paraId="3745EA3D" w14:textId="77777777" w:rsidR="00991775" w:rsidRDefault="000E3545">
            <w:pPr>
              <w:jc w:val="center"/>
              <w:rPr>
                <w:rStyle w:val="a4"/>
                <w:rFonts w:ascii="Times New Roman" w:hAnsi="Times New Roman" w:cs="Times New Roman"/>
                <w:i/>
                <w:color w:val="auto"/>
                <w:sz w:val="28"/>
                <w:szCs w:val="28"/>
                <w:u w:val="none"/>
              </w:rPr>
            </w:pPr>
            <w:r>
              <w:rPr>
                <w:rFonts w:ascii="Times New Roman" w:hAnsi="Times New Roman" w:cs="Times New Roman"/>
                <w:i/>
                <w:sz w:val="28"/>
                <w:szCs w:val="28"/>
              </w:rPr>
              <w:t>социальные сети:</w:t>
            </w:r>
            <w:r>
              <w:rPr>
                <w:rStyle w:val="a4"/>
                <w:rFonts w:ascii="Times New Roman" w:hAnsi="Times New Roman" w:cs="Times New Roman"/>
                <w:iCs/>
                <w:color w:val="auto"/>
                <w:sz w:val="28"/>
                <w:szCs w:val="28"/>
                <w:u w:val="none"/>
              </w:rPr>
              <w:t xml:space="preserve"> </w:t>
            </w:r>
            <w:hyperlink r:id="rId10" w:history="1">
              <w:r>
                <w:rPr>
                  <w:rStyle w:val="a4"/>
                  <w:rFonts w:ascii="Times New Roman" w:hAnsi="Times New Roman" w:cs="Times New Roman"/>
                  <w:i/>
                  <w:sz w:val="28"/>
                  <w:szCs w:val="28"/>
                </w:rPr>
                <w:t>https://vk.com/club_armko</w:t>
              </w:r>
            </w:hyperlink>
            <w:r>
              <w:rPr>
                <w:rStyle w:val="a4"/>
                <w:rFonts w:ascii="Times New Roman" w:hAnsi="Times New Roman" w:cs="Times New Roman"/>
                <w:i/>
                <w:sz w:val="28"/>
                <w:szCs w:val="28"/>
              </w:rPr>
              <w:t xml:space="preserve">, </w:t>
            </w:r>
            <w:r>
              <w:rPr>
                <w:rStyle w:val="a4"/>
                <w:rFonts w:ascii="Times New Roman" w:hAnsi="Times New Roman" w:cs="Times New Roman"/>
                <w:i/>
                <w:color w:val="auto"/>
                <w:sz w:val="28"/>
                <w:szCs w:val="28"/>
                <w:u w:val="none"/>
              </w:rPr>
              <w:t xml:space="preserve">тел.: 8 (8332) 22-10-77, </w:t>
            </w:r>
          </w:p>
          <w:p w14:paraId="1038094B" w14:textId="77777777" w:rsidR="00991775" w:rsidRDefault="000E3545">
            <w:pPr>
              <w:jc w:val="center"/>
              <w:rPr>
                <w:rFonts w:ascii="Times New Roman" w:hAnsi="Times New Roman" w:cs="Times New Roman"/>
                <w:i/>
                <w:color w:val="0000FF" w:themeColor="hyperlink"/>
                <w:sz w:val="28"/>
                <w:szCs w:val="28"/>
                <w:u w:val="single"/>
              </w:rPr>
            </w:pPr>
            <w:r>
              <w:rPr>
                <w:rStyle w:val="a4"/>
                <w:rFonts w:ascii="Times New Roman" w:hAnsi="Times New Roman" w:cs="Times New Roman"/>
                <w:i/>
                <w:color w:val="auto"/>
                <w:sz w:val="28"/>
                <w:szCs w:val="28"/>
                <w:u w:val="none"/>
              </w:rPr>
              <w:t xml:space="preserve">эл. почта: </w:t>
            </w:r>
            <w:hyperlink r:id="rId11" w:history="1">
              <w:r>
                <w:rPr>
                  <w:rStyle w:val="a4"/>
                  <w:rFonts w:ascii="Times New Roman" w:hAnsi="Times New Roman" w:cs="Times New Roman"/>
                  <w:i/>
                  <w:sz w:val="28"/>
                  <w:szCs w:val="28"/>
                </w:rPr>
                <w:t>armko43@mail.ru</w:t>
              </w:r>
            </w:hyperlink>
          </w:p>
        </w:tc>
      </w:tr>
      <w:tr w:rsidR="00991775" w14:paraId="5F5829C8" w14:textId="77777777">
        <w:trPr>
          <w:trHeight w:val="412"/>
        </w:trPr>
        <w:tc>
          <w:tcPr>
            <w:tcW w:w="5000" w:type="pct"/>
            <w:gridSpan w:val="4"/>
            <w:shd w:val="clear" w:color="auto" w:fill="auto"/>
            <w:vAlign w:val="center"/>
          </w:tcPr>
          <w:p w14:paraId="53E7D751" w14:textId="77777777" w:rsidR="00991775" w:rsidRDefault="000E3545">
            <w:pPr>
              <w:rPr>
                <w:rFonts w:ascii="Times New Roman" w:eastAsia="Calibri" w:hAnsi="Times New Roman" w:cs="Times New Roman"/>
                <w:i/>
                <w:sz w:val="24"/>
                <w:szCs w:val="24"/>
              </w:rPr>
            </w:pPr>
            <w:r>
              <w:rPr>
                <w:rFonts w:ascii="Times New Roman" w:eastAsia="Calibri" w:hAnsi="Times New Roman" w:cs="Times New Roman"/>
                <w:i/>
                <w:sz w:val="24"/>
                <w:szCs w:val="24"/>
              </w:rPr>
              <w:t>Постановление Правительства Кировской области от 23.06.2022 № 314-П «Об определении специализ</w:t>
            </w:r>
            <w:r>
              <w:rPr>
                <w:rFonts w:ascii="Times New Roman" w:eastAsia="Calibri" w:hAnsi="Times New Roman" w:cs="Times New Roman"/>
                <w:i/>
                <w:sz w:val="24"/>
                <w:szCs w:val="24"/>
              </w:rPr>
              <w:t>ированной организации по привлечению инвестиций и работе с частными инвесторами на территории Кировской области»</w:t>
            </w:r>
          </w:p>
          <w:p w14:paraId="003C14BF" w14:textId="77777777" w:rsidR="00991775" w:rsidRDefault="000E3545">
            <w:pPr>
              <w:rPr>
                <w:rFonts w:ascii="Times New Roman" w:eastAsia="Calibri" w:hAnsi="Times New Roman" w:cs="Times New Roman"/>
                <w:i/>
                <w:sz w:val="24"/>
                <w:szCs w:val="24"/>
              </w:rPr>
            </w:pPr>
            <w:r>
              <w:rPr>
                <w:rFonts w:ascii="Times New Roman" w:eastAsia="Calibri" w:hAnsi="Times New Roman" w:cs="Times New Roman"/>
                <w:i/>
                <w:sz w:val="24"/>
                <w:szCs w:val="24"/>
              </w:rPr>
              <w:t>Постановление Правительства Кировской области от 20.11.2017 № 76-П «Об обеспечении функционирования территории опережающего социально-экономиче</w:t>
            </w:r>
            <w:r>
              <w:rPr>
                <w:rFonts w:ascii="Times New Roman" w:eastAsia="Calibri" w:hAnsi="Times New Roman" w:cs="Times New Roman"/>
                <w:i/>
                <w:sz w:val="24"/>
                <w:szCs w:val="24"/>
              </w:rPr>
              <w:t xml:space="preserve">ского развития на территории </w:t>
            </w:r>
            <w:proofErr w:type="spellStart"/>
            <w:r>
              <w:rPr>
                <w:rFonts w:ascii="Times New Roman" w:eastAsia="Calibri" w:hAnsi="Times New Roman" w:cs="Times New Roman"/>
                <w:i/>
                <w:sz w:val="24"/>
                <w:szCs w:val="24"/>
              </w:rPr>
              <w:t>монопрофильного</w:t>
            </w:r>
            <w:proofErr w:type="spellEnd"/>
            <w:r>
              <w:rPr>
                <w:rFonts w:ascii="Times New Roman" w:eastAsia="Calibri" w:hAnsi="Times New Roman" w:cs="Times New Roman"/>
                <w:i/>
                <w:sz w:val="24"/>
                <w:szCs w:val="24"/>
              </w:rPr>
              <w:t xml:space="preserve"> муниципального образования (моногорода) Кировской области»;</w:t>
            </w:r>
          </w:p>
          <w:p w14:paraId="1BF4A075" w14:textId="77777777" w:rsidR="00991775" w:rsidRDefault="000E3545">
            <w:pPr>
              <w:rPr>
                <w:rFonts w:ascii="Times New Roman" w:eastAsia="Calibri" w:hAnsi="Times New Roman" w:cs="Times New Roman"/>
                <w:i/>
                <w:iCs/>
                <w:sz w:val="24"/>
                <w:szCs w:val="24"/>
              </w:rPr>
            </w:pPr>
            <w:r>
              <w:rPr>
                <w:rFonts w:ascii="Times New Roman" w:eastAsia="Calibri" w:hAnsi="Times New Roman" w:cs="Times New Roman"/>
                <w:i/>
                <w:iCs/>
                <w:sz w:val="24"/>
                <w:szCs w:val="24"/>
              </w:rPr>
              <w:t>Закон Кировской области от 27.07.2016 № 692-ЗО «О налоге на имущество организаций в Кировской области»;</w:t>
            </w:r>
          </w:p>
          <w:p w14:paraId="12BC5D68" w14:textId="77777777" w:rsidR="00991775" w:rsidRDefault="000E3545">
            <w:pPr>
              <w:rPr>
                <w:rFonts w:ascii="Times New Roman" w:eastAsia="Calibri" w:hAnsi="Times New Roman" w:cs="Times New Roman"/>
                <w:i/>
                <w:sz w:val="24"/>
                <w:szCs w:val="24"/>
              </w:rPr>
            </w:pPr>
            <w:r>
              <w:rPr>
                <w:rFonts w:ascii="Times New Roman" w:eastAsia="Calibri" w:hAnsi="Times New Roman" w:cs="Times New Roman"/>
                <w:i/>
                <w:iCs/>
                <w:sz w:val="24"/>
                <w:szCs w:val="24"/>
              </w:rPr>
              <w:t xml:space="preserve">Закон Кировской области от 08.10.2012 № </w:t>
            </w:r>
            <w:r>
              <w:rPr>
                <w:rFonts w:ascii="Times New Roman" w:eastAsia="Calibri" w:hAnsi="Times New Roman" w:cs="Times New Roman"/>
                <w:i/>
                <w:iCs/>
                <w:sz w:val="24"/>
                <w:szCs w:val="24"/>
              </w:rPr>
              <w:t>199-ЗО «О пониженной налоговой ставке налога на прибыль организаций, подлежащего зачислению в областной бюджет, для отдельных категорий налогоплательщиков»</w:t>
            </w:r>
          </w:p>
        </w:tc>
      </w:tr>
      <w:tr w:rsidR="00991775" w14:paraId="35147A83" w14:textId="77777777">
        <w:trPr>
          <w:trHeight w:val="1735"/>
        </w:trPr>
        <w:tc>
          <w:tcPr>
            <w:tcW w:w="188" w:type="pct"/>
            <w:shd w:val="clear" w:color="auto" w:fill="auto"/>
          </w:tcPr>
          <w:p w14:paraId="5447D70A" w14:textId="77777777" w:rsidR="00991775" w:rsidRDefault="000E3545">
            <w:pPr>
              <w:ind w:left="57"/>
              <w:rPr>
                <w:rFonts w:ascii="Times New Roman" w:hAnsi="Times New Roman" w:cs="Times New Roman"/>
                <w:sz w:val="24"/>
                <w:szCs w:val="24"/>
              </w:rPr>
            </w:pPr>
            <w:r>
              <w:rPr>
                <w:rFonts w:ascii="Times New Roman" w:hAnsi="Times New Roman" w:cs="Times New Roman"/>
                <w:sz w:val="24"/>
                <w:szCs w:val="24"/>
              </w:rPr>
              <w:lastRenderedPageBreak/>
              <w:t>12.</w:t>
            </w:r>
          </w:p>
        </w:tc>
        <w:tc>
          <w:tcPr>
            <w:tcW w:w="1717" w:type="pct"/>
            <w:shd w:val="clear" w:color="auto" w:fill="auto"/>
          </w:tcPr>
          <w:p w14:paraId="63117E5C" w14:textId="77777777" w:rsidR="00991775" w:rsidRDefault="000E3545">
            <w:pPr>
              <w:rPr>
                <w:rFonts w:ascii="Times New Roman" w:hAnsi="Times New Roman" w:cs="Times New Roman"/>
                <w:sz w:val="24"/>
                <w:szCs w:val="24"/>
              </w:rPr>
            </w:pPr>
            <w:r>
              <w:rPr>
                <w:rFonts w:ascii="Times New Roman" w:hAnsi="Times New Roman" w:cs="Times New Roman"/>
                <w:b/>
                <w:bCs/>
                <w:sz w:val="24"/>
                <w:szCs w:val="24"/>
              </w:rPr>
              <w:t>Содействие</w:t>
            </w:r>
            <w:r>
              <w:rPr>
                <w:rFonts w:ascii="Times New Roman" w:hAnsi="Times New Roman" w:cs="Times New Roman"/>
                <w:sz w:val="24"/>
                <w:szCs w:val="24"/>
              </w:rPr>
              <w:t xml:space="preserve"> субъектам предпринимательства по следующим направлениям:</w:t>
            </w:r>
          </w:p>
          <w:p w14:paraId="3129868F" w14:textId="77777777" w:rsidR="00991775" w:rsidRDefault="000E3545">
            <w:pPr>
              <w:pStyle w:val="af5"/>
              <w:shd w:val="clear" w:color="auto" w:fill="F5F5F5"/>
              <w:spacing w:before="0" w:beforeAutospacing="0" w:after="0" w:afterAutospacing="0" w:line="288" w:lineRule="atLeast"/>
              <w:rPr>
                <w:rFonts w:eastAsiaTheme="minorHAnsi"/>
                <w:lang w:eastAsia="en-US"/>
              </w:rPr>
            </w:pPr>
            <w:r>
              <w:rPr>
                <w:rFonts w:eastAsiaTheme="minorHAnsi"/>
                <w:lang w:eastAsia="en-US"/>
              </w:rPr>
              <w:t xml:space="preserve">- </w:t>
            </w:r>
            <w:r>
              <w:rPr>
                <w:rFonts w:eastAsiaTheme="minorHAnsi"/>
                <w:b/>
                <w:bCs/>
                <w:lang w:eastAsia="en-US"/>
              </w:rPr>
              <w:t>комплексное сопровождение</w:t>
            </w:r>
            <w:r>
              <w:rPr>
                <w:rFonts w:eastAsiaTheme="minorHAnsi"/>
                <w:lang w:eastAsia="en-US"/>
              </w:rPr>
              <w:t xml:space="preserve"> инвесторов в Кировской области в рамках реализации инвестиционных проектов;</w:t>
            </w:r>
          </w:p>
          <w:p w14:paraId="211BEE73" w14:textId="77777777" w:rsidR="00991775" w:rsidRDefault="000E3545">
            <w:pPr>
              <w:pStyle w:val="af5"/>
              <w:shd w:val="clear" w:color="auto" w:fill="F5F5F5"/>
              <w:spacing w:before="0" w:beforeAutospacing="0" w:after="0" w:afterAutospacing="0" w:line="288" w:lineRule="atLeast"/>
              <w:rPr>
                <w:rFonts w:eastAsiaTheme="minorHAnsi"/>
                <w:lang w:eastAsia="en-US"/>
              </w:rPr>
            </w:pPr>
            <w:r>
              <w:rPr>
                <w:rFonts w:eastAsiaTheme="minorHAnsi"/>
                <w:lang w:eastAsia="en-US"/>
              </w:rPr>
              <w:t xml:space="preserve">- предоставление </w:t>
            </w:r>
            <w:r>
              <w:rPr>
                <w:rFonts w:eastAsiaTheme="minorHAnsi"/>
                <w:b/>
                <w:bCs/>
                <w:lang w:eastAsia="en-US"/>
              </w:rPr>
              <w:t>информационно-консультационной поддержки</w:t>
            </w:r>
            <w:r>
              <w:rPr>
                <w:rFonts w:eastAsiaTheme="minorHAnsi"/>
                <w:lang w:eastAsia="en-US"/>
              </w:rPr>
              <w:t xml:space="preserve"> инвесторам, реализующим или планирую</w:t>
            </w:r>
            <w:r>
              <w:rPr>
                <w:rFonts w:eastAsiaTheme="minorHAnsi"/>
                <w:lang w:eastAsia="en-US"/>
              </w:rPr>
              <w:t>щим реализацию инвестиционных проектов в регионе о возможных формах государственной поддержки инвестиционной деятельности на территории Кировской области;</w:t>
            </w:r>
          </w:p>
          <w:p w14:paraId="479764BA" w14:textId="77777777" w:rsidR="00991775" w:rsidRDefault="000E3545">
            <w:pPr>
              <w:rPr>
                <w:rFonts w:ascii="Times New Roman" w:hAnsi="Times New Roman" w:cs="Times New Roman"/>
                <w:b/>
                <w:sz w:val="24"/>
                <w:szCs w:val="24"/>
              </w:rPr>
            </w:pPr>
            <w:r>
              <w:rPr>
                <w:rFonts w:ascii="Times New Roman" w:hAnsi="Times New Roman" w:cs="Times New Roman"/>
                <w:sz w:val="24"/>
                <w:szCs w:val="24"/>
              </w:rPr>
              <w:t>- оказание прочей консультационно-методической помощи в целях реализации инвестиционной деятельности.</w:t>
            </w:r>
          </w:p>
        </w:tc>
        <w:tc>
          <w:tcPr>
            <w:tcW w:w="1439" w:type="pct"/>
            <w:shd w:val="clear" w:color="auto" w:fill="auto"/>
          </w:tcPr>
          <w:p w14:paraId="16002131" w14:textId="77777777" w:rsidR="00991775" w:rsidRDefault="000E3545">
            <w:pPr>
              <w:autoSpaceDE w:val="0"/>
              <w:autoSpaceDN w:val="0"/>
              <w:adjustRightInd w:val="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Требование к заявителю:</w:t>
            </w:r>
          </w:p>
          <w:p w14:paraId="1E0624AD"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осуществление деятельности на территории региона;</w:t>
            </w:r>
          </w:p>
          <w:p w14:paraId="6CB9CC73"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реализация или планирование реализации инвестиционных проектов на территории региона.</w:t>
            </w:r>
          </w:p>
        </w:tc>
        <w:tc>
          <w:tcPr>
            <w:tcW w:w="1656" w:type="pct"/>
            <w:shd w:val="clear" w:color="auto" w:fill="auto"/>
          </w:tcPr>
          <w:p w14:paraId="2EE53C2F"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Необходимо обратиться в КОГКУ «Агентство инвестиционного развития Кировской области».</w:t>
            </w:r>
          </w:p>
          <w:p w14:paraId="2B4299D6"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Инфор</w:t>
            </w:r>
            <w:r>
              <w:rPr>
                <w:rFonts w:ascii="Times New Roman" w:eastAsia="Calibri" w:hAnsi="Times New Roman" w:cs="Times New Roman"/>
                <w:sz w:val="24"/>
                <w:szCs w:val="24"/>
              </w:rPr>
              <w:t>мация о мерах поддержки субъектов предпринимательства, мероприятия, направленные на развитие предпринимательской деятельности, а также новостная лента, связанная с моногородами, размещается на страницах в социальных сетях.</w:t>
            </w:r>
          </w:p>
        </w:tc>
      </w:tr>
      <w:tr w:rsidR="00991775" w14:paraId="682E46A5" w14:textId="77777777">
        <w:trPr>
          <w:trHeight w:val="411"/>
        </w:trPr>
        <w:tc>
          <w:tcPr>
            <w:tcW w:w="188" w:type="pct"/>
            <w:shd w:val="clear" w:color="auto" w:fill="auto"/>
          </w:tcPr>
          <w:p w14:paraId="6DACD046" w14:textId="77777777" w:rsidR="00991775" w:rsidRDefault="000E3545">
            <w:pPr>
              <w:ind w:left="57"/>
              <w:rPr>
                <w:rFonts w:ascii="Times New Roman" w:hAnsi="Times New Roman" w:cs="Times New Roman"/>
                <w:sz w:val="24"/>
                <w:szCs w:val="24"/>
              </w:rPr>
            </w:pPr>
            <w:r>
              <w:rPr>
                <w:sz w:val="24"/>
                <w:szCs w:val="24"/>
              </w:rPr>
              <w:t>13.</w:t>
            </w:r>
          </w:p>
        </w:tc>
        <w:tc>
          <w:tcPr>
            <w:tcW w:w="1717" w:type="pct"/>
            <w:shd w:val="clear" w:color="auto" w:fill="auto"/>
          </w:tcPr>
          <w:p w14:paraId="19BF01B9" w14:textId="77777777" w:rsidR="00991775" w:rsidRDefault="000E3545">
            <w:pPr>
              <w:jc w:val="both"/>
              <w:rPr>
                <w:rFonts w:ascii="Times New Roman" w:hAnsi="Times New Roman" w:cs="Times New Roman"/>
                <w:sz w:val="24"/>
                <w:szCs w:val="24"/>
              </w:rPr>
            </w:pPr>
            <w:r>
              <w:rPr>
                <w:rFonts w:ascii="Times New Roman" w:hAnsi="Times New Roman" w:cs="Times New Roman"/>
                <w:b/>
                <w:sz w:val="24"/>
                <w:szCs w:val="24"/>
              </w:rPr>
              <w:t xml:space="preserve">Получение налоговых </w:t>
            </w:r>
            <w:r>
              <w:rPr>
                <w:rFonts w:ascii="Times New Roman" w:hAnsi="Times New Roman" w:cs="Times New Roman"/>
                <w:b/>
                <w:sz w:val="24"/>
                <w:szCs w:val="24"/>
              </w:rPr>
              <w:t xml:space="preserve">преференций при получении статуса резидента территории опережающего социально-экономического развития </w:t>
            </w:r>
            <w:r>
              <w:rPr>
                <w:rFonts w:ascii="Times New Roman" w:hAnsi="Times New Roman" w:cs="Times New Roman"/>
                <w:bCs/>
                <w:sz w:val="24"/>
                <w:szCs w:val="24"/>
              </w:rPr>
              <w:t>юридическими лицами, планирующими к реализации инвестиционный проект на территории моногорода Вятские Поляны или Белая Холуница</w:t>
            </w:r>
            <w:r>
              <w:rPr>
                <w:rFonts w:ascii="Times New Roman" w:hAnsi="Times New Roman" w:cs="Times New Roman"/>
                <w:b/>
                <w:sz w:val="24"/>
                <w:szCs w:val="24"/>
              </w:rPr>
              <w:t xml:space="preserve"> </w:t>
            </w:r>
          </w:p>
          <w:p w14:paraId="4FB1C616" w14:textId="77777777" w:rsidR="00991775" w:rsidRDefault="00991775">
            <w:pPr>
              <w:jc w:val="both"/>
              <w:rPr>
                <w:sz w:val="24"/>
                <w:szCs w:val="24"/>
              </w:rPr>
            </w:pPr>
          </w:p>
          <w:p w14:paraId="72091673" w14:textId="77777777" w:rsidR="00991775" w:rsidRDefault="000E3545">
            <w:pPr>
              <w:autoSpaceDE w:val="0"/>
              <w:autoSpaceDN w:val="0"/>
              <w:adjustRightInd w:val="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Льготы для резидентов ТО</w:t>
            </w:r>
            <w:r>
              <w:rPr>
                <w:rFonts w:ascii="Times New Roman" w:eastAsia="Calibri" w:hAnsi="Times New Roman" w:cs="Times New Roman"/>
                <w:b/>
                <w:bCs/>
                <w:sz w:val="24"/>
                <w:szCs w:val="24"/>
              </w:rPr>
              <w:t>СЭР:</w:t>
            </w:r>
          </w:p>
          <w:p w14:paraId="61AF3F86"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 Ставка федеральной части налога на прибыль – 0% первые 5 налоговых периодов после получения прибыли от деятельности в рамках</w:t>
            </w:r>
            <w:r>
              <w:rPr>
                <w:rFonts w:ascii="Times New Roman" w:eastAsia="Calibri" w:hAnsi="Times New Roman" w:cs="Times New Roman"/>
                <w:sz w:val="24"/>
                <w:szCs w:val="24"/>
              </w:rPr>
              <w:br/>
              <w:t>ТОСЭР.</w:t>
            </w:r>
          </w:p>
          <w:p w14:paraId="1B24DA5D"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2. Ставка региональной части налога на прибыль – 5% первые 5 налоговых периода, 10% - далее.</w:t>
            </w:r>
          </w:p>
          <w:p w14:paraId="6FD9DDBA"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 Ставка налога на иму</w:t>
            </w:r>
            <w:r>
              <w:rPr>
                <w:rFonts w:ascii="Times New Roman" w:eastAsia="Calibri" w:hAnsi="Times New Roman" w:cs="Times New Roman"/>
                <w:sz w:val="24"/>
                <w:szCs w:val="24"/>
              </w:rPr>
              <w:t>щество – 0%.</w:t>
            </w:r>
          </w:p>
          <w:p w14:paraId="141C0E67"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4. Ставка земельного налога – 0%.</w:t>
            </w:r>
          </w:p>
          <w:p w14:paraId="13613334" w14:textId="77777777" w:rsidR="00991775" w:rsidRDefault="00991775">
            <w:pPr>
              <w:autoSpaceDE w:val="0"/>
              <w:autoSpaceDN w:val="0"/>
              <w:adjustRightInd w:val="0"/>
              <w:jc w:val="both"/>
              <w:rPr>
                <w:rFonts w:ascii="Times New Roman" w:eastAsia="Calibri" w:hAnsi="Times New Roman" w:cs="Times New Roman"/>
                <w:sz w:val="24"/>
                <w:szCs w:val="24"/>
              </w:rPr>
            </w:pPr>
          </w:p>
          <w:p w14:paraId="12F604B2" w14:textId="77777777" w:rsidR="00991775" w:rsidRDefault="00991775">
            <w:pPr>
              <w:jc w:val="both"/>
              <w:rPr>
                <w:rFonts w:ascii="Times New Roman" w:eastAsia="Calibri" w:hAnsi="Times New Roman" w:cs="Times New Roman"/>
                <w:i/>
                <w:iCs/>
                <w:sz w:val="24"/>
                <w:szCs w:val="24"/>
                <w:highlight w:val="yellow"/>
              </w:rPr>
            </w:pPr>
          </w:p>
          <w:p w14:paraId="031ED9FD" w14:textId="77777777" w:rsidR="00991775" w:rsidRDefault="000E3545">
            <w:pPr>
              <w:jc w:val="both"/>
              <w:rPr>
                <w:rFonts w:ascii="Times New Roman" w:hAnsi="Times New Roman" w:cs="Times New Roman"/>
                <w:b/>
                <w:bCs/>
                <w:sz w:val="24"/>
                <w:szCs w:val="24"/>
              </w:rPr>
            </w:pPr>
            <w:r>
              <w:rPr>
                <w:rFonts w:ascii="Times New Roman" w:eastAsia="Calibri" w:hAnsi="Times New Roman" w:cs="Times New Roman"/>
                <w:bCs/>
                <w:i/>
                <w:iCs/>
                <w:sz w:val="24"/>
                <w:szCs w:val="24"/>
              </w:rPr>
              <w:t>(ТОСЭР «Вятские Поляны» создана в октябре 2017 года, ТОСЭР «Белая Холуница – в апреле 2019 года).</w:t>
            </w:r>
          </w:p>
        </w:tc>
        <w:tc>
          <w:tcPr>
            <w:tcW w:w="1439" w:type="pct"/>
            <w:shd w:val="clear" w:color="auto" w:fill="auto"/>
          </w:tcPr>
          <w:p w14:paraId="519D70A9" w14:textId="77777777" w:rsidR="00991775" w:rsidRDefault="000E3545">
            <w:pPr>
              <w:autoSpaceDE w:val="0"/>
              <w:autoSpaceDN w:val="0"/>
              <w:adjustRightInd w:val="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Основные требования к резиденту:</w:t>
            </w:r>
          </w:p>
          <w:p w14:paraId="1FF7F49E"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юридическое лицо, являющееся коммерческой организацией (кроме ИП, ГУПов, </w:t>
            </w:r>
            <w:proofErr w:type="spellStart"/>
            <w:r>
              <w:rPr>
                <w:rFonts w:ascii="Times New Roman" w:eastAsia="Calibri" w:hAnsi="Times New Roman" w:cs="Times New Roman"/>
                <w:sz w:val="24"/>
                <w:szCs w:val="24"/>
              </w:rPr>
              <w:t>М</w:t>
            </w:r>
            <w:r>
              <w:rPr>
                <w:rFonts w:ascii="Times New Roman" w:eastAsia="Calibri" w:hAnsi="Times New Roman" w:cs="Times New Roman"/>
                <w:sz w:val="24"/>
                <w:szCs w:val="24"/>
              </w:rPr>
              <w:t>УПов</w:t>
            </w:r>
            <w:proofErr w:type="spellEnd"/>
            <w:r>
              <w:rPr>
                <w:rFonts w:ascii="Times New Roman" w:eastAsia="Calibri" w:hAnsi="Times New Roman" w:cs="Times New Roman"/>
                <w:sz w:val="24"/>
                <w:szCs w:val="24"/>
              </w:rPr>
              <w:t>, финансовых организаций, градообразующих и их дочерних организаций);</w:t>
            </w:r>
          </w:p>
          <w:p w14:paraId="06700720"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регистрация и осуществление деятельности на территории моногорода Вятские Поляны или Белая Холуница;</w:t>
            </w:r>
          </w:p>
          <w:p w14:paraId="12CE132C"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заключение трехстороннего соглашения об осуществлении деятельности на ТОСЭР.</w:t>
            </w:r>
          </w:p>
          <w:p w14:paraId="06C22979" w14:textId="77777777" w:rsidR="00991775" w:rsidRDefault="000E3545">
            <w:pPr>
              <w:autoSpaceDE w:val="0"/>
              <w:autoSpaceDN w:val="0"/>
              <w:adjustRightInd w:val="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Основные требования к инвестиционному проекту:</w:t>
            </w:r>
          </w:p>
          <w:p w14:paraId="61BDBA0E"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соответствие основным видам эконо</w:t>
            </w:r>
            <w:r>
              <w:rPr>
                <w:rFonts w:ascii="Times New Roman" w:eastAsia="Calibri" w:hAnsi="Times New Roman" w:cs="Times New Roman"/>
                <w:sz w:val="24"/>
                <w:szCs w:val="24"/>
              </w:rPr>
              <w:lastRenderedPageBreak/>
              <w:t xml:space="preserve">мической деятельности, осуществление которых допускается на ТОСЭР «Вятские Поляны» или ТОСЭР «Белая Холуница» (утверждены в постановлениях Правительства Российской Федерации </w:t>
            </w:r>
            <w:r>
              <w:rPr>
                <w:rFonts w:ascii="Times New Roman" w:eastAsia="Calibri" w:hAnsi="Times New Roman" w:cs="Times New Roman"/>
                <w:sz w:val="24"/>
                <w:szCs w:val="24"/>
              </w:rPr>
              <w:t>от 12.10.2017 № 1239 и от 12.04.2019 № 432);</w:t>
            </w:r>
          </w:p>
          <w:p w14:paraId="4697A6A5"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 xml:space="preserve">-  вложение не менее 2,5 млн. рублей капитальных вложений </w:t>
            </w:r>
            <w:r>
              <w:rPr>
                <w:rFonts w:ascii="Times New Roman" w:hAnsi="Times New Roman" w:cs="Times New Roman"/>
                <w:sz w:val="24"/>
                <w:szCs w:val="24"/>
              </w:rPr>
              <w:t>в течение первого года после включения юридического лица в реестр резидентов ТОСЭР</w:t>
            </w:r>
            <w:r>
              <w:rPr>
                <w:rFonts w:ascii="Times New Roman" w:eastAsia="Calibri" w:hAnsi="Times New Roman" w:cs="Times New Roman"/>
                <w:sz w:val="24"/>
                <w:szCs w:val="24"/>
              </w:rPr>
              <w:t>;</w:t>
            </w:r>
          </w:p>
          <w:p w14:paraId="42E0CF93"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не менее 10 новых рабочих мест в первый год </w:t>
            </w:r>
            <w:r>
              <w:rPr>
                <w:rFonts w:ascii="Times New Roman" w:hAnsi="Times New Roman" w:cs="Times New Roman"/>
                <w:sz w:val="24"/>
                <w:szCs w:val="24"/>
              </w:rPr>
              <w:t>после включения юридического лица в реестр резидентов ТОСЭР</w:t>
            </w:r>
            <w:r>
              <w:rPr>
                <w:rFonts w:ascii="Times New Roman" w:eastAsia="Calibri" w:hAnsi="Times New Roman" w:cs="Times New Roman"/>
                <w:sz w:val="24"/>
                <w:szCs w:val="24"/>
              </w:rPr>
              <w:t xml:space="preserve"> (для действующих предприятий - не менее среднесписочной численности за 3 года);</w:t>
            </w:r>
          </w:p>
          <w:p w14:paraId="458806C1"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ограничение по привлечению иностранной рабочей силы - не бо</w:t>
            </w:r>
            <w:r>
              <w:rPr>
                <w:rFonts w:ascii="Times New Roman" w:eastAsia="Calibri" w:hAnsi="Times New Roman" w:cs="Times New Roman"/>
                <w:sz w:val="24"/>
                <w:szCs w:val="24"/>
              </w:rPr>
              <w:t>лее 25% от общей численности работников;</w:t>
            </w:r>
          </w:p>
          <w:p w14:paraId="0E77F77A"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ограничение по годовому объему выручки по проекту (контракты) с градообразующим предприятием – не более 50% от общего объема выручки.</w:t>
            </w:r>
          </w:p>
          <w:p w14:paraId="2B5DC33C"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Требования к резидентам и инвестиционным проектам установлены статьей 34 Федера</w:t>
            </w:r>
            <w:r>
              <w:rPr>
                <w:rFonts w:ascii="Times New Roman" w:eastAsia="Calibri" w:hAnsi="Times New Roman" w:cs="Times New Roman"/>
                <w:sz w:val="24"/>
                <w:szCs w:val="24"/>
              </w:rPr>
              <w:t xml:space="preserve">льного закона </w:t>
            </w:r>
            <w:r>
              <w:rPr>
                <w:rFonts w:ascii="Times New Roman" w:eastAsia="Calibri" w:hAnsi="Times New Roman" w:cs="Times New Roman"/>
                <w:sz w:val="24"/>
                <w:szCs w:val="24"/>
              </w:rPr>
              <w:br/>
              <w:t xml:space="preserve">от 29.12.2014 № 473-ФЗ «О территориях опережающего социально-экономического развития в Российской </w:t>
            </w:r>
            <w:r>
              <w:rPr>
                <w:rFonts w:ascii="Times New Roman" w:eastAsia="Calibri" w:hAnsi="Times New Roman" w:cs="Times New Roman"/>
                <w:sz w:val="24"/>
                <w:szCs w:val="24"/>
              </w:rPr>
              <w:lastRenderedPageBreak/>
              <w:t xml:space="preserve">Федерации» и постановлением Правительства Российской Федерации от 22.06.2015 № 614 </w:t>
            </w:r>
            <w:r>
              <w:rPr>
                <w:rFonts w:ascii="Times New Roman" w:eastAsia="Calibri" w:hAnsi="Times New Roman" w:cs="Times New Roman"/>
                <w:sz w:val="24"/>
                <w:szCs w:val="24"/>
              </w:rPr>
              <w:br/>
              <w:t>«Об особенностях создания территорий опережающего социально</w:t>
            </w:r>
            <w:r>
              <w:rPr>
                <w:rFonts w:ascii="Times New Roman" w:eastAsia="Calibri" w:hAnsi="Times New Roman" w:cs="Times New Roman"/>
                <w:sz w:val="24"/>
                <w:szCs w:val="24"/>
              </w:rPr>
              <w:t xml:space="preserve">-экономического развития на территориях </w:t>
            </w:r>
            <w:proofErr w:type="spellStart"/>
            <w:r>
              <w:rPr>
                <w:rFonts w:ascii="Times New Roman" w:eastAsia="Calibri" w:hAnsi="Times New Roman" w:cs="Times New Roman"/>
                <w:sz w:val="24"/>
                <w:szCs w:val="24"/>
              </w:rPr>
              <w:t>монопрофильных</w:t>
            </w:r>
            <w:proofErr w:type="spellEnd"/>
            <w:r>
              <w:rPr>
                <w:rFonts w:ascii="Times New Roman" w:eastAsia="Calibri" w:hAnsi="Times New Roman" w:cs="Times New Roman"/>
                <w:sz w:val="24"/>
                <w:szCs w:val="24"/>
              </w:rPr>
              <w:t xml:space="preserve"> муниципальных образований Российской Федерации (моногородов)».</w:t>
            </w:r>
          </w:p>
        </w:tc>
        <w:tc>
          <w:tcPr>
            <w:tcW w:w="1656" w:type="pct"/>
            <w:shd w:val="clear" w:color="auto" w:fill="auto"/>
          </w:tcPr>
          <w:p w14:paraId="4717AC50"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 вопросам получения статуса резидента ТОСЭР необходимо обратиться в КОГКУ «Агентство инвестиционного развития Кировской области».</w:t>
            </w:r>
          </w:p>
          <w:p w14:paraId="723A58E5"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Требов</w:t>
            </w:r>
            <w:r>
              <w:rPr>
                <w:rFonts w:ascii="Times New Roman" w:eastAsia="Calibri" w:hAnsi="Times New Roman" w:cs="Times New Roman"/>
                <w:sz w:val="24"/>
                <w:szCs w:val="24"/>
              </w:rPr>
              <w:t>ания к заявке, порядок подачи заявки, а также типовая форма соглашения утверждены постановлением Правительства Кировской области от 20.11.2017 № 76-П.</w:t>
            </w:r>
          </w:p>
          <w:p w14:paraId="43712F3E" w14:textId="77777777" w:rsidR="00991775" w:rsidRDefault="00991775">
            <w:pPr>
              <w:autoSpaceDE w:val="0"/>
              <w:autoSpaceDN w:val="0"/>
              <w:adjustRightInd w:val="0"/>
              <w:jc w:val="both"/>
              <w:rPr>
                <w:rFonts w:ascii="Times New Roman" w:eastAsia="Calibri" w:hAnsi="Times New Roman" w:cs="Times New Roman"/>
                <w:sz w:val="24"/>
                <w:szCs w:val="24"/>
              </w:rPr>
            </w:pPr>
          </w:p>
        </w:tc>
      </w:tr>
      <w:tr w:rsidR="00991775" w14:paraId="60A18BE6" w14:textId="77777777">
        <w:trPr>
          <w:trHeight w:val="411"/>
        </w:trPr>
        <w:tc>
          <w:tcPr>
            <w:tcW w:w="5000" w:type="pct"/>
            <w:gridSpan w:val="4"/>
            <w:shd w:val="clear" w:color="auto" w:fill="auto"/>
          </w:tcPr>
          <w:p w14:paraId="52592213" w14:textId="77777777" w:rsidR="00991775" w:rsidRDefault="000E3545">
            <w:pPr>
              <w:autoSpaceDE w:val="0"/>
              <w:autoSpaceDN w:val="0"/>
              <w:adjustRightInd w:val="0"/>
              <w:jc w:val="center"/>
              <w:rPr>
                <w:rFonts w:ascii="Times New Roman" w:eastAsia="Calibri" w:hAnsi="Times New Roman" w:cs="Times New Roman"/>
                <w:b/>
                <w:sz w:val="28"/>
                <w:szCs w:val="28"/>
              </w:rPr>
            </w:pPr>
            <w:bookmarkStart w:id="2" w:name="КОФПМиСП"/>
            <w:r>
              <w:rPr>
                <w:rFonts w:ascii="Times New Roman" w:eastAsia="Calibri" w:hAnsi="Times New Roman" w:cs="Times New Roman"/>
                <w:b/>
                <w:sz w:val="28"/>
                <w:szCs w:val="28"/>
              </w:rPr>
              <w:lastRenderedPageBreak/>
              <w:t>Кировский областной фонд поддержки малого и среднего предпринимательства (</w:t>
            </w:r>
            <w:proofErr w:type="spellStart"/>
            <w:r>
              <w:rPr>
                <w:rFonts w:ascii="Times New Roman" w:eastAsia="Calibri" w:hAnsi="Times New Roman" w:cs="Times New Roman"/>
                <w:b/>
                <w:sz w:val="28"/>
                <w:szCs w:val="28"/>
              </w:rPr>
              <w:t>микрокредитная</w:t>
            </w:r>
            <w:proofErr w:type="spellEnd"/>
            <w:r>
              <w:rPr>
                <w:rFonts w:ascii="Times New Roman" w:eastAsia="Calibri" w:hAnsi="Times New Roman" w:cs="Times New Roman"/>
                <w:b/>
                <w:sz w:val="28"/>
                <w:szCs w:val="28"/>
              </w:rPr>
              <w:t xml:space="preserve"> компания)</w:t>
            </w:r>
            <w:bookmarkEnd w:id="2"/>
            <w:r>
              <w:rPr>
                <w:rFonts w:ascii="Times New Roman" w:eastAsia="Calibri" w:hAnsi="Times New Roman" w:cs="Times New Roman"/>
                <w:b/>
                <w:sz w:val="28"/>
                <w:szCs w:val="28"/>
              </w:rPr>
              <w:t xml:space="preserve"> КОФПМСП МКК</w:t>
            </w:r>
          </w:p>
          <w:p w14:paraId="407D0F97" w14:textId="77777777" w:rsidR="00991775" w:rsidRDefault="000E3545">
            <w:pPr>
              <w:autoSpaceDE w:val="0"/>
              <w:autoSpaceDN w:val="0"/>
              <w:adjustRightInd w:val="0"/>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официальный сайт </w:t>
            </w:r>
            <w:hyperlink r:id="rId12" w:history="1">
              <w:r>
                <w:rPr>
                  <w:rStyle w:val="a4"/>
                  <w:rFonts w:ascii="Times New Roman" w:eastAsia="Calibri" w:hAnsi="Times New Roman" w:cs="Times New Roman"/>
                  <w:i/>
                  <w:sz w:val="28"/>
                  <w:szCs w:val="28"/>
                </w:rPr>
                <w:t>https://kfpp.ru/</w:t>
              </w:r>
            </w:hyperlink>
            <w:r>
              <w:rPr>
                <w:rStyle w:val="a4"/>
                <w:rFonts w:ascii="Times New Roman" w:eastAsia="Calibri" w:hAnsi="Times New Roman" w:cs="Times New Roman"/>
                <w:i/>
                <w:sz w:val="28"/>
                <w:szCs w:val="28"/>
              </w:rPr>
              <w:t>,</w:t>
            </w:r>
            <w:r>
              <w:rPr>
                <w:rStyle w:val="a4"/>
                <w:rFonts w:ascii="Times New Roman" w:eastAsia="Calibri" w:hAnsi="Times New Roman" w:cs="Times New Roman"/>
                <w:i/>
                <w:sz w:val="28"/>
                <w:szCs w:val="28"/>
                <w:u w:val="none"/>
              </w:rPr>
              <w:t xml:space="preserve"> </w:t>
            </w:r>
            <w:hyperlink r:id="rId13" w:history="1">
              <w:r>
                <w:rPr>
                  <w:rStyle w:val="a4"/>
                  <w:rFonts w:ascii="Times New Roman" w:eastAsia="Calibri" w:hAnsi="Times New Roman" w:cs="Times New Roman"/>
                  <w:i/>
                  <w:sz w:val="28"/>
                  <w:szCs w:val="28"/>
                </w:rPr>
                <w:t>https://мойбизнес-43.рф</w:t>
              </w:r>
            </w:hyperlink>
            <w:r>
              <w:rPr>
                <w:rFonts w:ascii="Times New Roman" w:eastAsia="Calibri" w:hAnsi="Times New Roman" w:cs="Times New Roman"/>
                <w:i/>
                <w:sz w:val="28"/>
                <w:szCs w:val="28"/>
              </w:rPr>
              <w:t xml:space="preserve"> </w:t>
            </w:r>
          </w:p>
          <w:p w14:paraId="18CBE1C9" w14:textId="77777777" w:rsidR="00991775" w:rsidRDefault="000E3545">
            <w:pPr>
              <w:autoSpaceDE w:val="0"/>
              <w:autoSpaceDN w:val="0"/>
              <w:adjustRightInd w:val="0"/>
              <w:jc w:val="center"/>
              <w:rPr>
                <w:rFonts w:ascii="Times New Roman" w:eastAsia="Calibri" w:hAnsi="Times New Roman" w:cs="Times New Roman"/>
                <w:i/>
                <w:iCs/>
                <w:sz w:val="28"/>
                <w:szCs w:val="28"/>
              </w:rPr>
            </w:pPr>
            <w:r>
              <w:rPr>
                <w:rFonts w:ascii="Times New Roman" w:hAnsi="Times New Roman" w:cs="Times New Roman"/>
                <w:i/>
                <w:iCs/>
                <w:sz w:val="28"/>
                <w:szCs w:val="28"/>
              </w:rPr>
              <w:t xml:space="preserve">г. Киров, Динамовский пр., д. </w:t>
            </w:r>
            <w:r>
              <w:rPr>
                <w:rFonts w:ascii="Times New Roman" w:hAnsi="Times New Roman" w:cs="Times New Roman"/>
                <w:i/>
                <w:iCs/>
                <w:sz w:val="28"/>
                <w:szCs w:val="28"/>
              </w:rPr>
              <w:t>4, тел.: 8 (8332) 64-86-49, 41-04-10</w:t>
            </w:r>
          </w:p>
        </w:tc>
      </w:tr>
      <w:tr w:rsidR="00991775" w14:paraId="592C1FD6" w14:textId="77777777">
        <w:trPr>
          <w:trHeight w:val="411"/>
        </w:trPr>
        <w:tc>
          <w:tcPr>
            <w:tcW w:w="5000" w:type="pct"/>
            <w:gridSpan w:val="4"/>
            <w:shd w:val="clear" w:color="auto" w:fill="auto"/>
          </w:tcPr>
          <w:p w14:paraId="3080D304" w14:textId="77777777" w:rsidR="00991775" w:rsidRDefault="000E3545">
            <w:pPr>
              <w:suppressAutoHyphens/>
              <w:autoSpaceDE w:val="0"/>
              <w:autoSpaceDN w:val="0"/>
              <w:adjustRightInd w:val="0"/>
              <w:jc w:val="both"/>
              <w:rPr>
                <w:rFonts w:ascii="Times New Roman" w:eastAsia="Calibri" w:hAnsi="Times New Roman" w:cs="Times New Roman"/>
                <w:i/>
                <w:sz w:val="24"/>
                <w:szCs w:val="24"/>
              </w:rPr>
            </w:pPr>
            <w:r>
              <w:rPr>
                <w:rFonts w:ascii="Times New Roman" w:eastAsia="Calibri" w:hAnsi="Times New Roman" w:cs="Times New Roman"/>
                <w:i/>
                <w:sz w:val="24"/>
                <w:szCs w:val="24"/>
              </w:rPr>
              <w:t>Постановление Правительства Кировской области от 17.12.2019 № 683-П «</w:t>
            </w:r>
            <w:r>
              <w:rPr>
                <w:rFonts w:ascii="Times New Roman" w:hAnsi="Times New Roman" w:cs="Times New Roman"/>
                <w:i/>
                <w:iCs/>
                <w:sz w:val="24"/>
                <w:szCs w:val="24"/>
              </w:rPr>
              <w:t>Об утверждении государственной программы Кировской области «Экономическое развитие и поддержка предпринимательства</w:t>
            </w:r>
            <w:r>
              <w:rPr>
                <w:rFonts w:ascii="Times New Roman" w:eastAsia="Calibri" w:hAnsi="Times New Roman" w:cs="Times New Roman"/>
                <w:i/>
                <w:sz w:val="24"/>
                <w:szCs w:val="24"/>
              </w:rPr>
              <w:t>»</w:t>
            </w:r>
          </w:p>
        </w:tc>
      </w:tr>
      <w:tr w:rsidR="00991775" w14:paraId="5639C1A4" w14:textId="77777777">
        <w:trPr>
          <w:trHeight w:val="411"/>
        </w:trPr>
        <w:tc>
          <w:tcPr>
            <w:tcW w:w="188" w:type="pct"/>
            <w:shd w:val="clear" w:color="auto" w:fill="auto"/>
          </w:tcPr>
          <w:p w14:paraId="0CCE375A" w14:textId="77777777" w:rsidR="00991775" w:rsidRDefault="000E3545">
            <w:pPr>
              <w:ind w:left="57"/>
              <w:jc w:val="center"/>
              <w:rPr>
                <w:rFonts w:ascii="Times New Roman" w:hAnsi="Times New Roman" w:cs="Times New Roman"/>
                <w:sz w:val="24"/>
                <w:szCs w:val="24"/>
                <w:highlight w:val="yellow"/>
              </w:rPr>
            </w:pPr>
            <w:r>
              <w:rPr>
                <w:rFonts w:ascii="Times New Roman" w:hAnsi="Times New Roman" w:cs="Times New Roman"/>
                <w:sz w:val="24"/>
                <w:szCs w:val="24"/>
              </w:rPr>
              <w:t>14.</w:t>
            </w:r>
          </w:p>
        </w:tc>
        <w:tc>
          <w:tcPr>
            <w:tcW w:w="1717" w:type="pct"/>
            <w:shd w:val="clear" w:color="auto" w:fill="auto"/>
          </w:tcPr>
          <w:p w14:paraId="5E2E2CAB" w14:textId="77777777" w:rsidR="00991775" w:rsidRDefault="000E3545">
            <w:pPr>
              <w:autoSpaceDE w:val="0"/>
              <w:autoSpaceDN w:val="0"/>
              <w:adjustRightInd w:val="0"/>
              <w:ind w:left="34"/>
              <w:jc w:val="both"/>
              <w:outlineLvl w:val="1"/>
              <w:rPr>
                <w:rFonts w:ascii="Times New Roman" w:hAnsi="Times New Roman" w:cs="Times New Roman"/>
                <w:sz w:val="24"/>
                <w:szCs w:val="24"/>
              </w:rPr>
            </w:pPr>
            <w:r>
              <w:rPr>
                <w:rFonts w:ascii="Times New Roman" w:hAnsi="Times New Roman" w:cs="Times New Roman"/>
                <w:b/>
                <w:sz w:val="24"/>
                <w:szCs w:val="24"/>
              </w:rPr>
              <w:t xml:space="preserve">Микрозаймы </w:t>
            </w:r>
            <w:r>
              <w:rPr>
                <w:rFonts w:ascii="Times New Roman" w:hAnsi="Times New Roman" w:cs="Times New Roman"/>
                <w:sz w:val="24"/>
                <w:szCs w:val="24"/>
              </w:rPr>
              <w:t xml:space="preserve">субъектам малого и среднего предпринимательства Кировской области </w:t>
            </w:r>
            <w:r>
              <w:rPr>
                <w:rFonts w:ascii="Times New Roman" w:hAnsi="Times New Roman" w:cs="Times New Roman"/>
                <w:i/>
                <w:sz w:val="24"/>
                <w:szCs w:val="24"/>
              </w:rPr>
              <w:t>(Микрофинансовая организация Кировской области)</w:t>
            </w:r>
          </w:p>
        </w:tc>
        <w:tc>
          <w:tcPr>
            <w:tcW w:w="1439" w:type="pct"/>
            <w:shd w:val="clear" w:color="auto" w:fill="auto"/>
          </w:tcPr>
          <w:p w14:paraId="2C748612" w14:textId="77777777" w:rsidR="00991775" w:rsidRDefault="000E3545">
            <w:pPr>
              <w:shd w:val="clear" w:color="auto" w:fill="FFFFFF"/>
              <w:spacing w:line="255" w:lineRule="atLeast"/>
              <w:jc w:val="both"/>
              <w:rPr>
                <w:rFonts w:ascii="Times New Roman" w:hAnsi="Times New Roman" w:cs="Times New Roman"/>
                <w:b/>
                <w:bCs/>
                <w:sz w:val="24"/>
                <w:szCs w:val="24"/>
              </w:rPr>
            </w:pPr>
            <w:r>
              <w:rPr>
                <w:rFonts w:ascii="Times New Roman" w:hAnsi="Times New Roman" w:cs="Times New Roman"/>
                <w:b/>
                <w:bCs/>
                <w:sz w:val="24"/>
                <w:szCs w:val="24"/>
              </w:rPr>
              <w:t>1. Стандартные заемные продукты</w:t>
            </w:r>
          </w:p>
          <w:p w14:paraId="0D48343D" w14:textId="77777777" w:rsidR="00991775" w:rsidRDefault="00991775">
            <w:pPr>
              <w:shd w:val="clear" w:color="auto" w:fill="FFFFFF"/>
              <w:spacing w:line="255" w:lineRule="atLeast"/>
              <w:jc w:val="both"/>
              <w:rPr>
                <w:rFonts w:ascii="Times New Roman" w:hAnsi="Times New Roman" w:cs="Times New Roman"/>
                <w:b/>
                <w:bCs/>
                <w:sz w:val="24"/>
                <w:szCs w:val="24"/>
              </w:rPr>
            </w:pPr>
          </w:p>
          <w:p w14:paraId="2608B784" w14:textId="77777777" w:rsidR="00991775" w:rsidRDefault="000E3545">
            <w:pPr>
              <w:shd w:val="clear" w:color="auto" w:fill="FFFFFF"/>
              <w:spacing w:line="255" w:lineRule="atLeast"/>
              <w:jc w:val="both"/>
              <w:rPr>
                <w:rFonts w:ascii="Times New Roman" w:hAnsi="Times New Roman" w:cs="Times New Roman"/>
                <w:i/>
                <w:iCs/>
                <w:sz w:val="24"/>
                <w:szCs w:val="24"/>
              </w:rPr>
            </w:pPr>
            <w:r>
              <w:rPr>
                <w:rFonts w:ascii="Times New Roman" w:hAnsi="Times New Roman" w:cs="Times New Roman"/>
                <w:i/>
                <w:iCs/>
                <w:sz w:val="24"/>
                <w:szCs w:val="24"/>
              </w:rPr>
              <w:t>Займы на пополнение оборотных средств</w:t>
            </w:r>
          </w:p>
          <w:p w14:paraId="37751500"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xml:space="preserve">Максимальный размер микрозайма – </w:t>
            </w:r>
            <w:r>
              <w:rPr>
                <w:rFonts w:ascii="Times New Roman" w:hAnsi="Times New Roman" w:cs="Times New Roman"/>
                <w:sz w:val="24"/>
                <w:szCs w:val="24"/>
              </w:rPr>
              <w:br/>
              <w:t>4 млн. рублей.</w:t>
            </w:r>
          </w:p>
          <w:p w14:paraId="21B376DF"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Максимальный срок – 36 месяцев.</w:t>
            </w:r>
          </w:p>
          <w:p w14:paraId="7CE402A1"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Процентная ставка от 9% до 9,5%.</w:t>
            </w:r>
          </w:p>
          <w:p w14:paraId="5245CE7A" w14:textId="77777777" w:rsidR="00991775" w:rsidRDefault="00991775">
            <w:pPr>
              <w:shd w:val="clear" w:color="auto" w:fill="FFFFFF"/>
              <w:spacing w:line="255" w:lineRule="atLeast"/>
              <w:jc w:val="both"/>
              <w:rPr>
                <w:rFonts w:ascii="Times New Roman" w:hAnsi="Times New Roman" w:cs="Times New Roman"/>
                <w:sz w:val="24"/>
                <w:szCs w:val="24"/>
              </w:rPr>
            </w:pPr>
          </w:p>
          <w:p w14:paraId="5B0EFF0D" w14:textId="77777777" w:rsidR="00991775" w:rsidRDefault="000E3545">
            <w:pPr>
              <w:shd w:val="clear" w:color="auto" w:fill="FFFFFF"/>
              <w:spacing w:line="255" w:lineRule="atLeast"/>
              <w:jc w:val="both"/>
              <w:rPr>
                <w:rFonts w:ascii="Times New Roman" w:hAnsi="Times New Roman" w:cs="Times New Roman"/>
                <w:i/>
                <w:iCs/>
                <w:sz w:val="24"/>
                <w:szCs w:val="24"/>
              </w:rPr>
            </w:pPr>
            <w:r>
              <w:rPr>
                <w:rFonts w:ascii="Times New Roman" w:hAnsi="Times New Roman" w:cs="Times New Roman"/>
                <w:i/>
                <w:iCs/>
                <w:sz w:val="24"/>
                <w:szCs w:val="24"/>
              </w:rPr>
              <w:t>Займы на инвестиционные цели</w:t>
            </w:r>
          </w:p>
          <w:p w14:paraId="695B82AB"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xml:space="preserve">Максимальный размер микрозайма – </w:t>
            </w:r>
            <w:r>
              <w:rPr>
                <w:rFonts w:ascii="Times New Roman" w:hAnsi="Times New Roman" w:cs="Times New Roman"/>
                <w:sz w:val="24"/>
                <w:szCs w:val="24"/>
              </w:rPr>
              <w:br/>
              <w:t>5 млн. рублей.</w:t>
            </w:r>
          </w:p>
          <w:p w14:paraId="76B0B801"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Максимальный срок – 36 месяцев.</w:t>
            </w:r>
          </w:p>
          <w:p w14:paraId="748FEF0D"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Процентная ставка от 9% до 9,5%.</w:t>
            </w:r>
          </w:p>
          <w:p w14:paraId="50D2CD1E" w14:textId="77777777" w:rsidR="00991775" w:rsidRDefault="00991775">
            <w:pPr>
              <w:shd w:val="clear" w:color="auto" w:fill="FFFFFF"/>
              <w:spacing w:line="255" w:lineRule="atLeast"/>
              <w:jc w:val="both"/>
              <w:rPr>
                <w:rFonts w:ascii="Times New Roman" w:hAnsi="Times New Roman" w:cs="Times New Roman"/>
                <w:sz w:val="24"/>
                <w:szCs w:val="24"/>
              </w:rPr>
            </w:pPr>
          </w:p>
          <w:p w14:paraId="4213DA6E" w14:textId="77777777" w:rsidR="00991775" w:rsidRDefault="000E3545">
            <w:pPr>
              <w:shd w:val="clear" w:color="auto" w:fill="FFFFFF"/>
              <w:spacing w:line="255" w:lineRule="atLeast"/>
              <w:jc w:val="both"/>
              <w:rPr>
                <w:rFonts w:ascii="Times New Roman" w:hAnsi="Times New Roman" w:cs="Times New Roman"/>
                <w:b/>
                <w:bCs/>
                <w:sz w:val="24"/>
                <w:szCs w:val="24"/>
              </w:rPr>
            </w:pPr>
            <w:r>
              <w:rPr>
                <w:rFonts w:ascii="Times New Roman" w:hAnsi="Times New Roman" w:cs="Times New Roman"/>
                <w:b/>
                <w:bCs/>
                <w:sz w:val="24"/>
                <w:szCs w:val="24"/>
              </w:rPr>
              <w:lastRenderedPageBreak/>
              <w:t>2. Специальные заемные продукты</w:t>
            </w:r>
          </w:p>
          <w:p w14:paraId="0EAF8255" w14:textId="77777777" w:rsidR="00991775" w:rsidRDefault="00991775">
            <w:pPr>
              <w:shd w:val="clear" w:color="auto" w:fill="FFFFFF"/>
              <w:spacing w:line="255" w:lineRule="atLeast"/>
              <w:jc w:val="both"/>
              <w:rPr>
                <w:rFonts w:ascii="Times New Roman" w:hAnsi="Times New Roman" w:cs="Times New Roman"/>
                <w:b/>
                <w:bCs/>
                <w:sz w:val="24"/>
                <w:szCs w:val="24"/>
              </w:rPr>
            </w:pPr>
          </w:p>
          <w:p w14:paraId="7E27BE95"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xml:space="preserve">Максимальный </w:t>
            </w:r>
            <w:r>
              <w:rPr>
                <w:rFonts w:ascii="Times New Roman" w:hAnsi="Times New Roman" w:cs="Times New Roman"/>
                <w:sz w:val="24"/>
                <w:szCs w:val="24"/>
              </w:rPr>
              <w:t>размер микрозайма – 5 млн. рублей.</w:t>
            </w:r>
          </w:p>
          <w:p w14:paraId="55C753D0"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Максимальный срок – 36 месяцев.</w:t>
            </w:r>
          </w:p>
          <w:p w14:paraId="5AE72BCD"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Процентная ставка от 2 до 10%.</w:t>
            </w:r>
          </w:p>
          <w:p w14:paraId="71883E1F" w14:textId="77777777" w:rsidR="00991775" w:rsidRDefault="00991775">
            <w:pPr>
              <w:shd w:val="clear" w:color="auto" w:fill="FFFFFF"/>
              <w:spacing w:line="255" w:lineRule="atLeast"/>
              <w:jc w:val="both"/>
              <w:rPr>
                <w:rFonts w:ascii="Times New Roman" w:hAnsi="Times New Roman" w:cs="Times New Roman"/>
                <w:sz w:val="24"/>
                <w:szCs w:val="24"/>
              </w:rPr>
            </w:pPr>
          </w:p>
          <w:p w14:paraId="12C4259F" w14:textId="77777777" w:rsidR="00991775" w:rsidRDefault="000E3545">
            <w:pPr>
              <w:shd w:val="clear" w:color="auto" w:fill="FFFFFF"/>
              <w:spacing w:line="255" w:lineRule="atLeast"/>
              <w:jc w:val="both"/>
              <w:rPr>
                <w:rFonts w:ascii="Times New Roman" w:hAnsi="Times New Roman" w:cs="Times New Roman"/>
                <w:b/>
                <w:bCs/>
                <w:sz w:val="24"/>
                <w:szCs w:val="24"/>
              </w:rPr>
            </w:pPr>
            <w:r>
              <w:rPr>
                <w:rFonts w:ascii="Times New Roman" w:hAnsi="Times New Roman" w:cs="Times New Roman"/>
                <w:b/>
                <w:bCs/>
                <w:sz w:val="24"/>
                <w:szCs w:val="24"/>
              </w:rPr>
              <w:t>Стандартные требования к заявителю, претендующему на получение поддержки:</w:t>
            </w:r>
          </w:p>
          <w:p w14:paraId="09E41011"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xml:space="preserve">- соответствие требованиям Федерального закона № 209-ФЗ «О развитии малого и </w:t>
            </w:r>
            <w:r>
              <w:rPr>
                <w:rFonts w:ascii="Times New Roman" w:hAnsi="Times New Roman" w:cs="Times New Roman"/>
                <w:sz w:val="24"/>
                <w:szCs w:val="24"/>
              </w:rPr>
              <w:t>среднего предпринимательства в РФ» (состоять в Едином реестре субъектов малого и среднего предпринимательства);</w:t>
            </w:r>
          </w:p>
          <w:p w14:paraId="0D4924B6"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регистрация в установленном законом порядке на территории Кировской области и осуществление предпринимательской деятельности на территории Кир</w:t>
            </w:r>
            <w:r>
              <w:rPr>
                <w:rFonts w:ascii="Times New Roman" w:hAnsi="Times New Roman" w:cs="Times New Roman"/>
                <w:sz w:val="24"/>
                <w:szCs w:val="24"/>
              </w:rPr>
              <w:t>овской области;</w:t>
            </w:r>
          </w:p>
          <w:p w14:paraId="4A120700"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осуществление предпринимательской деятельности не менее 3 месяцев на территории Кировской области;</w:t>
            </w:r>
          </w:p>
          <w:p w14:paraId="30A35D46"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отсутствие неисполненной обязанности по уплате налогов, сборов, пеней, неустоек, штрафов, подлежащих уплате в соответствии с законодатель</w:t>
            </w:r>
            <w:r>
              <w:rPr>
                <w:rFonts w:ascii="Times New Roman" w:hAnsi="Times New Roman" w:cs="Times New Roman"/>
                <w:sz w:val="24"/>
                <w:szCs w:val="24"/>
              </w:rPr>
              <w:t>ством о налогах и сборах Российской Федерации свыше 50 тыс. рублей;</w:t>
            </w:r>
          </w:p>
          <w:p w14:paraId="063E0AD8"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lastRenderedPageBreak/>
              <w:t>- наличие положительной кредитной истории;</w:t>
            </w:r>
          </w:p>
          <w:p w14:paraId="1532ADBA"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предоставление полного пакета документов;</w:t>
            </w:r>
          </w:p>
          <w:p w14:paraId="543F8752"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уровень заработной платы работников субъекта малого и среднего предпринимательства, претендующего н</w:t>
            </w:r>
            <w:r>
              <w:rPr>
                <w:rFonts w:ascii="Times New Roman" w:hAnsi="Times New Roman" w:cs="Times New Roman"/>
                <w:sz w:val="24"/>
                <w:szCs w:val="24"/>
              </w:rPr>
              <w:t>а получение займа, должен составлять не менее однократной величины прожиточного минимума в расчете на душу населения.</w:t>
            </w:r>
          </w:p>
          <w:p w14:paraId="24372AF5"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xml:space="preserve">КОФПМСП МКК предлагает специальные заемные продукты для субъектов МСП, осуществляющих свою деятельность в моногородах, в сферах сельского </w:t>
            </w:r>
            <w:r>
              <w:rPr>
                <w:rFonts w:ascii="Times New Roman" w:hAnsi="Times New Roman" w:cs="Times New Roman"/>
                <w:sz w:val="24"/>
                <w:szCs w:val="24"/>
              </w:rPr>
              <w:t>хозяйства, народно-художественных промыслов, а также для социальных предприятий.</w:t>
            </w:r>
          </w:p>
        </w:tc>
        <w:tc>
          <w:tcPr>
            <w:tcW w:w="1656" w:type="pct"/>
            <w:shd w:val="clear" w:color="auto" w:fill="auto"/>
          </w:tcPr>
          <w:p w14:paraId="7377CE7F"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Необходимо представить полный пакет документов в соответствии с </w:t>
            </w:r>
            <w:hyperlink r:id="rId14" w:history="1">
              <w:r>
                <w:rPr>
                  <w:rFonts w:ascii="Times New Roman" w:hAnsi="Times New Roman" w:cs="Times New Roman"/>
                  <w:sz w:val="24"/>
                  <w:szCs w:val="24"/>
                </w:rPr>
                <w:t>Правилами предоставления КОФПСМП МКК микрозаймов субъектам малого и среднего предпринимательства</w:t>
              </w:r>
            </w:hyperlink>
            <w:r>
              <w:rPr>
                <w:rFonts w:ascii="Times New Roman" w:hAnsi="Times New Roman" w:cs="Times New Roman"/>
                <w:sz w:val="24"/>
                <w:szCs w:val="24"/>
              </w:rPr>
              <w:t xml:space="preserve"> в КОФПСМП МКК (Правила</w:t>
            </w:r>
            <w:r>
              <w:rPr>
                <w:rFonts w:ascii="Times New Roman" w:hAnsi="Times New Roman" w:cs="Times New Roman"/>
                <w:sz w:val="24"/>
                <w:szCs w:val="24"/>
              </w:rPr>
              <w:t xml:space="preserve"> размещены на официальном сайте).</w:t>
            </w:r>
          </w:p>
        </w:tc>
      </w:tr>
      <w:tr w:rsidR="00991775" w14:paraId="28B3D9DF" w14:textId="77777777">
        <w:trPr>
          <w:trHeight w:val="411"/>
        </w:trPr>
        <w:tc>
          <w:tcPr>
            <w:tcW w:w="188" w:type="pct"/>
            <w:shd w:val="clear" w:color="auto" w:fill="auto"/>
          </w:tcPr>
          <w:p w14:paraId="00C692D0"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717" w:type="pct"/>
            <w:shd w:val="clear" w:color="auto" w:fill="auto"/>
          </w:tcPr>
          <w:p w14:paraId="5CFAEE0F" w14:textId="77777777" w:rsidR="00991775" w:rsidRDefault="000E3545">
            <w:pPr>
              <w:tabs>
                <w:tab w:val="left" w:pos="7088"/>
              </w:tabs>
              <w:ind w:left="34"/>
              <w:jc w:val="both"/>
              <w:rPr>
                <w:rFonts w:ascii="Times New Roman" w:hAnsi="Times New Roman" w:cs="Times New Roman"/>
                <w:sz w:val="24"/>
                <w:szCs w:val="24"/>
              </w:rPr>
            </w:pPr>
            <w:r>
              <w:rPr>
                <w:rFonts w:ascii="Times New Roman" w:hAnsi="Times New Roman" w:cs="Times New Roman"/>
                <w:b/>
                <w:sz w:val="24"/>
                <w:szCs w:val="24"/>
              </w:rPr>
              <w:t>Поручительства</w:t>
            </w:r>
            <w:r>
              <w:rPr>
                <w:rFonts w:ascii="Times New Roman" w:hAnsi="Times New Roman" w:cs="Times New Roman"/>
                <w:sz w:val="24"/>
                <w:szCs w:val="24"/>
              </w:rPr>
              <w:t xml:space="preserve"> и </w:t>
            </w:r>
            <w:r>
              <w:rPr>
                <w:rFonts w:ascii="Times New Roman" w:hAnsi="Times New Roman" w:cs="Times New Roman"/>
                <w:b/>
                <w:sz w:val="24"/>
                <w:szCs w:val="24"/>
              </w:rPr>
              <w:t>независимые гарантии</w:t>
            </w:r>
            <w:r>
              <w:rPr>
                <w:rFonts w:ascii="Times New Roman" w:hAnsi="Times New Roman" w:cs="Times New Roman"/>
                <w:sz w:val="24"/>
                <w:szCs w:val="24"/>
              </w:rPr>
              <w:t xml:space="preserve"> субъектам малого и среднего предприниматель</w:t>
            </w:r>
            <w:r>
              <w:rPr>
                <w:rFonts w:ascii="Times New Roman" w:hAnsi="Times New Roman" w:cs="Times New Roman"/>
                <w:sz w:val="24"/>
                <w:szCs w:val="24"/>
              </w:rPr>
              <w:t xml:space="preserve">ства Кировской области, а также физическим лицам, применяющим специальный налоговый режим «налог на профессиональный доход» </w:t>
            </w:r>
            <w:r>
              <w:rPr>
                <w:rFonts w:ascii="Times New Roman" w:hAnsi="Times New Roman" w:cs="Times New Roman"/>
                <w:i/>
                <w:sz w:val="24"/>
                <w:szCs w:val="24"/>
              </w:rPr>
              <w:t>(Региональная гарантийная организация)</w:t>
            </w:r>
          </w:p>
        </w:tc>
        <w:tc>
          <w:tcPr>
            <w:tcW w:w="1439" w:type="pct"/>
            <w:shd w:val="clear" w:color="auto" w:fill="auto"/>
          </w:tcPr>
          <w:p w14:paraId="218B8DA5" w14:textId="77777777" w:rsidR="00991775" w:rsidRDefault="000E3545">
            <w:pPr>
              <w:pStyle w:val="af5"/>
              <w:shd w:val="clear" w:color="auto" w:fill="FFFFFF"/>
              <w:spacing w:before="0" w:beforeAutospacing="0" w:after="0" w:afterAutospacing="0" w:line="255" w:lineRule="atLeast"/>
              <w:jc w:val="both"/>
            </w:pPr>
            <w:r>
              <w:rPr>
                <w:b/>
                <w:bCs/>
                <w:color w:val="000000"/>
              </w:rPr>
              <w:t>Требования к заявителю, претендующему на получение поддержки:</w:t>
            </w:r>
          </w:p>
          <w:p w14:paraId="01C5A9DE" w14:textId="77777777" w:rsidR="00991775" w:rsidRDefault="000E3545">
            <w:pPr>
              <w:pStyle w:val="af5"/>
              <w:spacing w:before="0" w:beforeAutospacing="0" w:after="0" w:afterAutospacing="0"/>
              <w:ind w:left="36"/>
              <w:jc w:val="both"/>
            </w:pPr>
            <w:r>
              <w:rPr>
                <w:color w:val="000000"/>
              </w:rPr>
              <w:t>- соответствие условиям Федерал</w:t>
            </w:r>
            <w:r>
              <w:rPr>
                <w:color w:val="000000"/>
              </w:rPr>
              <w:t>ьного закона </w:t>
            </w:r>
            <w:r>
              <w:rPr>
                <w:color w:val="000000"/>
              </w:rPr>
              <w:br/>
              <w:t> № 209-ФЗ «О развитии малого и среднего предпринимательства в РФ» (состоять в Едином реестре субъектов малого и среднего предпринимательства);</w:t>
            </w:r>
          </w:p>
          <w:p w14:paraId="17126299" w14:textId="77777777" w:rsidR="00991775" w:rsidRDefault="000E3545">
            <w:pPr>
              <w:pStyle w:val="af5"/>
              <w:spacing w:before="0" w:beforeAutospacing="0" w:after="0" w:afterAutospacing="0"/>
              <w:ind w:left="36"/>
              <w:jc w:val="both"/>
            </w:pPr>
            <w:r>
              <w:rPr>
                <w:color w:val="000000"/>
              </w:rPr>
              <w:t>- отсутствие задолженности по налоговым и иным обязательным платежам перед бюджетами всех уровней н</w:t>
            </w:r>
            <w:r>
              <w:rPr>
                <w:color w:val="000000"/>
              </w:rPr>
              <w:t>а последнюю отчетную дату перед датой обра</w:t>
            </w:r>
            <w:r>
              <w:rPr>
                <w:color w:val="000000"/>
              </w:rPr>
              <w:lastRenderedPageBreak/>
              <w:t>щения за получением поручительства свыше 50 тыс. рублей.</w:t>
            </w:r>
          </w:p>
          <w:p w14:paraId="375D3CDC" w14:textId="77777777" w:rsidR="00991775" w:rsidRDefault="000E3545">
            <w:pPr>
              <w:pStyle w:val="af5"/>
              <w:spacing w:before="0" w:beforeAutospacing="0" w:after="0" w:afterAutospacing="0"/>
              <w:ind w:left="36"/>
              <w:jc w:val="both"/>
            </w:pPr>
            <w:r>
              <w:rPr>
                <w:color w:val="000000"/>
              </w:rPr>
              <w:t>Процентная ставка стоимости поручительства от 0,5% до 2% годовых от суммы поручительства до лимита КОФПСМП МКК.</w:t>
            </w:r>
          </w:p>
          <w:p w14:paraId="0EF49406" w14:textId="77777777" w:rsidR="00991775" w:rsidRDefault="000E3545">
            <w:pPr>
              <w:pStyle w:val="af5"/>
              <w:tabs>
                <w:tab w:val="left" w:pos="7089"/>
              </w:tabs>
              <w:spacing w:before="0" w:beforeAutospacing="0" w:after="0" w:afterAutospacing="0"/>
              <w:jc w:val="both"/>
            </w:pPr>
            <w:r>
              <w:rPr>
                <w:color w:val="000000"/>
              </w:rPr>
              <w:t>Банки-партнеры КОФПСМП МКК:</w:t>
            </w:r>
          </w:p>
          <w:p w14:paraId="57DF6453" w14:textId="77777777" w:rsidR="00991775" w:rsidRDefault="000E3545">
            <w:pPr>
              <w:pStyle w:val="af5"/>
              <w:tabs>
                <w:tab w:val="left" w:pos="7089"/>
              </w:tabs>
              <w:spacing w:before="0" w:beforeAutospacing="0" w:after="0" w:afterAutospacing="0"/>
              <w:jc w:val="both"/>
            </w:pPr>
            <w:r>
              <w:rPr>
                <w:color w:val="000000"/>
              </w:rPr>
              <w:t>- ПАО «Сбербанк»;</w:t>
            </w:r>
          </w:p>
          <w:p w14:paraId="30189C32" w14:textId="77777777" w:rsidR="00991775" w:rsidRDefault="000E3545">
            <w:pPr>
              <w:pStyle w:val="af5"/>
              <w:tabs>
                <w:tab w:val="left" w:pos="7089"/>
              </w:tabs>
              <w:spacing w:before="0" w:beforeAutospacing="0" w:after="0" w:afterAutospacing="0"/>
              <w:jc w:val="both"/>
            </w:pPr>
            <w:r>
              <w:rPr>
                <w:color w:val="000000"/>
              </w:rPr>
              <w:t>- Банк ВТБ (ПАО);</w:t>
            </w:r>
          </w:p>
          <w:p w14:paraId="3B2CEE0D" w14:textId="77777777" w:rsidR="00991775" w:rsidRDefault="000E3545">
            <w:pPr>
              <w:pStyle w:val="af5"/>
              <w:tabs>
                <w:tab w:val="left" w:pos="7089"/>
              </w:tabs>
              <w:spacing w:before="0" w:beforeAutospacing="0" w:after="0" w:afterAutospacing="0"/>
              <w:jc w:val="both"/>
            </w:pPr>
            <w:r>
              <w:rPr>
                <w:color w:val="000000"/>
              </w:rPr>
              <w:t>- ПАО «</w:t>
            </w:r>
            <w:proofErr w:type="spellStart"/>
            <w:r>
              <w:rPr>
                <w:color w:val="000000"/>
              </w:rPr>
              <w:t>Норвик</w:t>
            </w:r>
            <w:proofErr w:type="spellEnd"/>
            <w:r>
              <w:rPr>
                <w:color w:val="000000"/>
              </w:rPr>
              <w:t xml:space="preserve"> Банк»;</w:t>
            </w:r>
          </w:p>
          <w:p w14:paraId="45B531ED" w14:textId="77777777" w:rsidR="00991775" w:rsidRDefault="000E3545">
            <w:pPr>
              <w:pStyle w:val="af5"/>
              <w:tabs>
                <w:tab w:val="left" w:pos="7089"/>
              </w:tabs>
              <w:spacing w:before="0" w:beforeAutospacing="0" w:after="0" w:afterAutospacing="0"/>
              <w:jc w:val="both"/>
            </w:pPr>
            <w:r>
              <w:rPr>
                <w:color w:val="000000"/>
              </w:rPr>
              <w:t>- АО КБ «Хлынов»;</w:t>
            </w:r>
          </w:p>
          <w:p w14:paraId="53493CB2" w14:textId="77777777" w:rsidR="00991775" w:rsidRDefault="000E3545">
            <w:pPr>
              <w:pStyle w:val="af5"/>
              <w:tabs>
                <w:tab w:val="left" w:pos="7089"/>
              </w:tabs>
              <w:spacing w:before="0" w:beforeAutospacing="0" w:after="0" w:afterAutospacing="0"/>
              <w:jc w:val="both"/>
            </w:pPr>
            <w:r>
              <w:rPr>
                <w:color w:val="000000"/>
              </w:rPr>
              <w:t>- ПАО «НБД-Банк»;</w:t>
            </w:r>
          </w:p>
          <w:p w14:paraId="3BAA4C36" w14:textId="77777777" w:rsidR="00991775" w:rsidRDefault="000E3545">
            <w:pPr>
              <w:pStyle w:val="af5"/>
              <w:tabs>
                <w:tab w:val="left" w:pos="7089"/>
              </w:tabs>
              <w:spacing w:before="0" w:beforeAutospacing="0" w:after="0" w:afterAutospacing="0"/>
              <w:jc w:val="both"/>
            </w:pPr>
            <w:r>
              <w:rPr>
                <w:color w:val="000000"/>
              </w:rPr>
              <w:t>- ПАО «Промсвязьбанк»;</w:t>
            </w:r>
          </w:p>
          <w:p w14:paraId="0F3A7B67" w14:textId="77777777" w:rsidR="00991775" w:rsidRDefault="000E3545">
            <w:pPr>
              <w:pStyle w:val="af5"/>
              <w:tabs>
                <w:tab w:val="left" w:pos="7089"/>
              </w:tabs>
              <w:spacing w:before="0" w:beforeAutospacing="0" w:after="0" w:afterAutospacing="0"/>
              <w:jc w:val="both"/>
            </w:pPr>
            <w:r>
              <w:rPr>
                <w:color w:val="000000"/>
              </w:rPr>
              <w:t>- ПАО Банк «ФК Открытие»;</w:t>
            </w:r>
          </w:p>
          <w:p w14:paraId="519CD258" w14:textId="77777777" w:rsidR="00991775" w:rsidRDefault="000E3545">
            <w:pPr>
              <w:pStyle w:val="af5"/>
              <w:tabs>
                <w:tab w:val="left" w:pos="7089"/>
              </w:tabs>
              <w:spacing w:before="0" w:beforeAutospacing="0" w:after="0" w:afterAutospacing="0"/>
              <w:jc w:val="both"/>
              <w:rPr>
                <w:color w:val="000000"/>
              </w:rPr>
            </w:pPr>
            <w:r>
              <w:rPr>
                <w:color w:val="000000"/>
              </w:rPr>
              <w:t xml:space="preserve">- АО «Первый </w:t>
            </w:r>
            <w:proofErr w:type="spellStart"/>
            <w:r>
              <w:rPr>
                <w:color w:val="000000"/>
              </w:rPr>
              <w:t>Дортрансбанк</w:t>
            </w:r>
            <w:proofErr w:type="spellEnd"/>
            <w:r>
              <w:rPr>
                <w:color w:val="000000"/>
              </w:rPr>
              <w:t>»;</w:t>
            </w:r>
          </w:p>
          <w:p w14:paraId="083E4F17" w14:textId="77777777" w:rsidR="00991775" w:rsidRDefault="000E3545">
            <w:pPr>
              <w:tabs>
                <w:tab w:val="left" w:pos="7088"/>
              </w:tabs>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АО «Россельхозбанк».</w:t>
            </w:r>
          </w:p>
        </w:tc>
        <w:tc>
          <w:tcPr>
            <w:tcW w:w="1656" w:type="pct"/>
            <w:shd w:val="clear" w:color="auto" w:fill="auto"/>
          </w:tcPr>
          <w:p w14:paraId="596CE604"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lastRenderedPageBreak/>
              <w:t>Необходимо представить полный пакет доку</w:t>
            </w:r>
            <w:r>
              <w:rPr>
                <w:rFonts w:ascii="Times New Roman" w:hAnsi="Times New Roman" w:cs="Times New Roman"/>
                <w:sz w:val="24"/>
                <w:szCs w:val="24"/>
              </w:rPr>
              <w:t xml:space="preserve">ментов в соответствии с </w:t>
            </w:r>
            <w:hyperlink r:id="rId15" w:history="1">
              <w:r>
                <w:rPr>
                  <w:rFonts w:ascii="Times New Roman" w:hAnsi="Times New Roman" w:cs="Times New Roman"/>
                  <w:sz w:val="24"/>
                  <w:szCs w:val="24"/>
                </w:rPr>
                <w:t>Положением о порядке и условиях предоставления КОФПСМП МКК поручительств и независимых гарантий субъектам малого и среднего предпринимательства</w:t>
              </w:r>
            </w:hyperlink>
            <w:r>
              <w:rPr>
                <w:rFonts w:ascii="Times New Roman" w:hAnsi="Times New Roman" w:cs="Times New Roman"/>
                <w:sz w:val="24"/>
                <w:szCs w:val="24"/>
              </w:rPr>
              <w:t xml:space="preserve"> в КОФПСМП МКК (Положение размещено на официальном сайте).</w:t>
            </w:r>
          </w:p>
          <w:p w14:paraId="41C11E4A" w14:textId="77777777" w:rsidR="00991775" w:rsidRDefault="00991775">
            <w:pPr>
              <w:ind w:left="36"/>
              <w:jc w:val="both"/>
              <w:rPr>
                <w:rFonts w:ascii="Times New Roman" w:hAnsi="Times New Roman" w:cs="Times New Roman"/>
                <w:sz w:val="24"/>
                <w:szCs w:val="24"/>
              </w:rPr>
            </w:pPr>
          </w:p>
        </w:tc>
      </w:tr>
      <w:tr w:rsidR="00991775" w14:paraId="3B6DD512" w14:textId="77777777">
        <w:trPr>
          <w:trHeight w:val="411"/>
        </w:trPr>
        <w:tc>
          <w:tcPr>
            <w:tcW w:w="188" w:type="pct"/>
            <w:shd w:val="clear" w:color="auto" w:fill="auto"/>
          </w:tcPr>
          <w:p w14:paraId="16BA0373"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16.</w:t>
            </w:r>
          </w:p>
          <w:p w14:paraId="79231888" w14:textId="77777777" w:rsidR="00991775" w:rsidRDefault="00991775">
            <w:pPr>
              <w:jc w:val="center"/>
              <w:rPr>
                <w:rFonts w:ascii="Times New Roman" w:hAnsi="Times New Roman" w:cs="Times New Roman"/>
                <w:sz w:val="24"/>
                <w:szCs w:val="24"/>
              </w:rPr>
            </w:pPr>
          </w:p>
        </w:tc>
        <w:tc>
          <w:tcPr>
            <w:tcW w:w="1717" w:type="pct"/>
            <w:shd w:val="clear" w:color="auto" w:fill="auto"/>
          </w:tcPr>
          <w:p w14:paraId="52711DBB" w14:textId="77777777" w:rsidR="00991775" w:rsidRDefault="000E3545">
            <w:pPr>
              <w:tabs>
                <w:tab w:val="left" w:pos="7088"/>
              </w:tabs>
              <w:ind w:left="34"/>
              <w:jc w:val="both"/>
              <w:rPr>
                <w:rFonts w:ascii="Times New Roman" w:hAnsi="Times New Roman" w:cs="Times New Roman"/>
                <w:b/>
                <w:bCs/>
                <w:sz w:val="24"/>
                <w:szCs w:val="24"/>
              </w:rPr>
            </w:pPr>
            <w:r>
              <w:rPr>
                <w:rFonts w:ascii="Times New Roman" w:hAnsi="Times New Roman" w:cs="Times New Roman"/>
                <w:b/>
                <w:bCs/>
                <w:sz w:val="24"/>
                <w:szCs w:val="24"/>
              </w:rPr>
              <w:t>Раз</w:t>
            </w:r>
            <w:r>
              <w:rPr>
                <w:rFonts w:ascii="Times New Roman" w:hAnsi="Times New Roman" w:cs="Times New Roman"/>
                <w:b/>
                <w:bCs/>
                <w:sz w:val="24"/>
                <w:szCs w:val="24"/>
              </w:rPr>
              <w:t>работка бизнес-планов</w:t>
            </w:r>
          </w:p>
        </w:tc>
        <w:tc>
          <w:tcPr>
            <w:tcW w:w="1439" w:type="pct"/>
            <w:shd w:val="clear" w:color="auto" w:fill="auto"/>
          </w:tcPr>
          <w:p w14:paraId="588E6061"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Требования:</w:t>
            </w:r>
          </w:p>
          <w:p w14:paraId="69145415"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 xml:space="preserve"> - обязательная регистрация в качестве налогоплательщика в установленном законе порядке на территории Кировской области, а для физических лиц – постоянная или временная регистрация</w:t>
            </w:r>
          </w:p>
          <w:p w14:paraId="4BEAAA95"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на территории региона;</w:t>
            </w:r>
          </w:p>
          <w:p w14:paraId="049EE0C3"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 xml:space="preserve">- у </w:t>
            </w:r>
            <w:r>
              <w:rPr>
                <w:rFonts w:ascii="Times New Roman" w:hAnsi="Times New Roman" w:cs="Times New Roman"/>
                <w:sz w:val="24"/>
                <w:szCs w:val="24"/>
              </w:rPr>
              <w:t>заявителя должны отсутствовать недоимки по налогам, сборам, задолженности по иным обязательным платежам в бюджеты бюджетной системы Российской Федерации;</w:t>
            </w:r>
          </w:p>
          <w:p w14:paraId="5E214904"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 срок предпринимательской деятельности на момент рассмотрения заявки дол</w:t>
            </w:r>
            <w:r>
              <w:rPr>
                <w:rFonts w:ascii="Times New Roman" w:hAnsi="Times New Roman" w:cs="Times New Roman"/>
                <w:sz w:val="24"/>
                <w:szCs w:val="24"/>
              </w:rPr>
              <w:lastRenderedPageBreak/>
              <w:t>жен составлять не менее года.</w:t>
            </w:r>
          </w:p>
        </w:tc>
        <w:tc>
          <w:tcPr>
            <w:tcW w:w="1656" w:type="pct"/>
            <w:shd w:val="clear" w:color="auto" w:fill="auto"/>
          </w:tcPr>
          <w:p w14:paraId="3DFB16CA"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lastRenderedPageBreak/>
              <w:t xml:space="preserve">Физические лица, заинтересованные в начале осуществления предпринимательской деятельности и планирующие заключение социального контракта, предоставляют в центр «Мой бизнес» (г. Киров, Динамовский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xml:space="preserve">-д, д. 4,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204) следующие документы:</w:t>
            </w:r>
          </w:p>
          <w:p w14:paraId="64A61248"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Заявление;</w:t>
            </w:r>
          </w:p>
          <w:p w14:paraId="52183842"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t>2. Анкету.</w:t>
            </w:r>
          </w:p>
          <w:p w14:paraId="06332F98"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t xml:space="preserve">Организации и индивидуальные предприниматели предоставляют в центр «Мой бизнес» (г. Киров, Динамовский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xml:space="preserve">-д, д. 4,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204) следующие документы:</w:t>
            </w:r>
          </w:p>
          <w:p w14:paraId="74B5981B"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t>1. Заявление СМСП;</w:t>
            </w:r>
          </w:p>
          <w:p w14:paraId="7599455B"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t>2. Анкета СМСП;</w:t>
            </w:r>
          </w:p>
          <w:p w14:paraId="1406B683"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lastRenderedPageBreak/>
              <w:t>3. Справку о состоянии расчетов по налогам, сборам, с</w:t>
            </w:r>
            <w:r>
              <w:rPr>
                <w:rFonts w:ascii="Times New Roman" w:hAnsi="Times New Roman" w:cs="Times New Roman"/>
                <w:sz w:val="24"/>
                <w:szCs w:val="24"/>
              </w:rPr>
              <w:t>траховым взносам, пеням, штрафам, процентам организаций и индивидуальных предпринимателей (пример справки по форме КНД 1160080), полученную заявителем по состоянию на дату не позднее 30 (тридцати) календарных дней до даты обращения в Фонд для получения под</w:t>
            </w:r>
            <w:r>
              <w:rPr>
                <w:rFonts w:ascii="Times New Roman" w:hAnsi="Times New Roman" w:cs="Times New Roman"/>
                <w:sz w:val="24"/>
                <w:szCs w:val="24"/>
              </w:rPr>
              <w:t>держки. Допускается представление распечатанной электронной формы справки. В случае наличия задолженности, сведения о которой содержаться в справке, необходимо предоставить копию платежного поручения с отметкой банка или иной документ, подтверждающий оплат</w:t>
            </w:r>
            <w:r>
              <w:rPr>
                <w:rFonts w:ascii="Times New Roman" w:hAnsi="Times New Roman" w:cs="Times New Roman"/>
                <w:sz w:val="24"/>
                <w:szCs w:val="24"/>
              </w:rPr>
              <w:t>у задолженности.</w:t>
            </w:r>
          </w:p>
          <w:p w14:paraId="60947C35"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t>Подача заявки в электронном виде не предусмотрена.</w:t>
            </w:r>
          </w:p>
        </w:tc>
      </w:tr>
      <w:tr w:rsidR="00991775" w14:paraId="6859FBAB" w14:textId="77777777">
        <w:trPr>
          <w:trHeight w:val="411"/>
        </w:trPr>
        <w:tc>
          <w:tcPr>
            <w:tcW w:w="5000" w:type="pct"/>
            <w:gridSpan w:val="4"/>
            <w:shd w:val="clear" w:color="auto" w:fill="auto"/>
          </w:tcPr>
          <w:p w14:paraId="7F93E8E1" w14:textId="77777777" w:rsidR="00991775" w:rsidRDefault="000E3545">
            <w:pPr>
              <w:pStyle w:val="1"/>
              <w:shd w:val="clear" w:color="auto" w:fill="FFFFFF"/>
              <w:spacing w:before="0" w:beforeAutospacing="0" w:after="0" w:afterAutospacing="0"/>
              <w:jc w:val="center"/>
              <w:outlineLvl w:val="0"/>
              <w:rPr>
                <w:rFonts w:eastAsiaTheme="minorHAnsi"/>
                <w:b w:val="0"/>
                <w:bCs w:val="0"/>
                <w:kern w:val="0"/>
                <w:sz w:val="28"/>
                <w:szCs w:val="28"/>
                <w:lang w:eastAsia="en-US"/>
              </w:rPr>
            </w:pPr>
            <w:r>
              <w:rPr>
                <w:i/>
                <w:sz w:val="28"/>
                <w:szCs w:val="28"/>
              </w:rPr>
              <w:lastRenderedPageBreak/>
              <w:t>Центр кластерного развития</w:t>
            </w:r>
          </w:p>
        </w:tc>
      </w:tr>
      <w:tr w:rsidR="00991775" w14:paraId="10DEE802" w14:textId="77777777">
        <w:trPr>
          <w:trHeight w:val="411"/>
        </w:trPr>
        <w:tc>
          <w:tcPr>
            <w:tcW w:w="188" w:type="pct"/>
            <w:shd w:val="clear" w:color="auto" w:fill="auto"/>
          </w:tcPr>
          <w:p w14:paraId="5F18B9BE"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17.</w:t>
            </w:r>
          </w:p>
          <w:p w14:paraId="529A9A12" w14:textId="77777777" w:rsidR="00991775" w:rsidRDefault="00991775">
            <w:pPr>
              <w:jc w:val="center"/>
              <w:rPr>
                <w:rFonts w:ascii="Times New Roman" w:hAnsi="Times New Roman" w:cs="Times New Roman"/>
                <w:sz w:val="24"/>
                <w:szCs w:val="24"/>
              </w:rPr>
            </w:pPr>
          </w:p>
        </w:tc>
        <w:tc>
          <w:tcPr>
            <w:tcW w:w="1717" w:type="pct"/>
            <w:shd w:val="clear" w:color="auto" w:fill="auto"/>
          </w:tcPr>
          <w:p w14:paraId="10157B89" w14:textId="77777777" w:rsidR="00991775" w:rsidRDefault="000E3545">
            <w:pPr>
              <w:shd w:val="clear" w:color="auto" w:fill="FFFFFF"/>
              <w:jc w:val="both"/>
              <w:rPr>
                <w:rFonts w:ascii="Times New Roman" w:hAnsi="Times New Roman" w:cs="Times New Roman"/>
                <w:sz w:val="24"/>
                <w:szCs w:val="24"/>
              </w:rPr>
            </w:pPr>
            <w:r>
              <w:rPr>
                <w:rFonts w:ascii="Times New Roman" w:hAnsi="Times New Roman" w:cs="Times New Roman"/>
                <w:sz w:val="24"/>
                <w:szCs w:val="24"/>
              </w:rPr>
              <w:t>Поддержка субъектов малого и среднего предпринимательства, состоящих в территориальных кластерах Кировской области (</w:t>
            </w:r>
            <w:r>
              <w:rPr>
                <w:rFonts w:ascii="Times New Roman" w:hAnsi="Times New Roman" w:cs="Times New Roman"/>
                <w:b/>
                <w:bCs/>
                <w:sz w:val="24"/>
                <w:szCs w:val="24"/>
              </w:rPr>
              <w:t>маркетинговые услуги</w:t>
            </w:r>
            <w:r>
              <w:rPr>
                <w:rFonts w:ascii="Times New Roman" w:hAnsi="Times New Roman" w:cs="Times New Roman"/>
                <w:sz w:val="24"/>
                <w:szCs w:val="24"/>
              </w:rPr>
              <w:t xml:space="preserve">, </w:t>
            </w:r>
            <w:r>
              <w:rPr>
                <w:rFonts w:ascii="Times New Roman" w:hAnsi="Times New Roman" w:cs="Times New Roman"/>
                <w:sz w:val="24"/>
                <w:szCs w:val="24"/>
              </w:rPr>
              <w:t>информационные кампании в СМИ</w:t>
            </w:r>
            <w:r>
              <w:rPr>
                <w:rFonts w:ascii="Times New Roman" w:hAnsi="Times New Roman" w:cs="Times New Roman"/>
                <w:bCs/>
                <w:sz w:val="24"/>
                <w:szCs w:val="24"/>
              </w:rPr>
              <w:t>,</w:t>
            </w:r>
            <w:r>
              <w:rPr>
                <w:rFonts w:ascii="Times New Roman" w:hAnsi="Times New Roman" w:cs="Times New Roman"/>
                <w:sz w:val="24"/>
                <w:szCs w:val="24"/>
              </w:rPr>
              <w:t xml:space="preserve"> проведение круглых столов, организация работ по обеспечению соответствия продукции, организация участия в выставочных мероприятиях, разработка технико-экономических обоснований и др.).</w:t>
            </w:r>
            <w:r>
              <w:rPr>
                <w:rFonts w:ascii="Times New Roman" w:hAnsi="Times New Roman" w:cs="Times New Roman"/>
                <w:i/>
                <w:sz w:val="24"/>
                <w:szCs w:val="24"/>
              </w:rPr>
              <w:t xml:space="preserve"> </w:t>
            </w:r>
          </w:p>
        </w:tc>
        <w:tc>
          <w:tcPr>
            <w:tcW w:w="1439" w:type="pct"/>
            <w:shd w:val="clear" w:color="auto" w:fill="auto"/>
          </w:tcPr>
          <w:p w14:paraId="2330E5D4" w14:textId="77777777" w:rsidR="00991775" w:rsidRDefault="000E354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Требования к заявителю, претендующему н</w:t>
            </w:r>
            <w:r>
              <w:rPr>
                <w:rFonts w:ascii="Times New Roman" w:hAnsi="Times New Roman" w:cs="Times New Roman"/>
                <w:b/>
                <w:bCs/>
                <w:sz w:val="24"/>
                <w:szCs w:val="24"/>
              </w:rPr>
              <w:t>а получение поддержки:</w:t>
            </w:r>
          </w:p>
          <w:p w14:paraId="25EDAC31"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входящих в состав кла</w:t>
            </w:r>
            <w:r>
              <w:rPr>
                <w:rFonts w:ascii="Times New Roman" w:hAnsi="Times New Roman" w:cs="Times New Roman"/>
                <w:sz w:val="24"/>
                <w:szCs w:val="24"/>
              </w:rPr>
              <w:t>стера и ведущих деятельность на территории Кировской области.</w:t>
            </w:r>
          </w:p>
          <w:p w14:paraId="29F393CB"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Услуги предоставляются на платной, либо частично платной основе в рамках </w:t>
            </w:r>
            <w:r>
              <w:rPr>
                <w:rFonts w:ascii="Times New Roman" w:hAnsi="Times New Roman" w:cs="Times New Roman"/>
                <w:sz w:val="24"/>
                <w:szCs w:val="24"/>
              </w:rPr>
              <w:lastRenderedPageBreak/>
              <w:t>реализации национального проекта «Малое и среднее предпринимательство и поддержка индивидуальной предпринимательской иниц</w:t>
            </w:r>
            <w:r>
              <w:rPr>
                <w:rFonts w:ascii="Times New Roman" w:hAnsi="Times New Roman" w:cs="Times New Roman"/>
                <w:sz w:val="24"/>
                <w:szCs w:val="24"/>
              </w:rPr>
              <w:t>иативы».</w:t>
            </w:r>
          </w:p>
        </w:tc>
        <w:tc>
          <w:tcPr>
            <w:tcW w:w="1656" w:type="pct"/>
            <w:shd w:val="clear" w:color="auto" w:fill="auto"/>
          </w:tcPr>
          <w:p w14:paraId="00798ADF" w14:textId="77777777" w:rsidR="00991775" w:rsidRDefault="000E3545">
            <w:pPr>
              <w:pStyle w:val="1"/>
              <w:shd w:val="clear" w:color="auto" w:fill="FFFFFF"/>
              <w:spacing w:before="0" w:beforeAutospacing="0" w:after="0" w:afterAutospacing="0"/>
              <w:jc w:val="both"/>
              <w:outlineLvl w:val="0"/>
              <w:rPr>
                <w:rFonts w:eastAsiaTheme="minorHAnsi"/>
                <w:b w:val="0"/>
                <w:bCs w:val="0"/>
                <w:kern w:val="0"/>
                <w:sz w:val="24"/>
                <w:szCs w:val="24"/>
                <w:lang w:eastAsia="en-US"/>
              </w:rPr>
            </w:pPr>
            <w:r>
              <w:rPr>
                <w:rFonts w:eastAsiaTheme="minorHAnsi"/>
                <w:b w:val="0"/>
                <w:bCs w:val="0"/>
                <w:kern w:val="0"/>
                <w:sz w:val="24"/>
                <w:szCs w:val="24"/>
                <w:lang w:eastAsia="en-US"/>
              </w:rPr>
              <w:lastRenderedPageBreak/>
              <w:t>Заявка на получение поддержки подается в КОФПСМП МКК от управляющей компании территориального кластера.</w:t>
            </w:r>
          </w:p>
          <w:p w14:paraId="51D1425C" w14:textId="77777777" w:rsidR="00991775" w:rsidRDefault="000E3545">
            <w:pPr>
              <w:pStyle w:val="1"/>
              <w:shd w:val="clear" w:color="auto" w:fill="FFFFFF"/>
              <w:spacing w:before="0" w:beforeAutospacing="0" w:after="0" w:afterAutospacing="0"/>
              <w:jc w:val="both"/>
              <w:outlineLvl w:val="0"/>
              <w:rPr>
                <w:rFonts w:eastAsiaTheme="minorHAnsi"/>
                <w:b w:val="0"/>
                <w:bCs w:val="0"/>
                <w:kern w:val="0"/>
                <w:sz w:val="24"/>
                <w:szCs w:val="24"/>
                <w:lang w:eastAsia="en-US"/>
              </w:rPr>
            </w:pPr>
            <w:r>
              <w:rPr>
                <w:rFonts w:eastAsiaTheme="minorHAnsi"/>
                <w:b w:val="0"/>
                <w:bCs w:val="0"/>
                <w:kern w:val="0"/>
                <w:sz w:val="24"/>
                <w:szCs w:val="24"/>
                <w:lang w:eastAsia="en-US"/>
              </w:rPr>
              <w:t>Для вступления в региональный кластер субъекту малого и среднего предпринимательства необходимо обратиться в управляющую компанию:</w:t>
            </w:r>
          </w:p>
          <w:p w14:paraId="63EBA9D9" w14:textId="77777777" w:rsidR="00991775" w:rsidRDefault="000E3545">
            <w:pPr>
              <w:pStyle w:val="1"/>
              <w:shd w:val="clear" w:color="auto" w:fill="FFFFFF"/>
              <w:spacing w:before="0" w:beforeAutospacing="0" w:after="0" w:afterAutospacing="0"/>
              <w:jc w:val="both"/>
              <w:outlineLvl w:val="0"/>
              <w:rPr>
                <w:rFonts w:eastAsiaTheme="minorHAnsi"/>
                <w:kern w:val="0"/>
                <w:sz w:val="24"/>
                <w:szCs w:val="24"/>
                <w:lang w:eastAsia="en-US"/>
              </w:rPr>
            </w:pPr>
            <w:r>
              <w:rPr>
                <w:rFonts w:eastAsiaTheme="minorHAnsi"/>
                <w:kern w:val="0"/>
                <w:sz w:val="24"/>
                <w:szCs w:val="24"/>
                <w:lang w:eastAsia="en-US"/>
              </w:rPr>
              <w:t>1)</w:t>
            </w:r>
            <w:r>
              <w:rPr>
                <w:rFonts w:eastAsiaTheme="minorHAnsi"/>
                <w:b w:val="0"/>
                <w:bCs w:val="0"/>
                <w:kern w:val="0"/>
                <w:sz w:val="24"/>
                <w:szCs w:val="24"/>
                <w:lang w:eastAsia="en-US"/>
              </w:rPr>
              <w:t xml:space="preserve"> </w:t>
            </w:r>
            <w:r>
              <w:rPr>
                <w:rFonts w:eastAsiaTheme="minorHAnsi"/>
                <w:kern w:val="0"/>
                <w:sz w:val="24"/>
                <w:szCs w:val="24"/>
                <w:lang w:eastAsia="en-US"/>
              </w:rPr>
              <w:t>Биотехнологический кластер Кировской области</w:t>
            </w:r>
          </w:p>
          <w:p w14:paraId="62DFDABF" w14:textId="77777777" w:rsidR="00991775" w:rsidRDefault="000E3545">
            <w:pPr>
              <w:pStyle w:val="1"/>
              <w:shd w:val="clear" w:color="auto" w:fill="FFFFFF"/>
              <w:spacing w:before="0" w:beforeAutospacing="0" w:after="0" w:afterAutospacing="0"/>
              <w:jc w:val="both"/>
              <w:outlineLvl w:val="0"/>
              <w:rPr>
                <w:rFonts w:eastAsiaTheme="minorHAnsi"/>
                <w:b w:val="0"/>
                <w:bCs w:val="0"/>
                <w:kern w:val="0"/>
                <w:sz w:val="24"/>
                <w:szCs w:val="24"/>
                <w:lang w:eastAsia="en-US"/>
              </w:rPr>
            </w:pPr>
            <w:proofErr w:type="spellStart"/>
            <w:r>
              <w:rPr>
                <w:rFonts w:eastAsiaTheme="minorHAnsi"/>
                <w:b w:val="0"/>
                <w:bCs w:val="0"/>
                <w:kern w:val="0"/>
                <w:sz w:val="24"/>
                <w:szCs w:val="24"/>
                <w:lang w:eastAsia="en-US"/>
              </w:rPr>
              <w:t>Туруло</w:t>
            </w:r>
            <w:proofErr w:type="spellEnd"/>
            <w:r>
              <w:rPr>
                <w:rFonts w:eastAsiaTheme="minorHAnsi"/>
                <w:b w:val="0"/>
                <w:bCs w:val="0"/>
                <w:kern w:val="0"/>
                <w:sz w:val="24"/>
                <w:szCs w:val="24"/>
                <w:lang w:eastAsia="en-US"/>
              </w:rPr>
              <w:t xml:space="preserve"> Валерий Николаевич - президент БТК, ген. директор АНО «Кировский РИИЦ»</w:t>
            </w:r>
          </w:p>
          <w:p w14:paraId="40D7C753"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Контактный телефон: +7 (8332) 74-26-04</w:t>
            </w:r>
          </w:p>
          <w:p w14:paraId="3106913F"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Электронный адрес: </w:t>
            </w:r>
            <w:hyperlink r:id="rId16" w:history="1">
              <w:r>
                <w:rPr>
                  <w:rFonts w:eastAsiaTheme="minorHAnsi"/>
                  <w:b w:val="0"/>
                  <w:bCs w:val="0"/>
                  <w:kern w:val="0"/>
                  <w:sz w:val="24"/>
                  <w:szCs w:val="24"/>
                  <w:lang w:eastAsia="en-US"/>
                </w:rPr>
                <w:t>bazis_ivc@mail.ru</w:t>
              </w:r>
            </w:hyperlink>
          </w:p>
          <w:p w14:paraId="63FEEC69"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lastRenderedPageBreak/>
              <w:t>Адрес исполнительной дирекции: 610046, Кировская обл., г. Киров, ул. Володарского, 2;</w:t>
            </w:r>
          </w:p>
          <w:p w14:paraId="45C05FC5" w14:textId="77777777" w:rsidR="00991775" w:rsidRDefault="000E3545">
            <w:pPr>
              <w:pStyle w:val="1"/>
              <w:shd w:val="clear" w:color="auto" w:fill="FFFFFF"/>
              <w:spacing w:before="0" w:beforeAutospacing="0" w:after="0" w:afterAutospacing="0"/>
              <w:outlineLvl w:val="0"/>
              <w:rPr>
                <w:rFonts w:eastAsiaTheme="minorHAnsi"/>
                <w:kern w:val="0"/>
                <w:sz w:val="24"/>
                <w:szCs w:val="24"/>
                <w:lang w:eastAsia="en-US"/>
              </w:rPr>
            </w:pPr>
            <w:r>
              <w:rPr>
                <w:rFonts w:eastAsiaTheme="minorHAnsi"/>
                <w:kern w:val="0"/>
                <w:sz w:val="24"/>
                <w:szCs w:val="24"/>
                <w:lang w:eastAsia="en-US"/>
              </w:rPr>
              <w:t>2)</w:t>
            </w:r>
            <w:r>
              <w:rPr>
                <w:rFonts w:eastAsiaTheme="minorHAnsi"/>
                <w:b w:val="0"/>
                <w:bCs w:val="0"/>
                <w:kern w:val="0"/>
                <w:sz w:val="24"/>
                <w:szCs w:val="24"/>
                <w:lang w:eastAsia="en-US"/>
              </w:rPr>
              <w:t xml:space="preserve"> </w:t>
            </w:r>
            <w:r>
              <w:rPr>
                <w:rFonts w:eastAsiaTheme="minorHAnsi"/>
                <w:kern w:val="0"/>
                <w:sz w:val="24"/>
                <w:szCs w:val="24"/>
                <w:lang w:eastAsia="en-US"/>
              </w:rPr>
              <w:t>Биофармацевтический кластер «Вятка-</w:t>
            </w:r>
            <w:proofErr w:type="spellStart"/>
            <w:r>
              <w:rPr>
                <w:rFonts w:eastAsiaTheme="minorHAnsi"/>
                <w:kern w:val="0"/>
                <w:sz w:val="24"/>
                <w:szCs w:val="24"/>
                <w:lang w:eastAsia="en-US"/>
              </w:rPr>
              <w:t>Биополис</w:t>
            </w:r>
            <w:proofErr w:type="spellEnd"/>
            <w:r>
              <w:rPr>
                <w:rFonts w:eastAsiaTheme="minorHAnsi"/>
                <w:kern w:val="0"/>
                <w:sz w:val="24"/>
                <w:szCs w:val="24"/>
                <w:lang w:eastAsia="en-US"/>
              </w:rPr>
              <w:t>»</w:t>
            </w:r>
          </w:p>
          <w:p w14:paraId="0026EA6D"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Сергей Сергеевич Толстобров – исполнительный директор</w:t>
            </w:r>
          </w:p>
          <w:p w14:paraId="6FFC139D"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Контактный телефон: +7 912 827 7</w:t>
            </w:r>
            <w:r>
              <w:rPr>
                <w:rFonts w:eastAsiaTheme="minorHAnsi"/>
                <w:b w:val="0"/>
                <w:bCs w:val="0"/>
                <w:kern w:val="0"/>
                <w:sz w:val="24"/>
                <w:szCs w:val="24"/>
                <w:lang w:eastAsia="en-US"/>
              </w:rPr>
              <w:t>2 04</w:t>
            </w:r>
          </w:p>
          <w:p w14:paraId="34895AD5"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Электронный адрес: </w:t>
            </w:r>
            <w:hyperlink r:id="rId17" w:history="1">
              <w:r>
                <w:rPr>
                  <w:rFonts w:eastAsiaTheme="minorHAnsi"/>
                  <w:b w:val="0"/>
                  <w:bCs w:val="0"/>
                  <w:kern w:val="0"/>
                  <w:sz w:val="24"/>
                  <w:szCs w:val="24"/>
                  <w:lang w:eastAsia="en-US"/>
                </w:rPr>
                <w:t>sstbrov@yandex.ru</w:t>
              </w:r>
            </w:hyperlink>
          </w:p>
          <w:p w14:paraId="146E7BB7"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Адрес исполнительной дирекции: 610027, г. Киров, ул. Карла Маркса, д. 99, оф. 612;</w:t>
            </w:r>
          </w:p>
          <w:p w14:paraId="6D8CE941" w14:textId="77777777" w:rsidR="00991775" w:rsidRDefault="000E3545">
            <w:pPr>
              <w:pStyle w:val="1"/>
              <w:shd w:val="clear" w:color="auto" w:fill="FFFFFF"/>
              <w:spacing w:before="0" w:beforeAutospacing="0" w:after="0" w:afterAutospacing="0"/>
              <w:outlineLvl w:val="0"/>
              <w:rPr>
                <w:rFonts w:eastAsiaTheme="minorHAnsi"/>
                <w:kern w:val="0"/>
                <w:sz w:val="24"/>
                <w:szCs w:val="24"/>
                <w:lang w:eastAsia="en-US"/>
              </w:rPr>
            </w:pPr>
            <w:r>
              <w:rPr>
                <w:rFonts w:eastAsiaTheme="minorHAnsi"/>
                <w:kern w:val="0"/>
                <w:sz w:val="24"/>
                <w:szCs w:val="24"/>
                <w:lang w:eastAsia="en-US"/>
              </w:rPr>
              <w:t>3) Туристско-рекреационный кластер Кировской области</w:t>
            </w:r>
          </w:p>
          <w:p w14:paraId="51DD5148"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proofErr w:type="spellStart"/>
            <w:r>
              <w:rPr>
                <w:rFonts w:eastAsiaTheme="minorHAnsi"/>
                <w:b w:val="0"/>
                <w:bCs w:val="0"/>
                <w:kern w:val="0"/>
                <w:sz w:val="24"/>
                <w:szCs w:val="24"/>
                <w:lang w:eastAsia="en-US"/>
              </w:rPr>
              <w:t>Швар</w:t>
            </w:r>
            <w:r>
              <w:rPr>
                <w:rFonts w:eastAsiaTheme="minorHAnsi"/>
                <w:b w:val="0"/>
                <w:bCs w:val="0"/>
                <w:kern w:val="0"/>
                <w:sz w:val="24"/>
                <w:szCs w:val="24"/>
                <w:lang w:eastAsia="en-US"/>
              </w:rPr>
              <w:t>цблат</w:t>
            </w:r>
            <w:proofErr w:type="spellEnd"/>
            <w:r>
              <w:rPr>
                <w:rFonts w:eastAsiaTheme="minorHAnsi"/>
                <w:b w:val="0"/>
                <w:bCs w:val="0"/>
                <w:kern w:val="0"/>
                <w:sz w:val="24"/>
                <w:szCs w:val="24"/>
                <w:lang w:eastAsia="en-US"/>
              </w:rPr>
              <w:t xml:space="preserve"> Лев Давидович</w:t>
            </w:r>
          </w:p>
          <w:p w14:paraId="32841BF0"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Контактный телефон: +7 (8332) 21-77-47</w:t>
            </w:r>
          </w:p>
          <w:p w14:paraId="1130856E"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 xml:space="preserve">Электронный адрес: mail@sdi-kirov.ru </w:t>
            </w:r>
          </w:p>
          <w:p w14:paraId="0D7B8C21"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Адрес исполнительной дирекции: 610017, Кировская обл., г. Киров, ул. Герцена, д. 56</w:t>
            </w:r>
          </w:p>
          <w:p w14:paraId="57BB862F" w14:textId="77777777" w:rsidR="00991775" w:rsidRDefault="000E3545">
            <w:pPr>
              <w:pStyle w:val="1"/>
              <w:shd w:val="clear" w:color="auto" w:fill="FFFFFF"/>
              <w:spacing w:before="0" w:beforeAutospacing="0" w:after="0" w:afterAutospacing="0"/>
              <w:outlineLvl w:val="0"/>
              <w:rPr>
                <w:rFonts w:eastAsiaTheme="minorHAnsi"/>
                <w:kern w:val="0"/>
                <w:sz w:val="24"/>
                <w:szCs w:val="24"/>
                <w:lang w:eastAsia="en-US"/>
              </w:rPr>
            </w:pPr>
            <w:r>
              <w:rPr>
                <w:rFonts w:eastAsiaTheme="minorHAnsi"/>
                <w:kern w:val="0"/>
                <w:sz w:val="24"/>
                <w:szCs w:val="24"/>
                <w:lang w:eastAsia="en-US"/>
              </w:rPr>
              <w:t>4) Кластер информационных технологий Кировской области</w:t>
            </w:r>
          </w:p>
          <w:p w14:paraId="50179BC1"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Лупанов Александр Дм</w:t>
            </w:r>
            <w:r>
              <w:rPr>
                <w:rFonts w:eastAsiaTheme="minorHAnsi"/>
                <w:b w:val="0"/>
                <w:bCs w:val="0"/>
                <w:kern w:val="0"/>
                <w:sz w:val="24"/>
                <w:szCs w:val="24"/>
                <w:lang w:eastAsia="en-US"/>
              </w:rPr>
              <w:t xml:space="preserve">итриевич </w:t>
            </w:r>
          </w:p>
          <w:p w14:paraId="34BF1D6C"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Контактный телефон: 8-982-387-50-75</w:t>
            </w:r>
          </w:p>
          <w:p w14:paraId="22D877B3"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Электронный адрес: lupanovalexander@gmail.com</w:t>
            </w:r>
          </w:p>
          <w:p w14:paraId="6574E218"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Адрес исполнительной дирекции: 610017, Кировская область, г. Киров, ул. Карла Маркса, дом 86</w:t>
            </w:r>
          </w:p>
          <w:p w14:paraId="5012AB47" w14:textId="77777777" w:rsidR="00991775" w:rsidRDefault="000E3545">
            <w:pPr>
              <w:pStyle w:val="1"/>
              <w:shd w:val="clear" w:color="auto" w:fill="FFFFFF"/>
              <w:spacing w:before="0" w:beforeAutospacing="0" w:after="0" w:afterAutospacing="0"/>
              <w:outlineLvl w:val="0"/>
              <w:rPr>
                <w:rFonts w:eastAsiaTheme="minorHAnsi"/>
                <w:kern w:val="0"/>
                <w:sz w:val="24"/>
                <w:szCs w:val="24"/>
                <w:lang w:eastAsia="en-US"/>
              </w:rPr>
            </w:pPr>
            <w:r>
              <w:rPr>
                <w:rFonts w:eastAsiaTheme="minorHAnsi"/>
                <w:kern w:val="0"/>
                <w:sz w:val="24"/>
                <w:szCs w:val="24"/>
                <w:lang w:eastAsia="en-US"/>
              </w:rPr>
              <w:t>5) Кластер легкой промышленности Кировской области</w:t>
            </w:r>
          </w:p>
          <w:p w14:paraId="7741A698"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Сунцов Владимир Серг</w:t>
            </w:r>
            <w:r>
              <w:rPr>
                <w:rFonts w:eastAsiaTheme="minorHAnsi"/>
                <w:b w:val="0"/>
                <w:bCs w:val="0"/>
                <w:kern w:val="0"/>
                <w:sz w:val="24"/>
                <w:szCs w:val="24"/>
                <w:lang w:eastAsia="en-US"/>
              </w:rPr>
              <w:t>еевич</w:t>
            </w:r>
          </w:p>
          <w:p w14:paraId="2CA11353"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Контактный телефон: +7-953-679-90-00</w:t>
            </w:r>
          </w:p>
          <w:p w14:paraId="3A6F259A"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lastRenderedPageBreak/>
              <w:t xml:space="preserve">Электронный адрес: </w:t>
            </w:r>
            <w:hyperlink r:id="rId18" w:history="1">
              <w:r>
                <w:rPr>
                  <w:rFonts w:eastAsiaTheme="minorHAnsi"/>
                  <w:b w:val="0"/>
                  <w:bCs w:val="0"/>
                  <w:kern w:val="0"/>
                  <w:sz w:val="24"/>
                  <w:szCs w:val="24"/>
                  <w:lang w:eastAsia="en-US"/>
                </w:rPr>
                <w:t>legpromkirov@mail.ru</w:t>
              </w:r>
            </w:hyperlink>
          </w:p>
          <w:p w14:paraId="5502659A"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Адрес исполнительной дирекции: 610051, Кировская</w:t>
            </w:r>
            <w:r>
              <w:rPr>
                <w:rFonts w:eastAsiaTheme="minorHAnsi"/>
                <w:b w:val="0"/>
                <w:bCs w:val="0"/>
                <w:kern w:val="0"/>
                <w:sz w:val="24"/>
                <w:szCs w:val="24"/>
                <w:lang w:eastAsia="en-US"/>
              </w:rPr>
              <w:t xml:space="preserve"> обл., г. Киров, ул. Южная (</w:t>
            </w:r>
            <w:proofErr w:type="spellStart"/>
            <w:r>
              <w:rPr>
                <w:rFonts w:eastAsiaTheme="minorHAnsi"/>
                <w:b w:val="0"/>
                <w:bCs w:val="0"/>
                <w:kern w:val="0"/>
                <w:sz w:val="24"/>
                <w:szCs w:val="24"/>
                <w:lang w:eastAsia="en-US"/>
              </w:rPr>
              <w:t>Лянгасово</w:t>
            </w:r>
            <w:proofErr w:type="spellEnd"/>
            <w:r>
              <w:rPr>
                <w:rFonts w:eastAsiaTheme="minorHAnsi"/>
                <w:b w:val="0"/>
                <w:bCs w:val="0"/>
                <w:kern w:val="0"/>
                <w:sz w:val="24"/>
                <w:szCs w:val="24"/>
                <w:lang w:eastAsia="en-US"/>
              </w:rPr>
              <w:t xml:space="preserve"> </w:t>
            </w:r>
            <w:proofErr w:type="spellStart"/>
            <w:r>
              <w:rPr>
                <w:rFonts w:eastAsiaTheme="minorHAnsi"/>
                <w:b w:val="0"/>
                <w:bCs w:val="0"/>
                <w:kern w:val="0"/>
                <w:sz w:val="24"/>
                <w:szCs w:val="24"/>
                <w:lang w:eastAsia="en-US"/>
              </w:rPr>
              <w:t>мкр</w:t>
            </w:r>
            <w:proofErr w:type="spellEnd"/>
            <w:r>
              <w:rPr>
                <w:rFonts w:eastAsiaTheme="minorHAnsi"/>
                <w:b w:val="0"/>
                <w:bCs w:val="0"/>
                <w:kern w:val="0"/>
                <w:sz w:val="24"/>
                <w:szCs w:val="24"/>
                <w:lang w:eastAsia="en-US"/>
              </w:rPr>
              <w:t>.), д. 5</w:t>
            </w:r>
          </w:p>
          <w:p w14:paraId="5800AAEC" w14:textId="77777777" w:rsidR="00991775" w:rsidRDefault="000E3545">
            <w:pPr>
              <w:pStyle w:val="1"/>
              <w:shd w:val="clear" w:color="auto" w:fill="FFFFFF"/>
              <w:spacing w:before="0" w:beforeAutospacing="0" w:after="0" w:afterAutospacing="0"/>
              <w:outlineLvl w:val="0"/>
              <w:rPr>
                <w:rFonts w:eastAsiaTheme="minorHAnsi"/>
                <w:kern w:val="0"/>
                <w:sz w:val="24"/>
                <w:szCs w:val="24"/>
                <w:lang w:eastAsia="en-US"/>
              </w:rPr>
            </w:pPr>
            <w:r>
              <w:rPr>
                <w:rFonts w:eastAsiaTheme="minorHAnsi"/>
                <w:kern w:val="0"/>
                <w:sz w:val="24"/>
                <w:szCs w:val="24"/>
                <w:lang w:eastAsia="en-US"/>
              </w:rPr>
              <w:t>6) Кластер пищевой промышленности Кировской области</w:t>
            </w:r>
          </w:p>
          <w:p w14:paraId="2CAA01BE"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Тарасова Лариса Александровна</w:t>
            </w:r>
          </w:p>
          <w:p w14:paraId="11119FFB"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Контактный телефон: 8-(8332)-38-11-42</w:t>
            </w:r>
          </w:p>
          <w:p w14:paraId="6C331E5F"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 xml:space="preserve">Электронный адрес: </w:t>
            </w:r>
            <w:hyperlink r:id="rId19" w:history="1">
              <w:r>
                <w:rPr>
                  <w:rFonts w:eastAsiaTheme="minorHAnsi"/>
                  <w:b w:val="0"/>
                  <w:bCs w:val="0"/>
                  <w:kern w:val="0"/>
                  <w:sz w:val="24"/>
                  <w:szCs w:val="24"/>
                  <w:lang w:eastAsia="en-US"/>
                </w:rPr>
                <w:t>cluster43@yandex.ru</w:t>
              </w:r>
            </w:hyperlink>
          </w:p>
          <w:p w14:paraId="00211994"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Адрес исполнительной дирекции: 610000, Кировская обл., г. Киров, ул. Преображенская, д. 66, офис 305</w:t>
            </w:r>
          </w:p>
        </w:tc>
      </w:tr>
      <w:tr w:rsidR="00991775" w14:paraId="4E473C03" w14:textId="77777777">
        <w:trPr>
          <w:trHeight w:val="411"/>
        </w:trPr>
        <w:tc>
          <w:tcPr>
            <w:tcW w:w="188" w:type="pct"/>
            <w:shd w:val="clear" w:color="auto" w:fill="auto"/>
          </w:tcPr>
          <w:p w14:paraId="527752C5"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717" w:type="pct"/>
            <w:shd w:val="clear" w:color="auto" w:fill="auto"/>
          </w:tcPr>
          <w:p w14:paraId="46AF20B2" w14:textId="77777777" w:rsidR="00991775" w:rsidRDefault="000E3545">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Программа «Выращивание»</w:t>
            </w:r>
            <w:r>
              <w:rPr>
                <w:rFonts w:ascii="Times New Roman" w:hAnsi="Times New Roman" w:cs="Times New Roman"/>
                <w:sz w:val="24"/>
                <w:szCs w:val="24"/>
              </w:rPr>
              <w:t xml:space="preserve"> по оказанию финансовой, имуществ</w:t>
            </w:r>
            <w:r>
              <w:rPr>
                <w:rFonts w:ascii="Times New Roman" w:hAnsi="Times New Roman" w:cs="Times New Roman"/>
                <w:sz w:val="24"/>
                <w:szCs w:val="24"/>
              </w:rPr>
              <w:t>енной, информационной, маркетинговой и иной поддержки субъектам малого и среднего предпринимательства. Помощь в выходе на большие продажи в качестве поставщиков (исполнителей, подрядчиков) при осуществлении госзакупок товаров, работ, услуг для крупнейших з</w:t>
            </w:r>
            <w:r>
              <w:rPr>
                <w:rFonts w:ascii="Times New Roman" w:hAnsi="Times New Roman" w:cs="Times New Roman"/>
                <w:sz w:val="24"/>
                <w:szCs w:val="24"/>
              </w:rPr>
              <w:t>аказчиков.</w:t>
            </w:r>
          </w:p>
        </w:tc>
        <w:tc>
          <w:tcPr>
            <w:tcW w:w="1439" w:type="pct"/>
            <w:shd w:val="clear" w:color="auto" w:fill="auto"/>
          </w:tcPr>
          <w:p w14:paraId="47862381"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Требования к заявителю, претендующему на получение поддержки:</w:t>
            </w:r>
          </w:p>
          <w:p w14:paraId="000CF9B6" w14:textId="77777777" w:rsidR="00991775" w:rsidRDefault="000E3545">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 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ср</w:t>
            </w:r>
            <w:r>
              <w:rPr>
                <w:rFonts w:ascii="Times New Roman" w:hAnsi="Times New Roman" w:cs="Times New Roman"/>
                <w:sz w:val="24"/>
                <w:szCs w:val="24"/>
              </w:rPr>
              <w:t xml:space="preserve">еднего предпринимательства). Услуги предоставляются на платной, либо частично платной основе в </w:t>
            </w:r>
            <w:proofErr w:type="gramStart"/>
            <w:r>
              <w:rPr>
                <w:rFonts w:ascii="Times New Roman" w:hAnsi="Times New Roman" w:cs="Times New Roman"/>
                <w:sz w:val="24"/>
                <w:szCs w:val="24"/>
              </w:rPr>
              <w:t>рам-</w:t>
            </w:r>
            <w:proofErr w:type="spellStart"/>
            <w:r>
              <w:rPr>
                <w:rFonts w:ascii="Times New Roman" w:hAnsi="Times New Roman" w:cs="Times New Roman"/>
                <w:sz w:val="24"/>
                <w:szCs w:val="24"/>
              </w:rPr>
              <w:t>ках</w:t>
            </w:r>
            <w:proofErr w:type="spellEnd"/>
            <w:proofErr w:type="gramEnd"/>
            <w:r>
              <w:rPr>
                <w:rFonts w:ascii="Times New Roman" w:hAnsi="Times New Roman" w:cs="Times New Roman"/>
                <w:sz w:val="24"/>
                <w:szCs w:val="24"/>
              </w:rPr>
              <w:t xml:space="preserve"> реализации национального проекта «Малое и среднее предпринимательство и поддержка индивидуальной предпринимательской инициативы».</w:t>
            </w:r>
          </w:p>
        </w:tc>
        <w:tc>
          <w:tcPr>
            <w:tcW w:w="1656" w:type="pct"/>
            <w:shd w:val="clear" w:color="auto" w:fill="auto"/>
          </w:tcPr>
          <w:p w14:paraId="0CD47989" w14:textId="77777777" w:rsidR="00991775" w:rsidRDefault="000E3545">
            <w:pPr>
              <w:pStyle w:val="1"/>
              <w:shd w:val="clear" w:color="auto" w:fill="FFFFFF"/>
              <w:spacing w:before="0" w:beforeAutospacing="0" w:after="0" w:afterAutospacing="0"/>
              <w:jc w:val="both"/>
              <w:outlineLvl w:val="0"/>
              <w:rPr>
                <w:rFonts w:eastAsiaTheme="minorHAnsi"/>
                <w:b w:val="0"/>
                <w:bCs w:val="0"/>
                <w:kern w:val="0"/>
                <w:sz w:val="24"/>
                <w:szCs w:val="24"/>
                <w:lang w:eastAsia="en-US"/>
              </w:rPr>
            </w:pPr>
            <w:r>
              <w:rPr>
                <w:rFonts w:eastAsiaTheme="minorHAnsi"/>
                <w:b w:val="0"/>
                <w:bCs w:val="0"/>
                <w:kern w:val="0"/>
                <w:sz w:val="24"/>
                <w:szCs w:val="24"/>
                <w:lang w:eastAsia="en-US"/>
              </w:rPr>
              <w:t>Узнать подробности реализации программы «Выращивание» предприниматели Кировской области могут в отделе кластерного развития регионального центра «Мой бизнес» по тел. 410-410 (доб. 703) или по адресу: г. Киров, Динамовский проезд, 4, 2 этаж.</w:t>
            </w:r>
          </w:p>
        </w:tc>
      </w:tr>
      <w:tr w:rsidR="00991775" w14:paraId="3793C296" w14:textId="77777777">
        <w:trPr>
          <w:trHeight w:val="411"/>
        </w:trPr>
        <w:tc>
          <w:tcPr>
            <w:tcW w:w="5000" w:type="pct"/>
            <w:gridSpan w:val="4"/>
            <w:shd w:val="clear" w:color="auto" w:fill="auto"/>
          </w:tcPr>
          <w:p w14:paraId="1DD60BEA" w14:textId="77777777" w:rsidR="00991775" w:rsidRDefault="000E3545">
            <w:pPr>
              <w:shd w:val="clear" w:color="auto" w:fill="FFFFFF"/>
              <w:tabs>
                <w:tab w:val="left" w:pos="7088"/>
              </w:tabs>
              <w:jc w:val="center"/>
              <w:rPr>
                <w:rFonts w:ascii="Times New Roman" w:hAnsi="Times New Roman" w:cs="Times New Roman"/>
                <w:b/>
                <w:sz w:val="28"/>
                <w:szCs w:val="28"/>
              </w:rPr>
            </w:pPr>
            <w:r>
              <w:rPr>
                <w:rFonts w:ascii="Times New Roman" w:hAnsi="Times New Roman" w:cs="Times New Roman"/>
                <w:b/>
                <w:i/>
                <w:iCs/>
                <w:sz w:val="28"/>
                <w:szCs w:val="28"/>
              </w:rPr>
              <w:t>Центр поддержк</w:t>
            </w:r>
            <w:r>
              <w:rPr>
                <w:rFonts w:ascii="Times New Roman" w:hAnsi="Times New Roman" w:cs="Times New Roman"/>
                <w:b/>
                <w:i/>
                <w:iCs/>
                <w:sz w:val="28"/>
                <w:szCs w:val="28"/>
              </w:rPr>
              <w:t>и предпринимательства</w:t>
            </w:r>
          </w:p>
        </w:tc>
      </w:tr>
      <w:tr w:rsidR="00991775" w14:paraId="5C1678ED" w14:textId="77777777">
        <w:trPr>
          <w:trHeight w:val="411"/>
        </w:trPr>
        <w:tc>
          <w:tcPr>
            <w:tcW w:w="188" w:type="pct"/>
            <w:shd w:val="clear" w:color="auto" w:fill="auto"/>
          </w:tcPr>
          <w:p w14:paraId="3A9CBF45"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19.</w:t>
            </w:r>
          </w:p>
        </w:tc>
        <w:tc>
          <w:tcPr>
            <w:tcW w:w="1717" w:type="pct"/>
            <w:shd w:val="clear" w:color="auto" w:fill="auto"/>
          </w:tcPr>
          <w:p w14:paraId="2A629E8C"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 xml:space="preserve">Содействие </w:t>
            </w:r>
            <w:r>
              <w:rPr>
                <w:rFonts w:ascii="Times New Roman" w:hAnsi="Times New Roman" w:cs="Times New Roman"/>
                <w:sz w:val="24"/>
                <w:szCs w:val="24"/>
              </w:rPr>
              <w:t>субъектам малого и среднего предпринимательства по следующим направлениям</w:t>
            </w:r>
            <w:r>
              <w:rPr>
                <w:rFonts w:ascii="Times New Roman" w:hAnsi="Times New Roman" w:cs="Times New Roman"/>
                <w:b/>
                <w:sz w:val="24"/>
                <w:szCs w:val="24"/>
              </w:rPr>
              <w:t>:</w:t>
            </w:r>
          </w:p>
          <w:p w14:paraId="24692A97"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 консультационные услуги</w:t>
            </w:r>
            <w:r>
              <w:rPr>
                <w:rFonts w:ascii="Times New Roman" w:hAnsi="Times New Roman" w:cs="Times New Roman"/>
                <w:sz w:val="24"/>
                <w:szCs w:val="24"/>
              </w:rPr>
              <w:t xml:space="preserve"> по вопросам право</w:t>
            </w:r>
            <w:r>
              <w:rPr>
                <w:rFonts w:ascii="Times New Roman" w:hAnsi="Times New Roman" w:cs="Times New Roman"/>
                <w:sz w:val="24"/>
                <w:szCs w:val="24"/>
              </w:rPr>
              <w:lastRenderedPageBreak/>
              <w:t xml:space="preserve">вого обеспечения деятельности, финансового планирования субъектов малого и среднего </w:t>
            </w:r>
            <w:r>
              <w:rPr>
                <w:rFonts w:ascii="Times New Roman" w:hAnsi="Times New Roman" w:cs="Times New Roman"/>
                <w:sz w:val="24"/>
                <w:szCs w:val="24"/>
              </w:rPr>
              <w:t>предпринимательства, по подбору персонала, по вопросам маркетингового сопровождения деятельности и бизнес-планированию субъектов малого и среднего предпринимательства, а также физических лиц, заинтересованных в начале осуществления предпринимательской деят</w:t>
            </w:r>
            <w:r>
              <w:rPr>
                <w:rFonts w:ascii="Times New Roman" w:hAnsi="Times New Roman" w:cs="Times New Roman"/>
                <w:sz w:val="24"/>
                <w:szCs w:val="24"/>
              </w:rPr>
              <w:t>ельности;</w:t>
            </w:r>
          </w:p>
          <w:p w14:paraId="7193B280"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 в популяризации продукции и услуг</w:t>
            </w:r>
            <w:r>
              <w:rPr>
                <w:rFonts w:ascii="Times New Roman" w:hAnsi="Times New Roman" w:cs="Times New Roman"/>
                <w:sz w:val="24"/>
                <w:szCs w:val="24"/>
              </w:rPr>
              <w:t>;</w:t>
            </w:r>
            <w:r>
              <w:rPr>
                <w:rFonts w:ascii="Times New Roman" w:hAnsi="Times New Roman" w:cs="Times New Roman"/>
                <w:b/>
                <w:sz w:val="24"/>
                <w:szCs w:val="24"/>
              </w:rPr>
              <w:t xml:space="preserve"> </w:t>
            </w:r>
          </w:p>
          <w:p w14:paraId="4A33DBED" w14:textId="77777777" w:rsidR="00991775" w:rsidRDefault="000E3545">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 xml:space="preserve">- в приведении продукции в соответствие </w:t>
            </w:r>
            <w:r>
              <w:rPr>
                <w:rFonts w:ascii="Times New Roman" w:hAnsi="Times New Roman" w:cs="Times New Roman"/>
                <w:sz w:val="24"/>
                <w:szCs w:val="24"/>
              </w:rPr>
              <w:t xml:space="preserve">с необходимыми требованиями (стандартизация, сертификация, необходимые разрешения, патентование); </w:t>
            </w:r>
          </w:p>
          <w:p w14:paraId="4288DDA7"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 xml:space="preserve">- в размещении </w:t>
            </w:r>
            <w:r>
              <w:rPr>
                <w:rFonts w:ascii="Times New Roman" w:hAnsi="Times New Roman" w:cs="Times New Roman"/>
                <w:sz w:val="24"/>
                <w:szCs w:val="24"/>
              </w:rPr>
              <w:t>субъекта малого и среднего предпринимательства</w:t>
            </w:r>
            <w:r>
              <w:rPr>
                <w:rFonts w:ascii="Times New Roman" w:hAnsi="Times New Roman" w:cs="Times New Roman"/>
                <w:b/>
                <w:sz w:val="24"/>
                <w:szCs w:val="24"/>
              </w:rPr>
              <w:t xml:space="preserve"> на элек</w:t>
            </w:r>
            <w:r>
              <w:rPr>
                <w:rFonts w:ascii="Times New Roman" w:hAnsi="Times New Roman" w:cs="Times New Roman"/>
                <w:b/>
                <w:sz w:val="24"/>
                <w:szCs w:val="24"/>
              </w:rPr>
              <w:t>тронных торговых площадках;</w:t>
            </w:r>
          </w:p>
          <w:p w14:paraId="17AC1F3F" w14:textId="77777777" w:rsidR="00991775" w:rsidRDefault="000E3545">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 xml:space="preserve">- в получении услуг по разработке франшиз предпринимателей, </w:t>
            </w:r>
            <w:r>
              <w:rPr>
                <w:rFonts w:ascii="Times New Roman" w:hAnsi="Times New Roman" w:cs="Times New Roman"/>
                <w:sz w:val="24"/>
                <w:szCs w:val="24"/>
              </w:rPr>
              <w:t xml:space="preserve">связанных с аудитом бизнеса и анализом рынка, разработкой состава франшизы, разработкой пакетов франшизы (определение стоимости), созданием финансовой модели франшизы, </w:t>
            </w:r>
            <w:r>
              <w:rPr>
                <w:rFonts w:ascii="Times New Roman" w:hAnsi="Times New Roman" w:cs="Times New Roman"/>
                <w:sz w:val="24"/>
                <w:szCs w:val="24"/>
              </w:rPr>
              <w:t>юридической упаковкой, презентацией франшиз, рекомендациями по продаже;</w:t>
            </w:r>
          </w:p>
          <w:p w14:paraId="4137639E" w14:textId="77777777" w:rsidR="00991775" w:rsidRDefault="000E3545">
            <w:pPr>
              <w:shd w:val="clear" w:color="auto" w:fill="FFFFFF"/>
              <w:jc w:val="both"/>
              <w:rPr>
                <w:rFonts w:ascii="Times New Roman" w:hAnsi="Times New Roman" w:cs="Times New Roman"/>
                <w:i/>
                <w:sz w:val="24"/>
                <w:szCs w:val="24"/>
              </w:rPr>
            </w:pPr>
            <w:r>
              <w:rPr>
                <w:rFonts w:ascii="Times New Roman" w:hAnsi="Times New Roman" w:cs="Times New Roman"/>
                <w:b/>
                <w:sz w:val="24"/>
                <w:szCs w:val="24"/>
              </w:rPr>
              <w:t xml:space="preserve">- обеспечение участия </w:t>
            </w:r>
            <w:r>
              <w:rPr>
                <w:rFonts w:ascii="Times New Roman" w:hAnsi="Times New Roman" w:cs="Times New Roman"/>
                <w:sz w:val="24"/>
                <w:szCs w:val="24"/>
              </w:rPr>
              <w:t xml:space="preserve">субъектов малого и среднего предпринимательства </w:t>
            </w:r>
            <w:r>
              <w:rPr>
                <w:rFonts w:ascii="Times New Roman" w:hAnsi="Times New Roman" w:cs="Times New Roman"/>
                <w:b/>
                <w:sz w:val="24"/>
                <w:szCs w:val="24"/>
              </w:rPr>
              <w:t xml:space="preserve">в </w:t>
            </w:r>
            <w:proofErr w:type="spellStart"/>
            <w:r>
              <w:rPr>
                <w:rFonts w:ascii="Times New Roman" w:hAnsi="Times New Roman" w:cs="Times New Roman"/>
                <w:b/>
                <w:sz w:val="24"/>
                <w:szCs w:val="24"/>
              </w:rPr>
              <w:t>выставочно</w:t>
            </w:r>
            <w:proofErr w:type="spellEnd"/>
            <w:r>
              <w:rPr>
                <w:rFonts w:ascii="Times New Roman" w:hAnsi="Times New Roman" w:cs="Times New Roman"/>
                <w:b/>
                <w:sz w:val="24"/>
                <w:szCs w:val="24"/>
              </w:rPr>
              <w:t>-ярмарочных и конгрессных мероприятиях</w:t>
            </w:r>
            <w:r>
              <w:rPr>
                <w:rFonts w:ascii="Times New Roman" w:hAnsi="Times New Roman" w:cs="Times New Roman"/>
                <w:sz w:val="24"/>
                <w:szCs w:val="24"/>
              </w:rPr>
              <w:t xml:space="preserve"> на территории Российской Федерации в целях продвижения товаров </w:t>
            </w:r>
            <w:r>
              <w:rPr>
                <w:rFonts w:ascii="Times New Roman" w:hAnsi="Times New Roman" w:cs="Times New Roman"/>
                <w:sz w:val="24"/>
                <w:szCs w:val="24"/>
              </w:rPr>
              <w:t xml:space="preserve">(работ, услуг) субъектов малого и среднего предпринимательства, развития </w:t>
            </w:r>
            <w:r>
              <w:rPr>
                <w:rFonts w:ascii="Times New Roman" w:hAnsi="Times New Roman" w:cs="Times New Roman"/>
                <w:sz w:val="24"/>
                <w:szCs w:val="24"/>
              </w:rPr>
              <w:lastRenderedPageBreak/>
              <w:t>предпринимательской деятельности, в том числе стимулирования процесса «импортозамещения»;</w:t>
            </w:r>
          </w:p>
          <w:p w14:paraId="04F572ED"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 xml:space="preserve">- организация участия </w:t>
            </w:r>
            <w:r>
              <w:rPr>
                <w:rFonts w:ascii="Times New Roman" w:hAnsi="Times New Roman" w:cs="Times New Roman"/>
                <w:sz w:val="24"/>
                <w:szCs w:val="24"/>
              </w:rPr>
              <w:t xml:space="preserve">субъектов малого и среднего предпринимательства в </w:t>
            </w:r>
            <w:r>
              <w:rPr>
                <w:rFonts w:ascii="Times New Roman" w:hAnsi="Times New Roman" w:cs="Times New Roman"/>
                <w:b/>
                <w:sz w:val="24"/>
                <w:szCs w:val="24"/>
              </w:rPr>
              <w:t>межрегиональных бизне</w:t>
            </w:r>
            <w:r>
              <w:rPr>
                <w:rFonts w:ascii="Times New Roman" w:hAnsi="Times New Roman" w:cs="Times New Roman"/>
                <w:b/>
                <w:sz w:val="24"/>
                <w:szCs w:val="24"/>
              </w:rPr>
              <w:t>с-миссиях;</w:t>
            </w:r>
          </w:p>
          <w:p w14:paraId="5746AF5C" w14:textId="77777777" w:rsidR="00991775" w:rsidRDefault="000E3545">
            <w:pPr>
              <w:shd w:val="clear" w:color="auto" w:fill="FFFFFF"/>
              <w:jc w:val="both"/>
              <w:rPr>
                <w:rFonts w:ascii="Times New Roman" w:hAnsi="Times New Roman" w:cs="Times New Roman"/>
                <w:i/>
                <w:sz w:val="24"/>
                <w:szCs w:val="24"/>
              </w:rPr>
            </w:pPr>
            <w:r>
              <w:rPr>
                <w:rFonts w:ascii="Times New Roman" w:hAnsi="Times New Roman" w:cs="Times New Roman"/>
                <w:b/>
                <w:sz w:val="24"/>
                <w:szCs w:val="24"/>
              </w:rPr>
              <w:t>- проведение</w:t>
            </w:r>
            <w:r>
              <w:rPr>
                <w:rFonts w:ascii="Times New Roman" w:hAnsi="Times New Roman" w:cs="Times New Roman"/>
                <w:sz w:val="24"/>
                <w:szCs w:val="24"/>
              </w:rPr>
              <w:t xml:space="preserve"> для субъектов малого и среднего предпринимательства </w:t>
            </w:r>
            <w:r>
              <w:rPr>
                <w:rFonts w:ascii="Times New Roman" w:hAnsi="Times New Roman" w:cs="Times New Roman"/>
                <w:b/>
                <w:sz w:val="24"/>
                <w:szCs w:val="24"/>
              </w:rPr>
              <w:t>вебинаров, круглых столов, мастер-классов,</w:t>
            </w:r>
            <w:r>
              <w:rPr>
                <w:rFonts w:ascii="Times New Roman" w:hAnsi="Times New Roman" w:cs="Times New Roman"/>
                <w:sz w:val="24"/>
                <w:szCs w:val="24"/>
              </w:rPr>
              <w:t xml:space="preserve"> </w:t>
            </w:r>
            <w:r>
              <w:rPr>
                <w:rFonts w:ascii="Times New Roman" w:hAnsi="Times New Roman" w:cs="Times New Roman"/>
                <w:b/>
                <w:sz w:val="24"/>
                <w:szCs w:val="24"/>
              </w:rPr>
              <w:t>семинаров, форумов;</w:t>
            </w:r>
          </w:p>
          <w:p w14:paraId="4DC23E47" w14:textId="77777777" w:rsidR="00991775" w:rsidRDefault="000E3545">
            <w:pPr>
              <w:shd w:val="clear" w:color="auto" w:fill="FFFFFF"/>
              <w:jc w:val="both"/>
              <w:rPr>
                <w:rFonts w:ascii="Times New Roman" w:hAnsi="Times New Roman" w:cs="Times New Roman"/>
                <w:bCs/>
                <w:sz w:val="24"/>
                <w:szCs w:val="24"/>
              </w:rPr>
            </w:pPr>
            <w:r>
              <w:rPr>
                <w:rFonts w:ascii="Times New Roman" w:hAnsi="Times New Roman" w:cs="Times New Roman"/>
                <w:b/>
                <w:sz w:val="24"/>
                <w:szCs w:val="24"/>
              </w:rPr>
              <w:t xml:space="preserve">- организация проведения обучающих мероприятий, </w:t>
            </w:r>
            <w:r>
              <w:rPr>
                <w:rFonts w:ascii="Times New Roman" w:hAnsi="Times New Roman" w:cs="Times New Roman"/>
                <w:bCs/>
                <w:sz w:val="24"/>
                <w:szCs w:val="24"/>
              </w:rPr>
              <w:t>направленных на повышение квалификации сотрудников субъектов малого и</w:t>
            </w:r>
            <w:r>
              <w:rPr>
                <w:rFonts w:ascii="Times New Roman" w:hAnsi="Times New Roman" w:cs="Times New Roman"/>
                <w:bCs/>
                <w:sz w:val="24"/>
                <w:szCs w:val="24"/>
              </w:rPr>
              <w:t xml:space="preserve"> среднего предпринимательства, физических лиц, применяющих специальный налоговый режим «Налог на профессиональный доход», а также физических лиц, заинтересованных в начале осуществления предпринимательской деятельности</w:t>
            </w:r>
          </w:p>
        </w:tc>
        <w:tc>
          <w:tcPr>
            <w:tcW w:w="1439" w:type="pct"/>
            <w:shd w:val="clear" w:color="auto" w:fill="auto"/>
          </w:tcPr>
          <w:p w14:paraId="2FDC0C2D" w14:textId="77777777" w:rsidR="00991775" w:rsidRDefault="000E3545">
            <w:pPr>
              <w:shd w:val="clear" w:color="auto" w:fill="FFFFFF"/>
              <w:tabs>
                <w:tab w:val="left" w:pos="7088"/>
              </w:tabs>
              <w:jc w:val="both"/>
              <w:rPr>
                <w:rFonts w:ascii="Times New Roman" w:hAnsi="Times New Roman" w:cs="Times New Roman"/>
                <w:b/>
                <w:bCs/>
                <w:sz w:val="24"/>
                <w:szCs w:val="24"/>
              </w:rPr>
            </w:pPr>
            <w:r>
              <w:rPr>
                <w:rFonts w:ascii="Times New Roman" w:hAnsi="Times New Roman" w:cs="Times New Roman"/>
                <w:b/>
                <w:bCs/>
                <w:sz w:val="24"/>
                <w:szCs w:val="24"/>
              </w:rPr>
              <w:lastRenderedPageBreak/>
              <w:t>Требования к заявителю, претендующему</w:t>
            </w:r>
            <w:r>
              <w:rPr>
                <w:rFonts w:ascii="Times New Roman" w:hAnsi="Times New Roman" w:cs="Times New Roman"/>
                <w:b/>
                <w:bCs/>
                <w:sz w:val="24"/>
                <w:szCs w:val="24"/>
              </w:rPr>
              <w:t xml:space="preserve"> на получение поддержки:</w:t>
            </w:r>
          </w:p>
          <w:p w14:paraId="27CBE0C8"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t xml:space="preserve">- поддержка предоставляется субъектам </w:t>
            </w:r>
            <w:r>
              <w:rPr>
                <w:rFonts w:ascii="Times New Roman" w:hAnsi="Times New Roman" w:cs="Times New Roman"/>
                <w:sz w:val="24"/>
                <w:szCs w:val="24"/>
              </w:rPr>
              <w:lastRenderedPageBreak/>
              <w:t xml:space="preserve">малого и среднего предпринимательства, соответствующим требованиям Федерального закона № 209-ФЗ (состоящим в Едином реестре субъектов малого и среднего </w:t>
            </w:r>
            <w:r>
              <w:rPr>
                <w:rFonts w:ascii="Times New Roman" w:hAnsi="Times New Roman" w:cs="Times New Roman"/>
                <w:sz w:val="24"/>
                <w:szCs w:val="24"/>
              </w:rPr>
              <w:t>предпринимательства), и зарегистрированным на территории Кировской области;</w:t>
            </w:r>
          </w:p>
          <w:p w14:paraId="537B289B"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t>- отсутствие неисполненной обязанности по уплате налогов, сборов, пеней, неустоек, штрафов, подлежащих уплате в соответствии с законодательством о налогах и сборах Российской Федер</w:t>
            </w:r>
            <w:r>
              <w:rPr>
                <w:rFonts w:ascii="Times New Roman" w:hAnsi="Times New Roman" w:cs="Times New Roman"/>
                <w:sz w:val="24"/>
                <w:szCs w:val="24"/>
              </w:rPr>
              <w:t xml:space="preserve">ации, </w:t>
            </w:r>
          </w:p>
          <w:p w14:paraId="36D194E1"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t>- имеющие возможность обеспечить софинансирование участия в мероприятии.</w:t>
            </w:r>
          </w:p>
          <w:p w14:paraId="21495C06"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b/>
                <w:bCs/>
                <w:sz w:val="24"/>
                <w:szCs w:val="24"/>
              </w:rPr>
              <w:t>Дополнительные требования</w:t>
            </w:r>
            <w:r>
              <w:rPr>
                <w:rFonts w:ascii="Times New Roman" w:hAnsi="Times New Roman" w:cs="Times New Roman"/>
                <w:sz w:val="24"/>
                <w:szCs w:val="24"/>
              </w:rPr>
              <w:t xml:space="preserve"> к субъектам малого и среднего предпринимательства могут быть установлены в информационном сообщении о начале приема заявок от субъектов малого и средн</w:t>
            </w:r>
            <w:r>
              <w:rPr>
                <w:rFonts w:ascii="Times New Roman" w:hAnsi="Times New Roman" w:cs="Times New Roman"/>
                <w:sz w:val="24"/>
                <w:szCs w:val="24"/>
              </w:rPr>
              <w:t>его предпринимательства на финансирование услуг, в целях содействия развитию деятельности субъектов малого и среднего предпринимательства.</w:t>
            </w:r>
          </w:p>
        </w:tc>
        <w:tc>
          <w:tcPr>
            <w:tcW w:w="1656" w:type="pct"/>
            <w:shd w:val="clear" w:color="auto" w:fill="auto"/>
          </w:tcPr>
          <w:p w14:paraId="165C1551"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Консультационные и образовательные услуги оказываются субъектам малого и среднего предпринимательства на основании за</w:t>
            </w:r>
            <w:r>
              <w:rPr>
                <w:rFonts w:ascii="Times New Roman" w:hAnsi="Times New Roman" w:cs="Times New Roman"/>
                <w:sz w:val="24"/>
                <w:szCs w:val="24"/>
              </w:rPr>
              <w:t xml:space="preserve">явки или </w:t>
            </w:r>
            <w:r>
              <w:rPr>
                <w:rFonts w:ascii="Times New Roman" w:hAnsi="Times New Roman" w:cs="Times New Roman"/>
                <w:sz w:val="24"/>
                <w:szCs w:val="24"/>
              </w:rPr>
              <w:lastRenderedPageBreak/>
              <w:t>регистрационной формы на сайте мойбизнес-43.рф.</w:t>
            </w:r>
          </w:p>
          <w:p w14:paraId="65AA94AC"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t xml:space="preserve">Заявки на получение иных видов услуг принимаются по адресу: центр «Мой бизнес» 610000, </w:t>
            </w:r>
            <w:r>
              <w:rPr>
                <w:rFonts w:ascii="Times New Roman" w:hAnsi="Times New Roman" w:cs="Times New Roman"/>
                <w:sz w:val="24"/>
                <w:szCs w:val="24"/>
              </w:rPr>
              <w:br/>
              <w:t xml:space="preserve">г. Киров, Динамовский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-д, д. 4, 2 этаж, 204 кабинет. Информация о периодах приема заявок размещается на сайте</w:t>
            </w:r>
            <w:r>
              <w:rPr>
                <w:rFonts w:ascii="Times New Roman" w:hAnsi="Times New Roman" w:cs="Times New Roman"/>
                <w:sz w:val="24"/>
                <w:szCs w:val="24"/>
              </w:rPr>
              <w:t xml:space="preserve"> мойбизнес-43.рф.</w:t>
            </w:r>
          </w:p>
        </w:tc>
      </w:tr>
      <w:tr w:rsidR="00991775" w14:paraId="6BA0F5EE" w14:textId="77777777">
        <w:trPr>
          <w:trHeight w:val="411"/>
        </w:trPr>
        <w:tc>
          <w:tcPr>
            <w:tcW w:w="5000" w:type="pct"/>
            <w:gridSpan w:val="4"/>
            <w:shd w:val="clear" w:color="auto" w:fill="auto"/>
          </w:tcPr>
          <w:p w14:paraId="652A1242" w14:textId="77777777" w:rsidR="00991775" w:rsidRDefault="000E3545">
            <w:pPr>
              <w:autoSpaceDE w:val="0"/>
              <w:autoSpaceDN w:val="0"/>
              <w:adjustRightInd w:val="0"/>
              <w:ind w:left="34" w:hanging="4"/>
              <w:jc w:val="center"/>
              <w:rPr>
                <w:rFonts w:ascii="Times New Roman" w:hAnsi="Times New Roman" w:cs="Times New Roman"/>
                <w:b/>
                <w:bCs/>
                <w:sz w:val="28"/>
                <w:szCs w:val="28"/>
              </w:rPr>
            </w:pPr>
            <w:bookmarkStart w:id="3" w:name="ЦПЭ"/>
            <w:r>
              <w:rPr>
                <w:rFonts w:ascii="Times New Roman" w:hAnsi="Times New Roman" w:cs="Times New Roman"/>
                <w:b/>
                <w:bCs/>
                <w:sz w:val="28"/>
                <w:szCs w:val="28"/>
              </w:rPr>
              <w:lastRenderedPageBreak/>
              <w:t xml:space="preserve">Автономная некоммерческая организация «Центр координации поддержки экспортно-ориентированных субъектов малого и среднего предпринимательства Кировской области» </w:t>
            </w:r>
          </w:p>
          <w:p w14:paraId="1A0B58FA" w14:textId="77777777" w:rsidR="00991775" w:rsidRDefault="000E3545">
            <w:pPr>
              <w:shd w:val="clear" w:color="auto" w:fill="FFFFFF"/>
              <w:tabs>
                <w:tab w:val="left" w:pos="7088"/>
              </w:tabs>
              <w:jc w:val="center"/>
              <w:rPr>
                <w:rStyle w:val="a4"/>
                <w:rFonts w:ascii="Times New Roman" w:hAnsi="Times New Roman" w:cs="Times New Roman"/>
                <w:i/>
                <w:iCs/>
                <w:sz w:val="28"/>
                <w:szCs w:val="28"/>
              </w:rPr>
            </w:pPr>
            <w:r>
              <w:rPr>
                <w:rFonts w:ascii="Times New Roman" w:hAnsi="Times New Roman" w:cs="Times New Roman"/>
                <w:i/>
                <w:iCs/>
                <w:sz w:val="28"/>
                <w:szCs w:val="28"/>
              </w:rPr>
              <w:t xml:space="preserve">Официальный сайт: </w:t>
            </w:r>
            <w:hyperlink r:id="rId20" w:history="1">
              <w:r>
                <w:rPr>
                  <w:rStyle w:val="a4"/>
                  <w:rFonts w:ascii="Times New Roman" w:hAnsi="Times New Roman" w:cs="Times New Roman"/>
                  <w:i/>
                  <w:iCs/>
                  <w:sz w:val="28"/>
                  <w:szCs w:val="28"/>
                </w:rPr>
                <w:t>http://exportkirov.ru/</w:t>
              </w:r>
            </w:hyperlink>
            <w:bookmarkEnd w:id="3"/>
            <w:r>
              <w:rPr>
                <w:rStyle w:val="a4"/>
                <w:rFonts w:ascii="Times New Roman" w:hAnsi="Times New Roman" w:cs="Times New Roman"/>
                <w:i/>
                <w:iCs/>
                <w:sz w:val="28"/>
                <w:szCs w:val="28"/>
              </w:rPr>
              <w:t xml:space="preserve"> </w:t>
            </w:r>
          </w:p>
          <w:p w14:paraId="406130FB" w14:textId="77777777" w:rsidR="00991775" w:rsidRDefault="000E3545">
            <w:pPr>
              <w:shd w:val="clear" w:color="auto" w:fill="FFFFFF"/>
              <w:tabs>
                <w:tab w:val="left" w:pos="7088"/>
              </w:tabs>
              <w:jc w:val="center"/>
              <w:rPr>
                <w:rFonts w:ascii="Times New Roman" w:hAnsi="Times New Roman" w:cs="Times New Roman"/>
                <w:sz w:val="24"/>
                <w:szCs w:val="24"/>
              </w:rPr>
            </w:pPr>
            <w:r>
              <w:rPr>
                <w:rFonts w:ascii="Times New Roman" w:hAnsi="Times New Roman" w:cs="Times New Roman"/>
                <w:i/>
                <w:iCs/>
                <w:sz w:val="28"/>
                <w:szCs w:val="28"/>
              </w:rPr>
              <w:t>г. Киров, Динамовский пр., д. 4, тел. 8 (8332) 21-24-30</w:t>
            </w:r>
          </w:p>
        </w:tc>
      </w:tr>
      <w:tr w:rsidR="00991775" w14:paraId="55EFAEE7" w14:textId="77777777">
        <w:trPr>
          <w:trHeight w:val="411"/>
        </w:trPr>
        <w:tc>
          <w:tcPr>
            <w:tcW w:w="5000" w:type="pct"/>
            <w:gridSpan w:val="4"/>
            <w:shd w:val="clear" w:color="auto" w:fill="auto"/>
          </w:tcPr>
          <w:p w14:paraId="1907A91E"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i/>
                <w:iCs/>
                <w:sz w:val="24"/>
                <w:szCs w:val="24"/>
              </w:rPr>
              <w:t xml:space="preserve">Приказ </w:t>
            </w:r>
            <w:r>
              <w:rPr>
                <w:rFonts w:ascii="Times New Roman" w:hAnsi="Times New Roman" w:cs="Times New Roman"/>
                <w:i/>
                <w:iCs/>
                <w:sz w:val="24"/>
                <w:szCs w:val="24"/>
                <w:lang w:eastAsia="ru-RU"/>
              </w:rPr>
              <w:t>Минэкономразвития России от 18.02.2021 № 77 «</w:t>
            </w:r>
            <w:r>
              <w:rPr>
                <w:rFonts w:ascii="Times New Roman" w:hAnsi="Times New Roman" w:cs="Times New Roman"/>
                <w:i/>
                <w:iCs/>
                <w:sz w:val="24"/>
                <w:szCs w:val="24"/>
                <w:shd w:val="clear" w:color="auto" w:fill="FFFFFF"/>
              </w:rPr>
              <w:t>Об утверждении требований к реализации мероприятия по созданию и (или) развитию центров поддержки экспорта, осуществляемого субъ</w:t>
            </w:r>
            <w:r>
              <w:rPr>
                <w:rFonts w:ascii="Times New Roman" w:hAnsi="Times New Roman" w:cs="Times New Roman"/>
                <w:i/>
                <w:iCs/>
                <w:sz w:val="24"/>
                <w:szCs w:val="24"/>
                <w:shd w:val="clear" w:color="auto" w:fill="FFFFFF"/>
              </w:rPr>
              <w:t>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w:t>
            </w:r>
            <w:r>
              <w:rPr>
                <w:rFonts w:ascii="Times New Roman" w:hAnsi="Times New Roman" w:cs="Times New Roman"/>
                <w:i/>
                <w:iCs/>
                <w:sz w:val="24"/>
                <w:szCs w:val="24"/>
                <w:shd w:val="clear" w:color="auto" w:fill="FFFFFF"/>
              </w:rPr>
              <w:t>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w:t>
            </w:r>
            <w:r>
              <w:rPr>
                <w:rFonts w:ascii="Times New Roman" w:hAnsi="Times New Roman" w:cs="Times New Roman"/>
                <w:i/>
                <w:iCs/>
                <w:sz w:val="24"/>
                <w:szCs w:val="24"/>
                <w:shd w:val="clear" w:color="auto" w:fill="FFFFFF"/>
              </w:rPr>
              <w:t>онального проекта «Малое и среднее предпринимательство и поддержка индивидуальной предпринимательской инициативы», и требований к центрам поддержки экспорта</w:t>
            </w:r>
            <w:r>
              <w:rPr>
                <w:rFonts w:ascii="Times New Roman" w:hAnsi="Times New Roman" w:cs="Times New Roman"/>
                <w:i/>
                <w:iCs/>
                <w:sz w:val="24"/>
                <w:szCs w:val="24"/>
                <w:lang w:eastAsia="ru-RU"/>
              </w:rPr>
              <w:t>»</w:t>
            </w:r>
          </w:p>
        </w:tc>
      </w:tr>
      <w:tr w:rsidR="00991775" w14:paraId="563EF4EC" w14:textId="77777777">
        <w:trPr>
          <w:trHeight w:val="411"/>
        </w:trPr>
        <w:tc>
          <w:tcPr>
            <w:tcW w:w="188" w:type="pct"/>
            <w:shd w:val="clear" w:color="auto" w:fill="auto"/>
          </w:tcPr>
          <w:p w14:paraId="6715A6F0"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20.</w:t>
            </w:r>
          </w:p>
        </w:tc>
        <w:tc>
          <w:tcPr>
            <w:tcW w:w="1717" w:type="pct"/>
            <w:shd w:val="clear" w:color="auto" w:fill="auto"/>
          </w:tcPr>
          <w:p w14:paraId="44B228EB" w14:textId="77777777" w:rsidR="00991775" w:rsidRDefault="000E3545">
            <w:pPr>
              <w:shd w:val="clear" w:color="auto" w:fill="FFFFFF"/>
              <w:jc w:val="both"/>
              <w:rPr>
                <w:rFonts w:ascii="Times New Roman" w:hAnsi="Times New Roman" w:cs="Times New Roman"/>
                <w:b/>
                <w:bCs/>
                <w:sz w:val="24"/>
                <w:szCs w:val="24"/>
                <w:shd w:val="clear" w:color="auto" w:fill="FFFFFF"/>
              </w:rPr>
            </w:pPr>
            <w:r>
              <w:rPr>
                <w:rFonts w:ascii="Times New Roman" w:hAnsi="Times New Roman" w:cs="Times New Roman"/>
                <w:b/>
                <w:sz w:val="24"/>
                <w:szCs w:val="24"/>
              </w:rPr>
              <w:t>Комплексная услуга по сопровождению экспортного контракта</w:t>
            </w:r>
            <w:r>
              <w:rPr>
                <w:rFonts w:ascii="Times New Roman" w:hAnsi="Times New Roman" w:cs="Times New Roman"/>
                <w:b/>
                <w:bCs/>
                <w:sz w:val="24"/>
                <w:szCs w:val="24"/>
                <w:shd w:val="clear" w:color="auto" w:fill="FFFFFF"/>
              </w:rPr>
              <w:t xml:space="preserve"> </w:t>
            </w:r>
          </w:p>
          <w:p w14:paraId="01D89026" w14:textId="77777777" w:rsidR="00991775" w:rsidRDefault="00991775">
            <w:pPr>
              <w:shd w:val="clear" w:color="auto" w:fill="FFFFFF"/>
              <w:jc w:val="both"/>
              <w:rPr>
                <w:rFonts w:ascii="Times New Roman" w:hAnsi="Times New Roman" w:cs="Times New Roman"/>
                <w:b/>
                <w:bCs/>
                <w:sz w:val="24"/>
                <w:szCs w:val="24"/>
                <w:shd w:val="clear" w:color="auto" w:fill="FFFFFF"/>
              </w:rPr>
            </w:pPr>
          </w:p>
          <w:p w14:paraId="6C1EADEF" w14:textId="77777777" w:rsidR="00991775" w:rsidRDefault="000E3545">
            <w:pPr>
              <w:tabs>
                <w:tab w:val="left" w:pos="1276"/>
              </w:tabs>
              <w:jc w:val="both"/>
              <w:rPr>
                <w:rFonts w:ascii="Times New Roman" w:hAnsi="Times New Roman" w:cs="Times New Roman"/>
                <w:sz w:val="24"/>
                <w:szCs w:val="24"/>
              </w:rPr>
            </w:pPr>
            <w:r>
              <w:rPr>
                <w:rFonts w:ascii="Times New Roman" w:hAnsi="Times New Roman" w:cs="Times New Roman"/>
                <w:sz w:val="24"/>
                <w:szCs w:val="24"/>
              </w:rPr>
              <w:lastRenderedPageBreak/>
              <w:t>Сопровождение экспортного контракта включает в том числе следующие базовые и дополнительные услуги:</w:t>
            </w:r>
          </w:p>
          <w:p w14:paraId="7003A980"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а) содействие в приведении продукции и/или производственного процесса в соответствие с Соглашением, необходимыми для экспорта товаров (работ, услуг) (станда</w:t>
            </w:r>
            <w:r>
              <w:rPr>
                <w:rFonts w:ascii="Times New Roman" w:hAnsi="Times New Roman" w:cs="Times New Roman"/>
                <w:sz w:val="24"/>
                <w:szCs w:val="24"/>
              </w:rPr>
              <w:t>ртизация, сертификация, необходимые разрешения);</w:t>
            </w:r>
          </w:p>
          <w:p w14:paraId="578A9832"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б) содействие в обеспечении защиты интеллектуальной собственности за пределами территории Российской Федерации, в том числе получении патентов на результаты интеллектуальной деятельности (В рамках предоставл</w:t>
            </w:r>
            <w:r>
              <w:rPr>
                <w:rFonts w:ascii="Times New Roman" w:hAnsi="Times New Roman" w:cs="Times New Roman"/>
                <w:sz w:val="24"/>
                <w:szCs w:val="24"/>
              </w:rPr>
              <w:t xml:space="preserve">ения услуги расходы Субъекта МСП на оплату пошлин осуществляются Центром в полном объеме, расходы на оплату услуг по подготовке, подаче заявки и делопроизводству оплачиваются на условиях софинансирования. При этом расходы Центра составляют не более 70% на </w:t>
            </w:r>
            <w:r>
              <w:rPr>
                <w:rFonts w:ascii="Times New Roman" w:hAnsi="Times New Roman" w:cs="Times New Roman"/>
                <w:sz w:val="24"/>
                <w:szCs w:val="24"/>
              </w:rPr>
              <w:t>оказание услуги и не могут превышать предельного значения, предусмотренного сметой на один Субъект МСП);</w:t>
            </w:r>
          </w:p>
          <w:p w14:paraId="7AFDAA60"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в) адаптацию и перевод упаковки товара, перевод текста экспортного контракта, других материалов Субъекта МСП на английский язык и (или) язык иностранно</w:t>
            </w:r>
            <w:r>
              <w:rPr>
                <w:rFonts w:ascii="Times New Roman" w:hAnsi="Times New Roman" w:cs="Times New Roman"/>
                <w:sz w:val="24"/>
                <w:szCs w:val="24"/>
              </w:rPr>
              <w:t>го покупателя, а также перевод материалов, содержащих требования иностранного покупателя товаров (работ, услуг), на русский язык;</w:t>
            </w:r>
          </w:p>
          <w:p w14:paraId="707E1A83"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г) содействие в определении условий и расчета логистики экспортной поставки;</w:t>
            </w:r>
          </w:p>
          <w:p w14:paraId="30CBF453"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lastRenderedPageBreak/>
              <w:t>д) содействие в подготовке проекта экспортного ко</w:t>
            </w:r>
            <w:r>
              <w:rPr>
                <w:rFonts w:ascii="Times New Roman" w:hAnsi="Times New Roman" w:cs="Times New Roman"/>
                <w:sz w:val="24"/>
                <w:szCs w:val="24"/>
              </w:rPr>
              <w:t>нтракта или правовой экспертизы экспортного контракта;</w:t>
            </w:r>
          </w:p>
          <w:p w14:paraId="1B68DAD0"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е) содействие в проведении переговорного процесса с иностранным покупателем в целях согласования условий экспортного контракта, а также его последующей реализации в целях обеспечения отгрузки товара в </w:t>
            </w:r>
            <w:r>
              <w:rPr>
                <w:rFonts w:ascii="Times New Roman" w:hAnsi="Times New Roman" w:cs="Times New Roman"/>
                <w:sz w:val="24"/>
                <w:szCs w:val="24"/>
              </w:rPr>
              <w:t>соответствии с экспортным контрактом и получения валютной выручки от иностранного покупателя на условиях, указанных в экспортном контракте, включая ведение коммерческой корреспонденции, телефонные переговоры и (или) переговоры с использованием видео-конфер</w:t>
            </w:r>
            <w:r>
              <w:rPr>
                <w:rFonts w:ascii="Times New Roman" w:hAnsi="Times New Roman" w:cs="Times New Roman"/>
                <w:sz w:val="24"/>
                <w:szCs w:val="24"/>
              </w:rPr>
              <w:t>енц-связи, в том числе последовательный перевод переговорного процесса;</w:t>
            </w:r>
          </w:p>
          <w:p w14:paraId="209F1C0E"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ж) содействие Субъекту МСП в оформлении документов в рамках прохождения таможенных процедур;</w:t>
            </w:r>
          </w:p>
          <w:p w14:paraId="13040B4C" w14:textId="77777777" w:rsidR="00991775" w:rsidRDefault="000E3545">
            <w:pPr>
              <w:shd w:val="clear" w:color="auto" w:fill="FFFFFF"/>
              <w:jc w:val="both"/>
              <w:rPr>
                <w:rFonts w:ascii="Times New Roman" w:hAnsi="Times New Roman" w:cs="Times New Roman"/>
                <w:b/>
                <w:bCs/>
                <w:sz w:val="24"/>
                <w:szCs w:val="24"/>
                <w:shd w:val="clear" w:color="auto" w:fill="FFFFFF"/>
              </w:rPr>
            </w:pPr>
            <w:r>
              <w:rPr>
                <w:rFonts w:ascii="Times New Roman" w:hAnsi="Times New Roman" w:cs="Times New Roman"/>
                <w:sz w:val="24"/>
                <w:szCs w:val="24"/>
              </w:rPr>
              <w:t>з) консультирование по вопросам налогообложения и соблюдения валютного регулирования и валю</w:t>
            </w:r>
            <w:r>
              <w:rPr>
                <w:rFonts w:ascii="Times New Roman" w:hAnsi="Times New Roman" w:cs="Times New Roman"/>
                <w:sz w:val="24"/>
                <w:szCs w:val="24"/>
              </w:rPr>
              <w:t>тного контроля.</w:t>
            </w:r>
          </w:p>
        </w:tc>
        <w:tc>
          <w:tcPr>
            <w:tcW w:w="1439" w:type="pct"/>
            <w:shd w:val="clear" w:color="auto" w:fill="auto"/>
          </w:tcPr>
          <w:p w14:paraId="1D321DA8"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Поддержка предоставляется субъектам малого и среднего предпринимательства, соответствующим требованиям Феде</w:t>
            </w:r>
            <w:r>
              <w:rPr>
                <w:rFonts w:ascii="Times New Roman" w:hAnsi="Times New Roman" w:cs="Times New Roman"/>
                <w:sz w:val="24"/>
                <w:szCs w:val="24"/>
              </w:rPr>
              <w:lastRenderedPageBreak/>
              <w:t>рального закона № 209-ФЗ (состоящим в Едином реестре субъектов малого и среднего предпринимательства), и заре</w:t>
            </w:r>
            <w:r>
              <w:rPr>
                <w:rFonts w:ascii="Times New Roman" w:hAnsi="Times New Roman" w:cs="Times New Roman"/>
                <w:sz w:val="24"/>
                <w:szCs w:val="24"/>
              </w:rPr>
              <w:t xml:space="preserve">гистрированным на территории Кировской области. </w:t>
            </w:r>
          </w:p>
          <w:p w14:paraId="26A86E9B" w14:textId="77777777" w:rsidR="00991775" w:rsidRDefault="00991775">
            <w:pPr>
              <w:jc w:val="both"/>
              <w:rPr>
                <w:rFonts w:ascii="Times New Roman" w:hAnsi="Times New Roman" w:cs="Times New Roman"/>
                <w:sz w:val="24"/>
                <w:szCs w:val="24"/>
              </w:rPr>
            </w:pPr>
          </w:p>
          <w:p w14:paraId="26A7E91B" w14:textId="77777777" w:rsidR="00991775" w:rsidRDefault="000E3545">
            <w:pPr>
              <w:ind w:firstLine="567"/>
              <w:jc w:val="both"/>
              <w:rPr>
                <w:rFonts w:ascii="Times New Roman" w:hAnsi="Times New Roman" w:cs="Times New Roman"/>
                <w:sz w:val="24"/>
                <w:szCs w:val="24"/>
              </w:rPr>
            </w:pPr>
            <w:r>
              <w:rPr>
                <w:rFonts w:ascii="Times New Roman" w:hAnsi="Times New Roman" w:cs="Times New Roman"/>
                <w:sz w:val="24"/>
                <w:szCs w:val="24"/>
              </w:rPr>
              <w:t>Комплексная услуга по сопровождению экспортного контракта предоставляется по запросу Субъекта МСП и в случае наличия иностранного покупателя на товар (работу, услугу) Субъекта МСП, а также при условии отсут</w:t>
            </w:r>
            <w:r>
              <w:rPr>
                <w:rFonts w:ascii="Times New Roman" w:hAnsi="Times New Roman" w:cs="Times New Roman"/>
                <w:sz w:val="24"/>
                <w:szCs w:val="24"/>
              </w:rPr>
              <w:t>ствия запретов и непреодолимых препятствий для экспорта товара (работы, услуги) Субъекту МСП на рынок страны иностранного покупателя.</w:t>
            </w:r>
          </w:p>
          <w:p w14:paraId="12A67E83"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185028EE"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lastRenderedPageBreak/>
              <w:t>Для получения комплексной услуги субъекту малого и среднего предпринимательства необходимо обратиться в АНО «Центр коорди</w:t>
            </w:r>
            <w:r>
              <w:rPr>
                <w:rFonts w:ascii="Times New Roman" w:eastAsia="Calibri" w:hAnsi="Times New Roman" w:cs="Times New Roman"/>
                <w:color w:val="000000"/>
                <w:sz w:val="24"/>
                <w:szCs w:val="24"/>
              </w:rPr>
              <w:t xml:space="preserve">нации </w:t>
            </w:r>
            <w:r>
              <w:rPr>
                <w:rFonts w:ascii="Times New Roman" w:eastAsia="Calibri" w:hAnsi="Times New Roman" w:cs="Times New Roman"/>
                <w:color w:val="000000"/>
                <w:sz w:val="24"/>
                <w:szCs w:val="24"/>
              </w:rPr>
              <w:lastRenderedPageBreak/>
              <w:t>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7B3D9136" w14:textId="77777777">
        <w:trPr>
          <w:trHeight w:val="411"/>
        </w:trPr>
        <w:tc>
          <w:tcPr>
            <w:tcW w:w="188" w:type="pct"/>
            <w:shd w:val="clear" w:color="auto" w:fill="auto"/>
          </w:tcPr>
          <w:p w14:paraId="4846DFFE"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717" w:type="pct"/>
            <w:shd w:val="clear" w:color="auto" w:fill="auto"/>
          </w:tcPr>
          <w:p w14:paraId="620C0071"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Комплексная услуга по содействию в поиске и подборе иностр</w:t>
            </w:r>
            <w:r>
              <w:rPr>
                <w:rFonts w:ascii="Times New Roman" w:hAnsi="Times New Roman" w:cs="Times New Roman"/>
                <w:b/>
                <w:sz w:val="24"/>
                <w:szCs w:val="24"/>
              </w:rPr>
              <w:t xml:space="preserve">анного покупателя </w:t>
            </w:r>
          </w:p>
          <w:p w14:paraId="0179E1D8" w14:textId="77777777" w:rsidR="00991775" w:rsidRDefault="00991775">
            <w:pPr>
              <w:shd w:val="clear" w:color="auto" w:fill="FFFFFF"/>
              <w:jc w:val="both"/>
              <w:rPr>
                <w:rFonts w:ascii="Times New Roman" w:hAnsi="Times New Roman" w:cs="Times New Roman"/>
                <w:b/>
                <w:sz w:val="24"/>
                <w:szCs w:val="24"/>
              </w:rPr>
            </w:pPr>
          </w:p>
          <w:p w14:paraId="3BD9D96F" w14:textId="77777777" w:rsidR="00991775" w:rsidRDefault="000E3545">
            <w:pPr>
              <w:tabs>
                <w:tab w:val="left" w:pos="1276"/>
              </w:tabs>
              <w:jc w:val="both"/>
              <w:rPr>
                <w:rFonts w:ascii="Times New Roman" w:hAnsi="Times New Roman" w:cs="Times New Roman"/>
                <w:sz w:val="24"/>
                <w:szCs w:val="24"/>
              </w:rPr>
            </w:pPr>
            <w:r>
              <w:rPr>
                <w:rFonts w:ascii="Times New Roman" w:hAnsi="Times New Roman" w:cs="Times New Roman"/>
                <w:sz w:val="24"/>
                <w:szCs w:val="24"/>
              </w:rPr>
              <w:t>Содействие в поиске и подборе иностранного покупателя включает в том числе следующие базовые и дополнительные услуги:</w:t>
            </w:r>
          </w:p>
          <w:p w14:paraId="2F77597C" w14:textId="77777777" w:rsidR="00991775" w:rsidRDefault="000E3545">
            <w:pPr>
              <w:tabs>
                <w:tab w:val="left" w:pos="1985"/>
              </w:tabs>
              <w:jc w:val="both"/>
              <w:rPr>
                <w:rFonts w:ascii="Times New Roman" w:hAnsi="Times New Roman" w:cs="Times New Roman"/>
                <w:sz w:val="24"/>
                <w:szCs w:val="24"/>
              </w:rPr>
            </w:pPr>
            <w:r>
              <w:rPr>
                <w:rFonts w:ascii="Times New Roman" w:hAnsi="Times New Roman" w:cs="Times New Roman"/>
                <w:sz w:val="24"/>
                <w:szCs w:val="24"/>
              </w:rPr>
              <w:t xml:space="preserve">а) содействие в проведении индивидуальных маркетинговых или патентных исследований, включая разработку патентных ландшафтов и </w:t>
            </w:r>
            <w:r>
              <w:rPr>
                <w:rFonts w:ascii="Times New Roman" w:hAnsi="Times New Roman" w:cs="Times New Roman"/>
                <w:sz w:val="24"/>
                <w:szCs w:val="24"/>
              </w:rPr>
              <w:lastRenderedPageBreak/>
              <w:t>проведение патентной технологической разведки исследования иностранных рынков по запросу Субъекта МСП. Услуга предоставляется Субъ</w:t>
            </w:r>
            <w:r>
              <w:rPr>
                <w:rFonts w:ascii="Times New Roman" w:hAnsi="Times New Roman" w:cs="Times New Roman"/>
                <w:sz w:val="24"/>
                <w:szCs w:val="24"/>
              </w:rPr>
              <w:t>екту МСП на условиях софинансирования. При этом расходы Центра составляют не более 80% затрат на оказание услуги и не могут превышать предельное значение, предусмотренное сметой на один Субъект МСП;</w:t>
            </w:r>
          </w:p>
          <w:p w14:paraId="10B0A70B"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б) формирование или актуализацию коммерческого предложени</w:t>
            </w:r>
            <w:r>
              <w:rPr>
                <w:rFonts w:ascii="Times New Roman" w:hAnsi="Times New Roman" w:cs="Times New Roman"/>
                <w:sz w:val="24"/>
                <w:szCs w:val="24"/>
              </w:rPr>
              <w:t>я Субъекта МСП для потенциальных иностранных покупателей на выявленных целевых рынках, включая перевод на английский язык и (или) на язык потенциальных иностранных покупателей;</w:t>
            </w:r>
          </w:p>
          <w:p w14:paraId="6404FEED"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в) содействие в создании на иностранном языке и (или) модернизации уже существу</w:t>
            </w:r>
            <w:r>
              <w:rPr>
                <w:rFonts w:ascii="Times New Roman" w:hAnsi="Times New Roman" w:cs="Times New Roman"/>
                <w:sz w:val="24"/>
                <w:szCs w:val="24"/>
              </w:rPr>
              <w:t>ющего сайта Субъекта МСП в информационно-телекоммуникационной сети «Интернет», содержащего контактную информацию о таком субъекте, а также информацию о производимых им товарах (выполняемых работах, оказываемых услугах). Предоставляется Субъекту МСП на усло</w:t>
            </w:r>
            <w:r>
              <w:rPr>
                <w:rFonts w:ascii="Times New Roman" w:hAnsi="Times New Roman" w:cs="Times New Roman"/>
                <w:sz w:val="24"/>
                <w:szCs w:val="24"/>
              </w:rPr>
              <w:t>виях софинансирования. При этом расходы Центра составляют не более 80% затрат на оказание услуги и не могут превышать предельного значения, предусмотренного сметой на один Субъект МСП);</w:t>
            </w:r>
          </w:p>
          <w:p w14:paraId="2EB4B133"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г) формирование и перевод презентационных и других материалов на англи</w:t>
            </w:r>
            <w:r>
              <w:rPr>
                <w:rFonts w:ascii="Times New Roman" w:hAnsi="Times New Roman" w:cs="Times New Roman"/>
                <w:sz w:val="24"/>
                <w:szCs w:val="24"/>
              </w:rPr>
              <w:t>йский язык и (или) язык потенциальных иностранных покупателей;</w:t>
            </w:r>
          </w:p>
          <w:p w14:paraId="64FEC8F7"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lastRenderedPageBreak/>
              <w:t>д) поиск и подбор потенциальных иностранных покупателей для Субъекта МСП, осуществляющего или планирующего осуществлять экспортную деятельность, и формирование списков потенциальных иностранных</w:t>
            </w:r>
            <w:r>
              <w:rPr>
                <w:rFonts w:ascii="Times New Roman" w:hAnsi="Times New Roman" w:cs="Times New Roman"/>
                <w:sz w:val="24"/>
                <w:szCs w:val="24"/>
              </w:rPr>
              <w:t xml:space="preserve"> покупателей, включая контактные данные (имя ответственного сотрудника иностранного хозяйствующего субъекта, телефон, адрес электронной почты);</w:t>
            </w:r>
          </w:p>
          <w:p w14:paraId="1D70AAF6"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е) сопровождение переговорного процесса, включая ведение коммерческой корреспонденции, первичные телефонные пере</w:t>
            </w:r>
            <w:r>
              <w:rPr>
                <w:rFonts w:ascii="Times New Roman" w:hAnsi="Times New Roman" w:cs="Times New Roman"/>
                <w:sz w:val="24"/>
                <w:szCs w:val="24"/>
              </w:rPr>
              <w:t>говоры и (или) переговоры с использованием видео-конференц-связи, содействие в проведении деловых переговоров, включая последовательный перевод;</w:t>
            </w:r>
          </w:p>
          <w:p w14:paraId="065B632E"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ж) пересылку пробной продукции Субъекта МСП потенциальным иностранным покупателям;</w:t>
            </w:r>
          </w:p>
          <w:p w14:paraId="7AF89DF2"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з) консультирование по услов</w:t>
            </w:r>
            <w:r>
              <w:rPr>
                <w:rFonts w:ascii="Times New Roman" w:hAnsi="Times New Roman" w:cs="Times New Roman"/>
                <w:sz w:val="24"/>
                <w:szCs w:val="24"/>
              </w:rPr>
              <w:t>иям экспорта товара (работы, услуги) Субъекта МСП на рынок страны иностранного покупателя.</w:t>
            </w:r>
          </w:p>
          <w:p w14:paraId="2ED03CA2" w14:textId="77777777" w:rsidR="00991775" w:rsidRDefault="00991775">
            <w:pPr>
              <w:shd w:val="clear" w:color="auto" w:fill="FFFFFF"/>
              <w:jc w:val="both"/>
              <w:rPr>
                <w:rFonts w:ascii="Times New Roman" w:hAnsi="Times New Roman" w:cs="Times New Roman"/>
                <w:b/>
                <w:sz w:val="24"/>
                <w:szCs w:val="24"/>
              </w:rPr>
            </w:pPr>
          </w:p>
        </w:tc>
        <w:tc>
          <w:tcPr>
            <w:tcW w:w="1439" w:type="pct"/>
            <w:shd w:val="clear" w:color="auto" w:fill="auto"/>
          </w:tcPr>
          <w:p w14:paraId="05B2E61A"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w:t>
            </w:r>
            <w:r>
              <w:rPr>
                <w:rFonts w:ascii="Times New Roman" w:hAnsi="Times New Roman" w:cs="Times New Roman"/>
                <w:sz w:val="24"/>
                <w:szCs w:val="24"/>
              </w:rPr>
              <w:t xml:space="preserve">ектов малого и среднего предпринимательства), и зарегистрированным на территории Кировской области. </w:t>
            </w:r>
          </w:p>
          <w:p w14:paraId="3B321F5B"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0CE9AA79"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Для получения комплексной услуги субъекту малого и среднего предпринимательства необходимо обратиться в АНО «Центр координации поддержки экспортно-ориенти</w:t>
            </w:r>
            <w:r>
              <w:rPr>
                <w:rFonts w:ascii="Times New Roman" w:eastAsia="Calibri" w:hAnsi="Times New Roman" w:cs="Times New Roman"/>
                <w:color w:val="000000"/>
                <w:sz w:val="24"/>
                <w:szCs w:val="24"/>
              </w:rPr>
              <w:t>рованных субъектов 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32FEBC82" w14:textId="77777777">
        <w:trPr>
          <w:trHeight w:val="411"/>
        </w:trPr>
        <w:tc>
          <w:tcPr>
            <w:tcW w:w="188" w:type="pct"/>
            <w:shd w:val="clear" w:color="auto" w:fill="auto"/>
          </w:tcPr>
          <w:p w14:paraId="03F8B9BC"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717" w:type="pct"/>
            <w:shd w:val="clear" w:color="auto" w:fill="auto"/>
          </w:tcPr>
          <w:p w14:paraId="77FA112C"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 xml:space="preserve">Комплексная услуга по обеспечению доступа Субъекта МСП к запросам иностранных </w:t>
            </w:r>
            <w:r>
              <w:rPr>
                <w:rFonts w:ascii="Times New Roman" w:hAnsi="Times New Roman" w:cs="Times New Roman"/>
                <w:b/>
                <w:sz w:val="24"/>
                <w:szCs w:val="24"/>
              </w:rPr>
              <w:t>покупателей на товары (работы, услуги)</w:t>
            </w:r>
          </w:p>
          <w:p w14:paraId="4F71C7CF" w14:textId="77777777" w:rsidR="00991775" w:rsidRDefault="00991775">
            <w:pPr>
              <w:shd w:val="clear" w:color="auto" w:fill="FFFFFF"/>
              <w:jc w:val="both"/>
              <w:rPr>
                <w:rFonts w:ascii="Times New Roman" w:hAnsi="Times New Roman" w:cs="Times New Roman"/>
                <w:b/>
                <w:sz w:val="24"/>
                <w:szCs w:val="24"/>
              </w:rPr>
            </w:pPr>
          </w:p>
          <w:p w14:paraId="5B0B2FBB" w14:textId="77777777" w:rsidR="00991775" w:rsidRDefault="000E3545">
            <w:pPr>
              <w:tabs>
                <w:tab w:val="left" w:pos="1276"/>
              </w:tabs>
              <w:jc w:val="both"/>
              <w:rPr>
                <w:rFonts w:ascii="Times New Roman" w:hAnsi="Times New Roman" w:cs="Times New Roman"/>
                <w:sz w:val="24"/>
                <w:szCs w:val="24"/>
              </w:rPr>
            </w:pPr>
            <w:r>
              <w:rPr>
                <w:rFonts w:ascii="Times New Roman" w:hAnsi="Times New Roman" w:cs="Times New Roman"/>
                <w:sz w:val="24"/>
                <w:szCs w:val="24"/>
              </w:rPr>
              <w:t>Обеспечение доступа Субъекта МСП к запросам иностранных покупателей на товары (работы, услуги) включает в том числе следующие базовые и дополнительные услуги:</w:t>
            </w:r>
          </w:p>
          <w:p w14:paraId="5733097A"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а) поиск запросов иностранных покупателей товаров (работ,</w:t>
            </w:r>
            <w:r>
              <w:rPr>
                <w:rFonts w:ascii="Times New Roman" w:hAnsi="Times New Roman" w:cs="Times New Roman"/>
                <w:sz w:val="24"/>
                <w:szCs w:val="24"/>
              </w:rPr>
              <w:t xml:space="preserve"> услуг), производимых Субъектом </w:t>
            </w:r>
            <w:r>
              <w:rPr>
                <w:rFonts w:ascii="Times New Roman" w:hAnsi="Times New Roman" w:cs="Times New Roman"/>
                <w:sz w:val="24"/>
                <w:szCs w:val="24"/>
              </w:rPr>
              <w:lastRenderedPageBreak/>
              <w:t>МСП в Кировской области;</w:t>
            </w:r>
          </w:p>
          <w:p w14:paraId="5BFF606A"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б) перевод материалов, содержащих требования иностранного покупателя товаров (работ, услуг), на русский язык;</w:t>
            </w:r>
          </w:p>
          <w:p w14:paraId="6F22AD34"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в) подготовку перечня Субъектов МСП, товары (работы, услуги) которых удовлетворяют запрос</w:t>
            </w:r>
            <w:r>
              <w:rPr>
                <w:rFonts w:ascii="Times New Roman" w:hAnsi="Times New Roman" w:cs="Times New Roman"/>
                <w:sz w:val="24"/>
                <w:szCs w:val="24"/>
              </w:rPr>
              <w:t>ам иностранных покупателей;</w:t>
            </w:r>
          </w:p>
          <w:p w14:paraId="205B96E8"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г) получение от Субъектов МСП, входящих в перечень, указанный в подпункте «в» настоящего пункта, подтверждения готовности реализовать запросы иностранных покупателей товаров (работ, услуг);</w:t>
            </w:r>
          </w:p>
          <w:p w14:paraId="74B91539"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д) формирование или актуализацию комме</w:t>
            </w:r>
            <w:r>
              <w:rPr>
                <w:rFonts w:ascii="Times New Roman" w:hAnsi="Times New Roman" w:cs="Times New Roman"/>
                <w:sz w:val="24"/>
                <w:szCs w:val="24"/>
              </w:rPr>
              <w:t>рческого предложения для Субъекта МСП, подтвердившего готовность реализовать запросы иностранных покупателей товаров (работ, услуг);</w:t>
            </w:r>
          </w:p>
          <w:p w14:paraId="7B702ED4"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е) подготовку презентационных и других материалов в электронном виде и их перевод на английский язык и (или) на язык иностр</w:t>
            </w:r>
            <w:r>
              <w:rPr>
                <w:rFonts w:ascii="Times New Roman" w:hAnsi="Times New Roman" w:cs="Times New Roman"/>
                <w:sz w:val="24"/>
                <w:szCs w:val="24"/>
              </w:rPr>
              <w:t>анных покупателей для Субъекта МСП, подтвердившего готовность реализовать запросы иностранных покупателей товаров (работ, услуг);</w:t>
            </w:r>
          </w:p>
          <w:p w14:paraId="19C1766D"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ж) сопровождение переговорного процесса, включая ведение коммерческой корреспонденции, телефонные переговоры и (или) переговор</w:t>
            </w:r>
            <w:r>
              <w:rPr>
                <w:rFonts w:ascii="Times New Roman" w:hAnsi="Times New Roman" w:cs="Times New Roman"/>
                <w:sz w:val="24"/>
                <w:szCs w:val="24"/>
              </w:rPr>
              <w:t>ы с использованием видео-конференц-связи, содействие в проведении деловых переговоров, включая последовательный перевод;</w:t>
            </w:r>
          </w:p>
          <w:p w14:paraId="2DE8ED5E"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з) пересылку пробной продукции Субъекта МСП потенциальным иностранным покупателям;</w:t>
            </w:r>
          </w:p>
          <w:p w14:paraId="5BE70AB6"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консультирование по условиям экспорта товара </w:t>
            </w:r>
            <w:r>
              <w:rPr>
                <w:rFonts w:ascii="Times New Roman" w:hAnsi="Times New Roman" w:cs="Times New Roman"/>
                <w:sz w:val="24"/>
                <w:szCs w:val="24"/>
              </w:rPr>
              <w:t>(работы, услуги) Субъекта МСП на рынок страны иностранного покупателя.</w:t>
            </w:r>
          </w:p>
          <w:p w14:paraId="4992C09B" w14:textId="77777777" w:rsidR="00991775" w:rsidRDefault="00991775">
            <w:pPr>
              <w:shd w:val="clear" w:color="auto" w:fill="FFFFFF"/>
              <w:jc w:val="both"/>
              <w:rPr>
                <w:rFonts w:ascii="Times New Roman" w:hAnsi="Times New Roman" w:cs="Times New Roman"/>
                <w:b/>
                <w:sz w:val="24"/>
                <w:szCs w:val="24"/>
              </w:rPr>
            </w:pPr>
          </w:p>
          <w:p w14:paraId="1DF3E802" w14:textId="77777777" w:rsidR="00991775" w:rsidRDefault="00991775">
            <w:pPr>
              <w:shd w:val="clear" w:color="auto" w:fill="FFFFFF"/>
              <w:jc w:val="both"/>
              <w:rPr>
                <w:rFonts w:ascii="Times New Roman" w:hAnsi="Times New Roman" w:cs="Times New Roman"/>
                <w:b/>
                <w:sz w:val="24"/>
                <w:szCs w:val="24"/>
              </w:rPr>
            </w:pPr>
          </w:p>
        </w:tc>
        <w:tc>
          <w:tcPr>
            <w:tcW w:w="1439" w:type="pct"/>
            <w:shd w:val="clear" w:color="auto" w:fill="auto"/>
          </w:tcPr>
          <w:p w14:paraId="31184535"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сред</w:t>
            </w:r>
            <w:r>
              <w:rPr>
                <w:rFonts w:ascii="Times New Roman" w:hAnsi="Times New Roman" w:cs="Times New Roman"/>
                <w:sz w:val="24"/>
                <w:szCs w:val="24"/>
              </w:rPr>
              <w:t xml:space="preserve">него предпринимательства), и зарегистрированным на территории Кировской области. </w:t>
            </w:r>
          </w:p>
          <w:p w14:paraId="0B23C9BD"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76FF1613" w14:textId="77777777" w:rsidR="00991775" w:rsidRDefault="000E3545">
            <w:pPr>
              <w:shd w:val="clear" w:color="auto" w:fill="FFFFFF"/>
              <w:tabs>
                <w:tab w:val="left" w:pos="7088"/>
              </w:tabs>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t xml:space="preserve">Для получения комплексной услуги субъекту малого и среднего предпринимательства необходимо обратиться в АНО «Центр координации поддержки экспортно-ориентированных субъектов </w:t>
            </w:r>
            <w:r>
              <w:rPr>
                <w:rFonts w:ascii="Times New Roman" w:eastAsia="Calibri" w:hAnsi="Times New Roman" w:cs="Times New Roman"/>
                <w:color w:val="000000"/>
                <w:sz w:val="24"/>
                <w:szCs w:val="24"/>
              </w:rPr>
              <w:t>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361B72A5" w14:textId="77777777">
        <w:trPr>
          <w:trHeight w:val="411"/>
        </w:trPr>
        <w:tc>
          <w:tcPr>
            <w:tcW w:w="188" w:type="pct"/>
            <w:shd w:val="clear" w:color="auto" w:fill="auto"/>
          </w:tcPr>
          <w:p w14:paraId="71928663"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1717" w:type="pct"/>
            <w:shd w:val="clear" w:color="auto" w:fill="auto"/>
          </w:tcPr>
          <w:p w14:paraId="1D3A88E4"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Комплексная услуга по организации и проведению международных бизнес-миссий</w:t>
            </w:r>
          </w:p>
          <w:p w14:paraId="69A24F4B" w14:textId="77777777" w:rsidR="00991775" w:rsidRDefault="00991775">
            <w:pPr>
              <w:shd w:val="clear" w:color="auto" w:fill="FFFFFF"/>
              <w:jc w:val="both"/>
              <w:rPr>
                <w:rFonts w:ascii="Times New Roman" w:hAnsi="Times New Roman" w:cs="Times New Roman"/>
                <w:b/>
                <w:sz w:val="24"/>
                <w:szCs w:val="24"/>
              </w:rPr>
            </w:pPr>
          </w:p>
          <w:p w14:paraId="12C8E07E" w14:textId="77777777" w:rsidR="00991775" w:rsidRDefault="000E3545">
            <w:pPr>
              <w:tabs>
                <w:tab w:val="left" w:pos="1276"/>
              </w:tabs>
              <w:jc w:val="both"/>
              <w:rPr>
                <w:rFonts w:ascii="Times New Roman" w:hAnsi="Times New Roman" w:cs="Times New Roman"/>
                <w:sz w:val="24"/>
                <w:szCs w:val="24"/>
              </w:rPr>
            </w:pPr>
            <w:r>
              <w:rPr>
                <w:rFonts w:ascii="Times New Roman" w:hAnsi="Times New Roman" w:cs="Times New Roman"/>
                <w:sz w:val="24"/>
                <w:szCs w:val="24"/>
              </w:rPr>
              <w:t>Организация международной бизнес-миссии включает в том числе следующие базовые и дополнительные услуги:</w:t>
            </w:r>
          </w:p>
          <w:p w14:paraId="3F58F8FF"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а) содействие в проведении индивидуальных маркетинговых или патентных исследований, включая разработку патентных ландшафтов и проведение </w:t>
            </w:r>
            <w:r>
              <w:rPr>
                <w:rFonts w:ascii="Times New Roman" w:hAnsi="Times New Roman" w:cs="Times New Roman"/>
                <w:sz w:val="24"/>
                <w:szCs w:val="24"/>
              </w:rPr>
              <w:t>патентной технологической разведки исследования иностранных рынков по запросу Субъекта МСП. Услуга предоставляется Субъекту МСП на условиях софинансирования. При этом расходы Центра составляют не более 80% затрат на оказание услуги и не могут превышать пре</w:t>
            </w:r>
            <w:r>
              <w:rPr>
                <w:rFonts w:ascii="Times New Roman" w:hAnsi="Times New Roman" w:cs="Times New Roman"/>
                <w:sz w:val="24"/>
                <w:szCs w:val="24"/>
              </w:rPr>
              <w:t>дельное значение, предусмотренное сметой на один Субъект МСП;</w:t>
            </w:r>
          </w:p>
          <w:p w14:paraId="53552374"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б) формирование или актуализацию коммерческого предложения Субъекта МСП под выявленные целевые рынки;</w:t>
            </w:r>
          </w:p>
          <w:p w14:paraId="043E0AA9"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в) содействие в создании на иностранном языке и (или) модернизации уже существующего сайта С</w:t>
            </w:r>
            <w:r>
              <w:rPr>
                <w:rFonts w:ascii="Times New Roman" w:hAnsi="Times New Roman" w:cs="Times New Roman"/>
                <w:sz w:val="24"/>
                <w:szCs w:val="24"/>
              </w:rPr>
              <w:t>убъекта МСП в информационно-телекоммуникационной сети «Интернет», содержащего контактную информацию о таком субъ</w:t>
            </w:r>
            <w:r>
              <w:rPr>
                <w:rFonts w:ascii="Times New Roman" w:hAnsi="Times New Roman" w:cs="Times New Roman"/>
                <w:sz w:val="24"/>
                <w:szCs w:val="24"/>
              </w:rPr>
              <w:lastRenderedPageBreak/>
              <w:t>екте, а также информацию о производимых им товарах (выполняемых работах, оказываемых услугах) на иностранном языке. Предоставляется Субъекту МСП</w:t>
            </w:r>
            <w:r>
              <w:rPr>
                <w:rFonts w:ascii="Times New Roman" w:hAnsi="Times New Roman" w:cs="Times New Roman"/>
                <w:sz w:val="24"/>
                <w:szCs w:val="24"/>
              </w:rPr>
              <w:t xml:space="preserve"> на условиях софинансирования. При этом расходы Центра составляют не более 80% затрат на оказание услуги и не могут превышать предельного значения, предусмотренного сметой на один Субъект МСП);</w:t>
            </w:r>
          </w:p>
          <w:p w14:paraId="5B2BAFFD"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г) формирование перечня потенциальных иностранных покупателей </w:t>
            </w:r>
            <w:r>
              <w:rPr>
                <w:rFonts w:ascii="Times New Roman" w:hAnsi="Times New Roman" w:cs="Times New Roman"/>
                <w:sz w:val="24"/>
                <w:szCs w:val="24"/>
              </w:rPr>
              <w:t>в стране проведения бизнес-миссии, включая контактные данные (имя ответственного сотрудника иностранного хозяйствующего субъекта, телефон, адрес электронной почты);</w:t>
            </w:r>
          </w:p>
          <w:p w14:paraId="360B5866"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д) определение периода проведения международной бизнес-миссии и достижение договоренностей </w:t>
            </w:r>
            <w:r>
              <w:rPr>
                <w:rFonts w:ascii="Times New Roman" w:hAnsi="Times New Roman" w:cs="Times New Roman"/>
                <w:sz w:val="24"/>
                <w:szCs w:val="24"/>
              </w:rPr>
              <w:t>о проведении встреч субъектов МСП Кировской области с потенциальными иностранными покупателями из сформированного перечня на территории страны международной бизнес-миссии;</w:t>
            </w:r>
          </w:p>
          <w:p w14:paraId="6C4B1293"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е) формирование в электронном виде и перевод презентационных материалов на английски</w:t>
            </w:r>
            <w:r>
              <w:rPr>
                <w:rFonts w:ascii="Times New Roman" w:hAnsi="Times New Roman" w:cs="Times New Roman"/>
                <w:sz w:val="24"/>
                <w:szCs w:val="24"/>
              </w:rPr>
              <w:t>й язык и (или) на язык потенциальных иностранных покупателей для каждого участника международной бизнес-миссии;</w:t>
            </w:r>
          </w:p>
          <w:p w14:paraId="17148339"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ж) подготовку сувенирной продукции с логотипами субъектов МСП – участников бизнес-миссии, включая ручки, карандаши, </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-накопители;</w:t>
            </w:r>
          </w:p>
          <w:p w14:paraId="08FAD1E4"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lastRenderedPageBreak/>
              <w:t>з) аренду п</w:t>
            </w:r>
            <w:r>
              <w:rPr>
                <w:rFonts w:ascii="Times New Roman" w:hAnsi="Times New Roman" w:cs="Times New Roman"/>
                <w:sz w:val="24"/>
                <w:szCs w:val="24"/>
              </w:rPr>
              <w:t>омещения и оборудования для переговоров, в случае если переговоры планируется провести не на территории потенциальных иностранных покупателей;</w:t>
            </w:r>
          </w:p>
          <w:p w14:paraId="1952C370"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и) техническое и лингвистическое сопровождение переговоров, в том числе организацию последовательного перевода дл</w:t>
            </w:r>
            <w:r>
              <w:rPr>
                <w:rFonts w:ascii="Times New Roman" w:hAnsi="Times New Roman" w:cs="Times New Roman"/>
                <w:sz w:val="24"/>
                <w:szCs w:val="24"/>
              </w:rPr>
              <w:t>я участников международной бизнес-миссии, из расчета не менее чем 1 (один) переводчик для 3 (трех) субъектов МСП;</w:t>
            </w:r>
          </w:p>
          <w:p w14:paraId="17206E97"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к) перевозку участников автомобильным транспортом (кроме такси) и (или) железнодорожным транспортом от места прибытия в иностранное государств</w:t>
            </w:r>
            <w:r>
              <w:rPr>
                <w:rFonts w:ascii="Times New Roman" w:hAnsi="Times New Roman" w:cs="Times New Roman"/>
                <w:sz w:val="24"/>
                <w:szCs w:val="24"/>
              </w:rPr>
              <w:t>о до места размещения и от места размещения к местам проведения мероприятий, а также от места проведения мероприятий до места размещения и от места размещения до места вылета (выезда) из иностранного государства;</w:t>
            </w:r>
          </w:p>
          <w:p w14:paraId="523F5498"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sz w:val="24"/>
                <w:szCs w:val="24"/>
              </w:rPr>
              <w:t>л) консультирование по условиям экспорта то</w:t>
            </w:r>
            <w:r>
              <w:rPr>
                <w:rFonts w:ascii="Times New Roman" w:hAnsi="Times New Roman" w:cs="Times New Roman"/>
                <w:sz w:val="24"/>
                <w:szCs w:val="24"/>
              </w:rPr>
              <w:t>вара (работы, услуги) Субъекта МСП на рынок страны иностранного покупателя.</w:t>
            </w:r>
          </w:p>
        </w:tc>
        <w:tc>
          <w:tcPr>
            <w:tcW w:w="1439" w:type="pct"/>
            <w:shd w:val="clear" w:color="auto" w:fill="auto"/>
          </w:tcPr>
          <w:p w14:paraId="629D3ED5"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w:t>
            </w:r>
            <w:r>
              <w:rPr>
                <w:rFonts w:ascii="Times New Roman" w:hAnsi="Times New Roman" w:cs="Times New Roman"/>
                <w:sz w:val="24"/>
                <w:szCs w:val="24"/>
              </w:rPr>
              <w:t xml:space="preserve">реднего предпринимательства), и зарегистрированным на территории Кировской области. </w:t>
            </w:r>
          </w:p>
          <w:p w14:paraId="458055A2"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6762030A"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Для получения комплексной услуги субъекту малого и среднего предпринимательства необходимо обратиться в АНО «Центр координации поддержки экспортно-ориентированных субъект</w:t>
            </w:r>
            <w:r>
              <w:rPr>
                <w:rFonts w:ascii="Times New Roman" w:eastAsia="Calibri" w:hAnsi="Times New Roman" w:cs="Times New Roman"/>
                <w:color w:val="000000"/>
                <w:sz w:val="24"/>
                <w:szCs w:val="24"/>
              </w:rPr>
              <w:t>ов 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561BA42E" w14:textId="77777777">
        <w:trPr>
          <w:trHeight w:val="411"/>
        </w:trPr>
        <w:tc>
          <w:tcPr>
            <w:tcW w:w="188" w:type="pct"/>
            <w:shd w:val="clear" w:color="auto" w:fill="auto"/>
          </w:tcPr>
          <w:p w14:paraId="5609FFE1"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717" w:type="pct"/>
            <w:shd w:val="clear" w:color="auto" w:fill="auto"/>
          </w:tcPr>
          <w:p w14:paraId="58AA2FB5"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Комплексная услуга по организации и проведению реверсных бизнес-миссии</w:t>
            </w:r>
          </w:p>
          <w:p w14:paraId="13F50BD9" w14:textId="77777777" w:rsidR="00991775" w:rsidRDefault="00991775">
            <w:pPr>
              <w:shd w:val="clear" w:color="auto" w:fill="FFFFFF"/>
              <w:jc w:val="both"/>
              <w:rPr>
                <w:rFonts w:ascii="Times New Roman" w:hAnsi="Times New Roman" w:cs="Times New Roman"/>
                <w:b/>
                <w:sz w:val="24"/>
                <w:szCs w:val="24"/>
              </w:rPr>
            </w:pPr>
          </w:p>
          <w:p w14:paraId="3AD4362F" w14:textId="77777777" w:rsidR="00991775" w:rsidRDefault="000E3545">
            <w:pPr>
              <w:tabs>
                <w:tab w:val="left" w:pos="1276"/>
              </w:tabs>
              <w:jc w:val="both"/>
              <w:rPr>
                <w:rFonts w:ascii="Times New Roman" w:hAnsi="Times New Roman" w:cs="Times New Roman"/>
                <w:sz w:val="24"/>
                <w:szCs w:val="24"/>
              </w:rPr>
            </w:pPr>
            <w:r>
              <w:rPr>
                <w:rFonts w:ascii="Times New Roman" w:hAnsi="Times New Roman" w:cs="Times New Roman"/>
                <w:sz w:val="24"/>
                <w:szCs w:val="24"/>
              </w:rPr>
              <w:t>Организация реверсной бизнес-миссии включает в том числе следующие базовые и дополнительные услуги:</w:t>
            </w:r>
          </w:p>
          <w:p w14:paraId="7A2F854F"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а) формирование перечня потенциальных иностранных покупателей и сбор информации об их запросах на российские товары (работы, услуги);</w:t>
            </w:r>
          </w:p>
          <w:p w14:paraId="0C1A188B"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lastRenderedPageBreak/>
              <w:t>б) предоставление Субъ</w:t>
            </w:r>
            <w:r>
              <w:rPr>
                <w:rFonts w:ascii="Times New Roman" w:hAnsi="Times New Roman" w:cs="Times New Roman"/>
                <w:sz w:val="24"/>
                <w:szCs w:val="24"/>
              </w:rPr>
              <w:t>екту МСП информации о запросах иностранных покупателей на российские товары (работы, услуги);</w:t>
            </w:r>
          </w:p>
          <w:p w14:paraId="602C5540"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в) достижение договоренностей и проведение встреч Субъекта МСП с потенциальными иностранными покупателями из сформированного перечня на территории Кировской облас</w:t>
            </w:r>
            <w:r>
              <w:rPr>
                <w:rFonts w:ascii="Times New Roman" w:hAnsi="Times New Roman" w:cs="Times New Roman"/>
                <w:sz w:val="24"/>
                <w:szCs w:val="24"/>
              </w:rPr>
              <w:t>ти;</w:t>
            </w:r>
          </w:p>
          <w:p w14:paraId="1FCF6067"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г) формирование или актуализацию коммерческого предложения Субъекта МСП для иностранных покупателей;</w:t>
            </w:r>
          </w:p>
          <w:p w14:paraId="71B21553"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д) подготовку презентационных материалов в электронном виде для Субъекта МСП, зарегистрированного на переговоры с потенциальными иностранными покупател</w:t>
            </w:r>
            <w:r>
              <w:rPr>
                <w:rFonts w:ascii="Times New Roman" w:hAnsi="Times New Roman" w:cs="Times New Roman"/>
                <w:sz w:val="24"/>
                <w:szCs w:val="24"/>
              </w:rPr>
              <w:t>ями товаров (работ, услуг) и их перевод на английский язык и (или) язык потенциальных иностранных покупателей, а также перевод материалов, содержащих требования иностранного покупателя товаров (работ, услуг), на русский язык;</w:t>
            </w:r>
          </w:p>
          <w:p w14:paraId="57E8FD0C"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е) подготовку сувенирной проду</w:t>
            </w:r>
            <w:r>
              <w:rPr>
                <w:rFonts w:ascii="Times New Roman" w:hAnsi="Times New Roman" w:cs="Times New Roman"/>
                <w:sz w:val="24"/>
                <w:szCs w:val="24"/>
              </w:rPr>
              <w:t xml:space="preserve">кции с логотипами Субъекта МСП – участника бизнес-миссии, включая ручки, карандаши, </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-накопители;</w:t>
            </w:r>
          </w:p>
          <w:p w14:paraId="2040A4C8"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ж) аренду помещения и оборудования для переговоров на территории Кировской области;</w:t>
            </w:r>
          </w:p>
          <w:p w14:paraId="6AFE43F3"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з) техническое и лингвистическое сопровождение переговоров, в том </w:t>
            </w:r>
            <w:r>
              <w:rPr>
                <w:rFonts w:ascii="Times New Roman" w:hAnsi="Times New Roman" w:cs="Times New Roman"/>
                <w:sz w:val="24"/>
                <w:szCs w:val="24"/>
              </w:rPr>
              <w:t>числе организацию последовательного перевода для участников бизнес-миссии, из расчета не менее чем 1 (один) переводчик для 3 (трех) Субъектов МСП;</w:t>
            </w:r>
          </w:p>
          <w:p w14:paraId="3781C36E"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и) оплату расходов на проживание представите</w:t>
            </w:r>
            <w:r>
              <w:rPr>
                <w:rFonts w:ascii="Times New Roman" w:hAnsi="Times New Roman" w:cs="Times New Roman"/>
                <w:sz w:val="24"/>
                <w:szCs w:val="24"/>
              </w:rPr>
              <w:lastRenderedPageBreak/>
              <w:t>лей иностранных хозяйствующих субъектов на территории Кировской о</w:t>
            </w:r>
            <w:r>
              <w:rPr>
                <w:rFonts w:ascii="Times New Roman" w:hAnsi="Times New Roman" w:cs="Times New Roman"/>
                <w:sz w:val="24"/>
                <w:szCs w:val="24"/>
              </w:rPr>
              <w:t>бласти, но не более 5 000 (пяти тысяч) рублей в сутки на одного представителя иностранного хозяйствующего субъекта, планирующего приобрести российские товары (работы, услуги);</w:t>
            </w:r>
          </w:p>
          <w:p w14:paraId="08331A12"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к) оплату расходов на проезд представителей иностранных хозяйствующих субъектов </w:t>
            </w:r>
            <w:r>
              <w:rPr>
                <w:rFonts w:ascii="Times New Roman" w:hAnsi="Times New Roman" w:cs="Times New Roman"/>
                <w:sz w:val="24"/>
                <w:szCs w:val="24"/>
              </w:rPr>
              <w:t xml:space="preserve">к месту проведения переговоров на территории Кировской области, включая перелет из страны пребывания в Кировскую область (экономическим классом), переезд автомобильным транспортом (кроме такси) и (или) железнодорожным транспортом от места прибытия к месту </w:t>
            </w:r>
            <w:r>
              <w:rPr>
                <w:rFonts w:ascii="Times New Roman" w:hAnsi="Times New Roman" w:cs="Times New Roman"/>
                <w:sz w:val="24"/>
                <w:szCs w:val="24"/>
              </w:rPr>
              <w:t>размещения в Кировской области, от места размещения к месту проведения переговоров и обратно;</w:t>
            </w:r>
          </w:p>
          <w:p w14:paraId="2B7BE67A"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sz w:val="24"/>
                <w:szCs w:val="24"/>
              </w:rPr>
              <w:t>л) консультирование по условиям экспорта товара (работы, услуги) Субъекта МСП на рынок страны иностранного покупателя.</w:t>
            </w:r>
          </w:p>
        </w:tc>
        <w:tc>
          <w:tcPr>
            <w:tcW w:w="1439" w:type="pct"/>
            <w:shd w:val="clear" w:color="auto" w:fill="auto"/>
          </w:tcPr>
          <w:p w14:paraId="4B45AA2A"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Поддержка предоставляется субъектам малого </w:t>
            </w:r>
            <w:r>
              <w:rPr>
                <w:rFonts w:ascii="Times New Roman" w:hAnsi="Times New Roman" w:cs="Times New Roman"/>
                <w:sz w:val="24"/>
                <w:szCs w:val="24"/>
              </w:rPr>
              <w:t xml:space="preserve">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 </w:t>
            </w:r>
          </w:p>
          <w:p w14:paraId="4A9DF0EA"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28300AD0"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Для получения комплексной услуги </w:t>
            </w:r>
            <w:r>
              <w:rPr>
                <w:rFonts w:ascii="Times New Roman" w:eastAsia="Calibri" w:hAnsi="Times New Roman" w:cs="Times New Roman"/>
                <w:color w:val="000000"/>
                <w:sz w:val="24"/>
                <w:szCs w:val="24"/>
              </w:rPr>
              <w:t>субъекту малого и среднего предпринимательства необходимо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комплексных у</w:t>
            </w:r>
            <w:r>
              <w:rPr>
                <w:rFonts w:ascii="Times New Roman" w:eastAsia="Calibri" w:hAnsi="Times New Roman" w:cs="Times New Roman"/>
                <w:color w:val="000000"/>
                <w:sz w:val="24"/>
                <w:szCs w:val="24"/>
              </w:rPr>
              <w:t>слуг и Анкету-заявление.</w:t>
            </w:r>
          </w:p>
        </w:tc>
      </w:tr>
      <w:tr w:rsidR="00991775" w14:paraId="120F5126" w14:textId="77777777">
        <w:trPr>
          <w:trHeight w:val="411"/>
        </w:trPr>
        <w:tc>
          <w:tcPr>
            <w:tcW w:w="188" w:type="pct"/>
            <w:shd w:val="clear" w:color="auto" w:fill="auto"/>
          </w:tcPr>
          <w:p w14:paraId="7D7651A6"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717" w:type="pct"/>
            <w:shd w:val="clear" w:color="auto" w:fill="auto"/>
          </w:tcPr>
          <w:p w14:paraId="3F273E72"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Комплексная услуга по организации и проведению межрегиональных бизнес-миссии</w:t>
            </w:r>
          </w:p>
          <w:p w14:paraId="5F93800B" w14:textId="77777777" w:rsidR="00991775" w:rsidRDefault="00991775">
            <w:pPr>
              <w:shd w:val="clear" w:color="auto" w:fill="FFFFFF"/>
              <w:jc w:val="both"/>
              <w:rPr>
                <w:rFonts w:ascii="Times New Roman" w:hAnsi="Times New Roman" w:cs="Times New Roman"/>
                <w:b/>
                <w:sz w:val="24"/>
                <w:szCs w:val="24"/>
              </w:rPr>
            </w:pPr>
          </w:p>
          <w:p w14:paraId="38A3FDAA" w14:textId="77777777" w:rsidR="00991775" w:rsidRDefault="000E3545">
            <w:pPr>
              <w:tabs>
                <w:tab w:val="left" w:pos="1276"/>
              </w:tabs>
              <w:jc w:val="both"/>
              <w:rPr>
                <w:rFonts w:ascii="Times New Roman" w:hAnsi="Times New Roman" w:cs="Times New Roman"/>
                <w:sz w:val="24"/>
                <w:szCs w:val="24"/>
              </w:rPr>
            </w:pPr>
            <w:r>
              <w:rPr>
                <w:rFonts w:ascii="Times New Roman" w:hAnsi="Times New Roman" w:cs="Times New Roman"/>
                <w:sz w:val="24"/>
                <w:szCs w:val="24"/>
              </w:rPr>
              <w:t>Организация межрегиональной бизнес-миссии включает в том числе следующие базовые и дополнительные услуги:</w:t>
            </w:r>
          </w:p>
          <w:p w14:paraId="06472A2B"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а) предоставление Субъекту МСП </w:t>
            </w:r>
            <w:r>
              <w:rPr>
                <w:rFonts w:ascii="Times New Roman" w:hAnsi="Times New Roman" w:cs="Times New Roman"/>
                <w:sz w:val="24"/>
                <w:szCs w:val="24"/>
              </w:rPr>
              <w:t>информации об иностранных хозяйствующих субъектах, делегация которых прибывает в другой субъект Российской Федерации, и их запросах на российские товары (работы, услуги);</w:t>
            </w:r>
          </w:p>
          <w:p w14:paraId="73296B11"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lastRenderedPageBreak/>
              <w:t>б) достижение договоренностей и проведение встреч Субъекта МСП с потенциальными иност</w:t>
            </w:r>
            <w:r>
              <w:rPr>
                <w:rFonts w:ascii="Times New Roman" w:hAnsi="Times New Roman" w:cs="Times New Roman"/>
                <w:sz w:val="24"/>
                <w:szCs w:val="24"/>
              </w:rPr>
              <w:t>ранными хозяйствующими субъектами, прибывающими в другой субъект Российской Федерации;</w:t>
            </w:r>
          </w:p>
          <w:p w14:paraId="16FD54E7"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в) формирование или актуализацию коммерческого предложения Субъекта МСП для иностранных покупателей;</w:t>
            </w:r>
          </w:p>
          <w:p w14:paraId="0FAEE0C9"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г) подготовку презентационных и других материалов в </w:t>
            </w:r>
            <w:r>
              <w:rPr>
                <w:rFonts w:ascii="Times New Roman" w:hAnsi="Times New Roman" w:cs="Times New Roman"/>
                <w:sz w:val="24"/>
                <w:szCs w:val="24"/>
              </w:rPr>
              <w:t>электронном виде и их перевод на английский язык и (или) на язык потенциальных иностранных хозяйствующих субъектов, делегация которых прибывает в другой субъект Российской Федерации;</w:t>
            </w:r>
          </w:p>
          <w:p w14:paraId="42F241B5"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д) подготовку сувенирной продукции с логотипами Субъекта МСП – участника </w:t>
            </w:r>
            <w:r>
              <w:rPr>
                <w:rFonts w:ascii="Times New Roman" w:hAnsi="Times New Roman" w:cs="Times New Roman"/>
                <w:sz w:val="24"/>
                <w:szCs w:val="24"/>
              </w:rPr>
              <w:t xml:space="preserve">бизнес-миссии, включая ручки, карандаши, </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-накопители;</w:t>
            </w:r>
          </w:p>
          <w:p w14:paraId="62CF898E"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е) перевозку участников автомобильным транспортом (за исключением услуг такси) от места прибытия делегации иностранных покупателей в субъект Российской Федерации до места размещения и от места разме</w:t>
            </w:r>
            <w:r>
              <w:rPr>
                <w:rFonts w:ascii="Times New Roman" w:hAnsi="Times New Roman" w:cs="Times New Roman"/>
                <w:sz w:val="24"/>
                <w:szCs w:val="24"/>
              </w:rPr>
              <w:t>щения к месту проведения мероприятия и обратно;</w:t>
            </w:r>
          </w:p>
          <w:p w14:paraId="4EDCED65"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ж) аренду помещения и оборудования для переговоров на территории субъекта Российской Федерации;</w:t>
            </w:r>
          </w:p>
          <w:p w14:paraId="0C8C093F"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з) техническое и лингвистическое сопровождение переговоров, в том числе организацию последовательного перевода д</w:t>
            </w:r>
            <w:r>
              <w:rPr>
                <w:rFonts w:ascii="Times New Roman" w:hAnsi="Times New Roman" w:cs="Times New Roman"/>
                <w:sz w:val="24"/>
                <w:szCs w:val="24"/>
              </w:rPr>
              <w:t>ля участников бизнес-миссии, из расчета не менее чем 1 (один) пе</w:t>
            </w:r>
            <w:r>
              <w:rPr>
                <w:rFonts w:ascii="Times New Roman" w:hAnsi="Times New Roman" w:cs="Times New Roman"/>
                <w:sz w:val="24"/>
                <w:szCs w:val="24"/>
              </w:rPr>
              <w:lastRenderedPageBreak/>
              <w:t>реводчик для 3 (трех) субъектов МСП;</w:t>
            </w:r>
          </w:p>
          <w:p w14:paraId="734B6949"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sz w:val="24"/>
                <w:szCs w:val="24"/>
              </w:rPr>
              <w:t>и) консультирование Субъекта МСП по условиям экспорта товара (работы, услуги) на рынок страны иностранного покупателя.</w:t>
            </w:r>
          </w:p>
        </w:tc>
        <w:tc>
          <w:tcPr>
            <w:tcW w:w="1439" w:type="pct"/>
            <w:shd w:val="clear" w:color="auto" w:fill="auto"/>
          </w:tcPr>
          <w:p w14:paraId="2F130696"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Поддержка предоставляется субъектам </w:t>
            </w:r>
            <w:r>
              <w:rPr>
                <w:rFonts w:ascii="Times New Roman" w:hAnsi="Times New Roman" w:cs="Times New Roman"/>
                <w:sz w:val="24"/>
                <w:szCs w:val="24"/>
              </w:rPr>
              <w:t xml:space="preserve">малого 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 </w:t>
            </w:r>
          </w:p>
          <w:p w14:paraId="07F08615"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31548216"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Для получения комплексной </w:t>
            </w:r>
            <w:r>
              <w:rPr>
                <w:rFonts w:ascii="Times New Roman" w:eastAsia="Calibri" w:hAnsi="Times New Roman" w:cs="Times New Roman"/>
                <w:color w:val="000000"/>
                <w:sz w:val="24"/>
                <w:szCs w:val="24"/>
              </w:rPr>
              <w:t>услуги субъекту малого и среднего предпринимательства необходимо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w:t>
            </w:r>
            <w:r>
              <w:rPr>
                <w:rFonts w:ascii="Times New Roman" w:eastAsia="Calibri" w:hAnsi="Times New Roman" w:cs="Times New Roman"/>
                <w:color w:val="000000"/>
                <w:sz w:val="24"/>
                <w:szCs w:val="24"/>
              </w:rPr>
              <w:t>ксных услуг и Анкету-заявление.</w:t>
            </w:r>
          </w:p>
        </w:tc>
      </w:tr>
      <w:tr w:rsidR="00991775" w14:paraId="7A564A2D" w14:textId="77777777">
        <w:trPr>
          <w:trHeight w:val="411"/>
        </w:trPr>
        <w:tc>
          <w:tcPr>
            <w:tcW w:w="188" w:type="pct"/>
            <w:shd w:val="clear" w:color="auto" w:fill="auto"/>
          </w:tcPr>
          <w:p w14:paraId="70A8D965"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1717" w:type="pct"/>
            <w:shd w:val="clear" w:color="auto" w:fill="auto"/>
          </w:tcPr>
          <w:p w14:paraId="18A8F98B"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Комплексная услуга по организации участия Субъекта МСП в выставочно-ярмарочных мероприятиях на территории Российской Федерации и за пределами территории Российской Федерации</w:t>
            </w:r>
          </w:p>
          <w:p w14:paraId="257A1B18" w14:textId="77777777" w:rsidR="00991775" w:rsidRDefault="00991775">
            <w:pPr>
              <w:shd w:val="clear" w:color="auto" w:fill="FFFFFF"/>
              <w:jc w:val="both"/>
              <w:rPr>
                <w:rFonts w:ascii="Times New Roman" w:hAnsi="Times New Roman" w:cs="Times New Roman"/>
                <w:b/>
                <w:sz w:val="24"/>
                <w:szCs w:val="24"/>
              </w:rPr>
            </w:pPr>
          </w:p>
          <w:p w14:paraId="586E3A24" w14:textId="77777777" w:rsidR="00991775" w:rsidRDefault="000E3545">
            <w:pPr>
              <w:tabs>
                <w:tab w:val="left" w:pos="1276"/>
              </w:tabs>
              <w:jc w:val="both"/>
              <w:rPr>
                <w:rFonts w:ascii="Times New Roman" w:hAnsi="Times New Roman" w:cs="Times New Roman"/>
                <w:sz w:val="24"/>
                <w:szCs w:val="24"/>
              </w:rPr>
            </w:pPr>
            <w:r>
              <w:rPr>
                <w:rFonts w:ascii="Times New Roman" w:hAnsi="Times New Roman" w:cs="Times New Roman"/>
                <w:sz w:val="24"/>
                <w:szCs w:val="24"/>
              </w:rPr>
              <w:t xml:space="preserve">Организация участия Субъекта МСП в </w:t>
            </w:r>
            <w:r>
              <w:rPr>
                <w:rFonts w:ascii="Times New Roman" w:hAnsi="Times New Roman" w:cs="Times New Roman"/>
                <w:sz w:val="24"/>
                <w:szCs w:val="24"/>
              </w:rPr>
              <w:t>международных выставочно-ярмарочных мероприятиях на территории Российской Федерации и за пределами территории Российской Федерации в том числе включает следующие базовые и дополнительные услуги:</w:t>
            </w:r>
          </w:p>
          <w:p w14:paraId="17B9496D"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а) подбор международного отраслевого выставочно-ярмарочного м</w:t>
            </w:r>
            <w:r>
              <w:rPr>
                <w:rFonts w:ascii="Times New Roman" w:hAnsi="Times New Roman" w:cs="Times New Roman"/>
                <w:sz w:val="24"/>
                <w:szCs w:val="24"/>
              </w:rPr>
              <w:t>ероприятия для участия Субъекта МСП;</w:t>
            </w:r>
          </w:p>
          <w:p w14:paraId="3A42A5FA"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б) формирование или актуализацию коммерческого предложения Субъекта МСП для иностранных покупателей;</w:t>
            </w:r>
          </w:p>
          <w:p w14:paraId="29E63752"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в) подготовку для Субъекта МСП презентационных материалов в электронном виде и их перевод на английский язык и (или) я</w:t>
            </w:r>
            <w:r>
              <w:rPr>
                <w:rFonts w:ascii="Times New Roman" w:hAnsi="Times New Roman" w:cs="Times New Roman"/>
                <w:sz w:val="24"/>
                <w:szCs w:val="24"/>
              </w:rPr>
              <w:t>зык потенциальных иностранных покупателей;</w:t>
            </w:r>
          </w:p>
          <w:p w14:paraId="7FE513E9"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г) содействие в создании на иностранном языке и (или) модернизации уже существующего сайта Субъекта МСП в информационно-телекоммуникационной сети «Интернет», содер</w:t>
            </w:r>
            <w:r>
              <w:rPr>
                <w:rFonts w:ascii="Times New Roman" w:hAnsi="Times New Roman" w:cs="Times New Roman"/>
                <w:sz w:val="24"/>
                <w:szCs w:val="24"/>
              </w:rPr>
              <w:lastRenderedPageBreak/>
              <w:t>жащего контактную информацию о таком субъекте, а т</w:t>
            </w:r>
            <w:r>
              <w:rPr>
                <w:rFonts w:ascii="Times New Roman" w:hAnsi="Times New Roman" w:cs="Times New Roman"/>
                <w:sz w:val="24"/>
                <w:szCs w:val="24"/>
              </w:rPr>
              <w:t xml:space="preserve">акже информацию о производимых им товарах (выполняемых работах, оказываемых услугах) на иностранном языке. При этом расходы Центра составляют не более 80% затрат на оказание услуги и не могут превышать предельного значения, предусмотренного сметой на один </w:t>
            </w:r>
            <w:r>
              <w:rPr>
                <w:rFonts w:ascii="Times New Roman" w:hAnsi="Times New Roman" w:cs="Times New Roman"/>
                <w:sz w:val="24"/>
                <w:szCs w:val="24"/>
              </w:rPr>
              <w:t>Субъект МСП);</w:t>
            </w:r>
          </w:p>
          <w:p w14:paraId="1239CAA8"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д) подготовку сувенирной продукции с логотипами Субъекта МСП – участника международных выставочно-ярмарочных мероприятий на территории Российской Федерации и за пределами территории Российской Федерации, включая ручки, карандаши, </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-накопит</w:t>
            </w:r>
            <w:r>
              <w:rPr>
                <w:rFonts w:ascii="Times New Roman" w:hAnsi="Times New Roman" w:cs="Times New Roman"/>
                <w:sz w:val="24"/>
                <w:szCs w:val="24"/>
              </w:rPr>
              <w:t>ели;</w:t>
            </w:r>
          </w:p>
          <w:p w14:paraId="4E204FFE"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е) аренду выставочных площадей не менее 4 (четырех) квадратных метров и оборудования для коллективного и (или) индивидуального стенда;</w:t>
            </w:r>
          </w:p>
          <w:p w14:paraId="48A9AF9F"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ж) застройку и сопровождение коллективного и (или) индивидуального стенда, в том числе включая разработку дизайн-про</w:t>
            </w:r>
            <w:r>
              <w:rPr>
                <w:rFonts w:ascii="Times New Roman" w:hAnsi="Times New Roman" w:cs="Times New Roman"/>
                <w:sz w:val="24"/>
                <w:szCs w:val="24"/>
              </w:rPr>
              <w:t>екта выставочного стенда, аккредитацию застройщика, изготовление конструкционных элементов стенда, транспортировку конструкционных элементов и материалов, монтаж, создание и демонтаж временной выставочной инфраструктуры стенда, оформление и оснащение стенд</w:t>
            </w:r>
            <w:r>
              <w:rPr>
                <w:rFonts w:ascii="Times New Roman" w:hAnsi="Times New Roman" w:cs="Times New Roman"/>
                <w:sz w:val="24"/>
                <w:szCs w:val="24"/>
              </w:rPr>
              <w:t>а, включая аренду необходимого оборудования и мебели, другое;</w:t>
            </w:r>
          </w:p>
          <w:p w14:paraId="30C33344"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з) организацию доставки выставочных образцов, в том числе затраты на их таможенное оформление и страхование (не применяется для междуна</w:t>
            </w:r>
            <w:r>
              <w:rPr>
                <w:rFonts w:ascii="Times New Roman" w:hAnsi="Times New Roman" w:cs="Times New Roman"/>
                <w:sz w:val="24"/>
                <w:szCs w:val="24"/>
              </w:rPr>
              <w:lastRenderedPageBreak/>
              <w:t xml:space="preserve">родных мероприятий, проводимых на территории </w:t>
            </w:r>
            <w:r>
              <w:rPr>
                <w:rFonts w:ascii="Times New Roman" w:hAnsi="Times New Roman" w:cs="Times New Roman"/>
                <w:sz w:val="24"/>
                <w:szCs w:val="24"/>
              </w:rPr>
              <w:t>Российской Федерации);</w:t>
            </w:r>
          </w:p>
          <w:p w14:paraId="4B927CA3"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и) поиск и подбор для Субъекта МСП – участника международных выставочно-ярмарочных мероприятий на территории Российской Федерации и за пределами территории Российской Федерации потенциальных иностранных покупателей из числа зарегистр</w:t>
            </w:r>
            <w:r>
              <w:rPr>
                <w:rFonts w:ascii="Times New Roman" w:hAnsi="Times New Roman" w:cs="Times New Roman"/>
                <w:sz w:val="24"/>
                <w:szCs w:val="24"/>
              </w:rPr>
              <w:t>ированных на международных выставочно-ярмарочных мероприятиях на территории Российской Федерации и за пределами территории Российской Федерации;</w:t>
            </w:r>
          </w:p>
          <w:p w14:paraId="4DC45740"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к) аренду площадей для обеспечения деловых мероприятий, включая аренду переговорного комплекса в рамках выставо</w:t>
            </w:r>
            <w:r>
              <w:rPr>
                <w:rFonts w:ascii="Times New Roman" w:hAnsi="Times New Roman" w:cs="Times New Roman"/>
                <w:sz w:val="24"/>
                <w:szCs w:val="24"/>
              </w:rPr>
              <w:t>чно-ярмарочного мероприятия для проведения переговоров;</w:t>
            </w:r>
          </w:p>
          <w:p w14:paraId="00540A85"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л) оплату регистрационных сборов за представителей Субъекта МСП;</w:t>
            </w:r>
          </w:p>
          <w:p w14:paraId="332442BF"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м) техническое и лингвистическое сопровождение переговоров в рамках выставочно-ярмарочного мероприятия, в том числе организацию последо</w:t>
            </w:r>
            <w:r>
              <w:rPr>
                <w:rFonts w:ascii="Times New Roman" w:hAnsi="Times New Roman" w:cs="Times New Roman"/>
                <w:sz w:val="24"/>
                <w:szCs w:val="24"/>
              </w:rPr>
              <w:t>вательного перевода для участников из расчета не менее чем 1 (один) переводчик для 3 (трех) Субъектов МСП;</w:t>
            </w:r>
          </w:p>
          <w:p w14:paraId="1121563C"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sz w:val="24"/>
                <w:szCs w:val="24"/>
              </w:rPr>
              <w:t>н) перевозку участников автомобильным транспортом (кроме такси) и (или) железнодорожным транспортом от места прибытия в иностранное государство до ме</w:t>
            </w:r>
            <w:r>
              <w:rPr>
                <w:rFonts w:ascii="Times New Roman" w:hAnsi="Times New Roman" w:cs="Times New Roman"/>
                <w:sz w:val="24"/>
                <w:szCs w:val="24"/>
              </w:rPr>
              <w:t>ста размещения и от места размещения к месту проведения мероприятия и обратно.</w:t>
            </w:r>
          </w:p>
        </w:tc>
        <w:tc>
          <w:tcPr>
            <w:tcW w:w="1439" w:type="pct"/>
            <w:shd w:val="clear" w:color="auto" w:fill="auto"/>
          </w:tcPr>
          <w:p w14:paraId="46F5EA2D"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w:t>
            </w:r>
            <w:r>
              <w:rPr>
                <w:rFonts w:ascii="Times New Roman" w:hAnsi="Times New Roman" w:cs="Times New Roman"/>
                <w:sz w:val="24"/>
                <w:szCs w:val="24"/>
              </w:rPr>
              <w:t xml:space="preserve">и среднего предпринимательства), и зарегистрированным на территории Кировской области. </w:t>
            </w:r>
          </w:p>
          <w:p w14:paraId="6325AAE5"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3719F845"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Для получения комплексной услуги субъекту малого и среднего предпринимательства необходимо обратиться в АНО «Центр координации поддержки экспортно-ориентированных субъ</w:t>
            </w:r>
            <w:r>
              <w:rPr>
                <w:rFonts w:ascii="Times New Roman" w:eastAsia="Calibri" w:hAnsi="Times New Roman" w:cs="Times New Roman"/>
                <w:color w:val="000000"/>
                <w:sz w:val="24"/>
                <w:szCs w:val="24"/>
              </w:rPr>
              <w:t>ектов 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0F5DC789" w14:textId="77777777">
        <w:trPr>
          <w:trHeight w:val="411"/>
        </w:trPr>
        <w:tc>
          <w:tcPr>
            <w:tcW w:w="188" w:type="pct"/>
            <w:shd w:val="clear" w:color="auto" w:fill="auto"/>
          </w:tcPr>
          <w:p w14:paraId="5B689BC1"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717" w:type="pct"/>
            <w:shd w:val="clear" w:color="auto" w:fill="auto"/>
          </w:tcPr>
          <w:p w14:paraId="572C1B3F"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Комплексная услуга по содействию в разме</w:t>
            </w:r>
            <w:r>
              <w:rPr>
                <w:rFonts w:ascii="Times New Roman" w:hAnsi="Times New Roman" w:cs="Times New Roman"/>
                <w:b/>
                <w:sz w:val="24"/>
                <w:szCs w:val="24"/>
              </w:rPr>
              <w:lastRenderedPageBreak/>
              <w:t xml:space="preserve">щении Субъекта МСП и (или) товара (работы, услуги) </w:t>
            </w:r>
            <w:r>
              <w:rPr>
                <w:rFonts w:ascii="Times New Roman" w:hAnsi="Times New Roman" w:cs="Times New Roman"/>
                <w:b/>
                <w:sz w:val="24"/>
                <w:szCs w:val="24"/>
              </w:rPr>
              <w:t>Субъекта МСП на международных электронных торговых площадках предоставляется Субъектам МСП по запросу</w:t>
            </w:r>
          </w:p>
          <w:p w14:paraId="521E1B73" w14:textId="77777777" w:rsidR="00991775" w:rsidRDefault="00991775">
            <w:pPr>
              <w:shd w:val="clear" w:color="auto" w:fill="FFFFFF"/>
              <w:jc w:val="both"/>
              <w:rPr>
                <w:rFonts w:ascii="Times New Roman" w:hAnsi="Times New Roman" w:cs="Times New Roman"/>
                <w:b/>
                <w:sz w:val="24"/>
                <w:szCs w:val="24"/>
              </w:rPr>
            </w:pPr>
          </w:p>
          <w:p w14:paraId="680FE344" w14:textId="77777777" w:rsidR="00991775" w:rsidRDefault="000E3545">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Содействие в размещении Субъектов МСП и (или) товара (работы, услуги) Субъекта МСП на международных электронных торговых площадках включает, в том числе </w:t>
            </w:r>
            <w:r>
              <w:rPr>
                <w:rFonts w:ascii="Times New Roman" w:hAnsi="Times New Roman" w:cs="Times New Roman"/>
                <w:sz w:val="24"/>
                <w:szCs w:val="24"/>
              </w:rPr>
              <w:t>следующие базовые и дополнительные услуги:</w:t>
            </w:r>
          </w:p>
          <w:p w14:paraId="448E9566" w14:textId="77777777" w:rsidR="00991775" w:rsidRDefault="000E3545">
            <w:pPr>
              <w:tabs>
                <w:tab w:val="left" w:pos="1134"/>
                <w:tab w:val="left" w:pos="1560"/>
              </w:tabs>
              <w:jc w:val="both"/>
              <w:rPr>
                <w:rFonts w:ascii="Times New Roman" w:hAnsi="Times New Roman" w:cs="Times New Roman"/>
                <w:sz w:val="24"/>
                <w:szCs w:val="24"/>
              </w:rPr>
            </w:pPr>
            <w:r>
              <w:rPr>
                <w:rFonts w:ascii="Times New Roman" w:hAnsi="Times New Roman" w:cs="Times New Roman"/>
                <w:sz w:val="24"/>
                <w:szCs w:val="24"/>
              </w:rPr>
              <w:t>а) подбор международной электронной торговой площадки для Субъекта МСП и (или) товара (работы, услуги) Субъекта МСП;</w:t>
            </w:r>
          </w:p>
          <w:p w14:paraId="2D0640E6" w14:textId="77777777" w:rsidR="00991775" w:rsidRDefault="000E3545">
            <w:pPr>
              <w:tabs>
                <w:tab w:val="left" w:pos="1134"/>
                <w:tab w:val="left" w:pos="1560"/>
              </w:tabs>
              <w:jc w:val="both"/>
              <w:rPr>
                <w:rFonts w:ascii="Times New Roman" w:hAnsi="Times New Roman" w:cs="Times New Roman"/>
                <w:sz w:val="24"/>
                <w:szCs w:val="24"/>
              </w:rPr>
            </w:pPr>
            <w:r>
              <w:rPr>
                <w:rFonts w:ascii="Times New Roman" w:hAnsi="Times New Roman" w:cs="Times New Roman"/>
                <w:sz w:val="24"/>
                <w:szCs w:val="24"/>
              </w:rPr>
              <w:t>б) адаптацию и перевод информации, указанной на упаковке товара, других материалах, включая съем</w:t>
            </w:r>
            <w:r>
              <w:rPr>
                <w:rFonts w:ascii="Times New Roman" w:hAnsi="Times New Roman" w:cs="Times New Roman"/>
                <w:sz w:val="24"/>
                <w:szCs w:val="24"/>
              </w:rPr>
              <w:t>ку продукта;</w:t>
            </w:r>
          </w:p>
          <w:p w14:paraId="63F47F09" w14:textId="77777777" w:rsidR="00991775" w:rsidRDefault="000E3545">
            <w:pPr>
              <w:tabs>
                <w:tab w:val="left" w:pos="1134"/>
                <w:tab w:val="left" w:pos="1560"/>
              </w:tabs>
              <w:jc w:val="both"/>
              <w:rPr>
                <w:rFonts w:ascii="Times New Roman" w:hAnsi="Times New Roman" w:cs="Times New Roman"/>
                <w:sz w:val="24"/>
                <w:szCs w:val="24"/>
              </w:rPr>
            </w:pPr>
            <w:r>
              <w:rPr>
                <w:rFonts w:ascii="Times New Roman" w:hAnsi="Times New Roman" w:cs="Times New Roman"/>
                <w:sz w:val="24"/>
                <w:szCs w:val="24"/>
              </w:rPr>
              <w:t>в) регистрацию и (или) продвижение Субъекта МСП на международной электронной торговой площадке, в том числе организацию работы по регистрации точки присутствия Субъекта МСП на международной электронной торговой площадке (залог, абонентская пла</w:t>
            </w:r>
            <w:r>
              <w:rPr>
                <w:rFonts w:ascii="Times New Roman" w:hAnsi="Times New Roman" w:cs="Times New Roman"/>
                <w:sz w:val="24"/>
                <w:szCs w:val="24"/>
              </w:rPr>
              <w:t>та, операционные расходы, консультационное сопровождение по вопросам функционирования точки присутствия), включая оплату услуг сервисной компании-оператора за управление точкой присутствия на международной электронной торговой площадке и (или) ее поддержку</w:t>
            </w:r>
            <w:r>
              <w:rPr>
                <w:rFonts w:ascii="Times New Roman" w:hAnsi="Times New Roman" w:cs="Times New Roman"/>
                <w:sz w:val="24"/>
                <w:szCs w:val="24"/>
              </w:rPr>
              <w:t>;</w:t>
            </w:r>
          </w:p>
          <w:p w14:paraId="35BA610D" w14:textId="77777777" w:rsidR="00991775" w:rsidRDefault="000E3545">
            <w:pPr>
              <w:tabs>
                <w:tab w:val="left" w:pos="1134"/>
                <w:tab w:val="left" w:pos="1560"/>
              </w:tabs>
              <w:jc w:val="both"/>
              <w:rPr>
                <w:rFonts w:ascii="Times New Roman" w:hAnsi="Times New Roman" w:cs="Times New Roman"/>
                <w:sz w:val="24"/>
                <w:szCs w:val="24"/>
              </w:rPr>
            </w:pPr>
            <w:r>
              <w:rPr>
                <w:rFonts w:ascii="Times New Roman" w:hAnsi="Times New Roman" w:cs="Times New Roman"/>
                <w:sz w:val="24"/>
                <w:szCs w:val="24"/>
              </w:rPr>
              <w:t>г) содействие в приведении продукции и производственного процесса в соответствие с Согла</w:t>
            </w:r>
            <w:r>
              <w:rPr>
                <w:rFonts w:ascii="Times New Roman" w:hAnsi="Times New Roman" w:cs="Times New Roman"/>
                <w:sz w:val="24"/>
                <w:szCs w:val="24"/>
              </w:rPr>
              <w:lastRenderedPageBreak/>
              <w:t>шением, необходимыми для экспорта товаров (работ, услуг) (стандартизация, сертификация, необходимые разрешения;</w:t>
            </w:r>
          </w:p>
          <w:p w14:paraId="4A29EEF6" w14:textId="77777777" w:rsidR="00991775" w:rsidRDefault="000E3545">
            <w:pPr>
              <w:tabs>
                <w:tab w:val="left" w:pos="1134"/>
                <w:tab w:val="left" w:pos="1560"/>
              </w:tabs>
              <w:jc w:val="both"/>
              <w:rPr>
                <w:rFonts w:ascii="Times New Roman" w:hAnsi="Times New Roman" w:cs="Times New Roman"/>
                <w:sz w:val="24"/>
                <w:szCs w:val="24"/>
              </w:rPr>
            </w:pPr>
            <w:r>
              <w:rPr>
                <w:rFonts w:ascii="Times New Roman" w:hAnsi="Times New Roman" w:cs="Times New Roman"/>
                <w:sz w:val="24"/>
                <w:szCs w:val="24"/>
              </w:rPr>
              <w:t>д) содействие в обеспечении защиты интеллекту</w:t>
            </w:r>
            <w:r>
              <w:rPr>
                <w:rFonts w:ascii="Times New Roman" w:hAnsi="Times New Roman" w:cs="Times New Roman"/>
                <w:sz w:val="24"/>
                <w:szCs w:val="24"/>
              </w:rPr>
              <w:t>альной собственности за пределами территории Российской Федерации, в том числе получении патентов на результаты интеллектуальной деятельности. При этом расходы Центра составляют не более 70% на оказание услуги и не могут превышать предельного значения, пре</w:t>
            </w:r>
            <w:r>
              <w:rPr>
                <w:rFonts w:ascii="Times New Roman" w:hAnsi="Times New Roman" w:cs="Times New Roman"/>
                <w:sz w:val="24"/>
                <w:szCs w:val="24"/>
              </w:rPr>
              <w:t>дусмотренного сметой на один Субъект МСП);</w:t>
            </w:r>
          </w:p>
          <w:p w14:paraId="45C138E5"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sz w:val="24"/>
                <w:szCs w:val="24"/>
              </w:rPr>
              <w:t>е) содействие в размещении и хранении продукции Субъекта МСП в местах временного хранения за рубежом не более 6 (шести) месяцев площадью не более 100 (ста) квадратных метров.</w:t>
            </w:r>
          </w:p>
        </w:tc>
        <w:tc>
          <w:tcPr>
            <w:tcW w:w="1439" w:type="pct"/>
            <w:shd w:val="clear" w:color="auto" w:fill="auto"/>
          </w:tcPr>
          <w:p w14:paraId="20B087C1"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Поддержка предоставляется субъектам </w:t>
            </w:r>
            <w:r>
              <w:rPr>
                <w:rFonts w:ascii="Times New Roman" w:hAnsi="Times New Roman" w:cs="Times New Roman"/>
                <w:sz w:val="24"/>
                <w:szCs w:val="24"/>
              </w:rPr>
              <w:lastRenderedPageBreak/>
              <w:t>ма</w:t>
            </w:r>
            <w:r>
              <w:rPr>
                <w:rFonts w:ascii="Times New Roman" w:hAnsi="Times New Roman" w:cs="Times New Roman"/>
                <w:sz w:val="24"/>
                <w:szCs w:val="24"/>
              </w:rPr>
              <w:t xml:space="preserve">лого 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 </w:t>
            </w:r>
          </w:p>
          <w:p w14:paraId="2F54B36F"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5F746544"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lastRenderedPageBreak/>
              <w:t>Для получения комплексной ус</w:t>
            </w:r>
            <w:r>
              <w:rPr>
                <w:rFonts w:ascii="Times New Roman" w:eastAsia="Calibri" w:hAnsi="Times New Roman" w:cs="Times New Roman"/>
                <w:color w:val="000000"/>
                <w:sz w:val="24"/>
                <w:szCs w:val="24"/>
              </w:rPr>
              <w:t xml:space="preserve">луги субъекту </w:t>
            </w:r>
            <w:r>
              <w:rPr>
                <w:rFonts w:ascii="Times New Roman" w:eastAsia="Calibri" w:hAnsi="Times New Roman" w:cs="Times New Roman"/>
                <w:color w:val="000000"/>
                <w:sz w:val="24"/>
                <w:szCs w:val="24"/>
              </w:rPr>
              <w:lastRenderedPageBreak/>
              <w:t>малого и среднего предпринимательства необходимо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комплекс</w:t>
            </w:r>
            <w:r>
              <w:rPr>
                <w:rFonts w:ascii="Times New Roman" w:eastAsia="Calibri" w:hAnsi="Times New Roman" w:cs="Times New Roman"/>
                <w:color w:val="000000"/>
                <w:sz w:val="24"/>
                <w:szCs w:val="24"/>
              </w:rPr>
              <w:t>ных услуг и Анкету-заявление.</w:t>
            </w:r>
          </w:p>
        </w:tc>
      </w:tr>
      <w:tr w:rsidR="00991775" w14:paraId="1C90D38A" w14:textId="77777777">
        <w:trPr>
          <w:trHeight w:val="411"/>
        </w:trPr>
        <w:tc>
          <w:tcPr>
            <w:tcW w:w="188" w:type="pct"/>
            <w:shd w:val="clear" w:color="auto" w:fill="auto"/>
          </w:tcPr>
          <w:p w14:paraId="1BBC807A"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717" w:type="pct"/>
            <w:shd w:val="clear" w:color="auto" w:fill="auto"/>
          </w:tcPr>
          <w:p w14:paraId="29999A85"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Комплексная услуга по обеспечению участия Субъекта МСП в акселерационных программах по развитию экспортной деятельности</w:t>
            </w:r>
          </w:p>
          <w:p w14:paraId="04C99DC3" w14:textId="77777777" w:rsidR="00991775" w:rsidRDefault="000E3545">
            <w:pPr>
              <w:tabs>
                <w:tab w:val="left" w:pos="1276"/>
              </w:tabs>
              <w:jc w:val="both"/>
              <w:rPr>
                <w:rFonts w:ascii="Times New Roman" w:hAnsi="Times New Roman" w:cs="Times New Roman"/>
                <w:sz w:val="24"/>
                <w:szCs w:val="24"/>
              </w:rPr>
            </w:pPr>
            <w:r>
              <w:rPr>
                <w:rFonts w:ascii="Times New Roman" w:hAnsi="Times New Roman" w:cs="Times New Roman"/>
                <w:sz w:val="24"/>
                <w:szCs w:val="24"/>
              </w:rPr>
              <w:t xml:space="preserve">Организация работы Центра по обеспечению участия Субъекта МСП в акселерационных программах по </w:t>
            </w:r>
            <w:r>
              <w:rPr>
                <w:rFonts w:ascii="Times New Roman" w:hAnsi="Times New Roman" w:cs="Times New Roman"/>
                <w:sz w:val="24"/>
                <w:szCs w:val="24"/>
              </w:rPr>
              <w:t>развитию экспортной деятельности предусматривает следующие форматы:</w:t>
            </w:r>
          </w:p>
          <w:p w14:paraId="45B5F338"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а) организация участия Субъекта МСП в акселерационной программе «Экспортный форсаж», разработанной Школой экспорта РЭЦ (далее соответственно – акселерационная программа «Экспортный форсаж»</w:t>
            </w:r>
            <w:r>
              <w:rPr>
                <w:rFonts w:ascii="Times New Roman" w:hAnsi="Times New Roman" w:cs="Times New Roman"/>
                <w:sz w:val="24"/>
                <w:szCs w:val="24"/>
              </w:rPr>
              <w:t>, Школа экспорта РЭЦ);</w:t>
            </w:r>
          </w:p>
          <w:p w14:paraId="704079B7"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б) организация участия Субъекта МСП в отраслевых или страновых акселерационных програм</w:t>
            </w:r>
            <w:r>
              <w:rPr>
                <w:rFonts w:ascii="Times New Roman" w:hAnsi="Times New Roman" w:cs="Times New Roman"/>
                <w:sz w:val="24"/>
                <w:szCs w:val="24"/>
              </w:rPr>
              <w:lastRenderedPageBreak/>
              <w:t>мах на базе собственной инфраструктуры Центра;</w:t>
            </w:r>
          </w:p>
          <w:p w14:paraId="748A6188" w14:textId="77777777" w:rsidR="00991775" w:rsidRDefault="000E3545">
            <w:pPr>
              <w:shd w:val="clear" w:color="auto" w:fill="FFFFFF"/>
              <w:jc w:val="both"/>
              <w:rPr>
                <w:rFonts w:ascii="Times New Roman" w:hAnsi="Times New Roman" w:cs="Times New Roman"/>
                <w:sz w:val="24"/>
                <w:szCs w:val="24"/>
              </w:rPr>
            </w:pPr>
            <w:r>
              <w:rPr>
                <w:rFonts w:ascii="Times New Roman" w:hAnsi="Times New Roman" w:cs="Times New Roman"/>
                <w:sz w:val="24"/>
                <w:szCs w:val="24"/>
              </w:rPr>
              <w:t>в) организация участия Субъекта МСП в комплексных акселерационных программах партнерских организаций</w:t>
            </w:r>
            <w:r>
              <w:rPr>
                <w:rFonts w:ascii="Times New Roman" w:hAnsi="Times New Roman" w:cs="Times New Roman"/>
                <w:sz w:val="24"/>
                <w:szCs w:val="24"/>
              </w:rPr>
              <w:t>, оказывающих услуги хозяйствующим субъектам по организации и проведению программ экспортной акселерации (далее – партнерские организации).</w:t>
            </w:r>
          </w:p>
          <w:p w14:paraId="7BCC8894"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sz w:val="24"/>
                <w:szCs w:val="24"/>
              </w:rPr>
              <w:t xml:space="preserve">Организация участия Субъекта МСП в комплексных акселерационных программах партнерских организаций осуществляется на </w:t>
            </w:r>
            <w:r>
              <w:rPr>
                <w:rFonts w:ascii="Times New Roman" w:hAnsi="Times New Roman" w:cs="Times New Roman"/>
                <w:sz w:val="24"/>
                <w:szCs w:val="24"/>
              </w:rPr>
              <w:t>условиях софинансирования. При этом расходы Центра составляют не более 80% затрат на оказание услуги и не могут превышать предельного значения, предусмотренного сметой на один субъект МСП</w:t>
            </w:r>
          </w:p>
        </w:tc>
        <w:tc>
          <w:tcPr>
            <w:tcW w:w="1439" w:type="pct"/>
            <w:shd w:val="clear" w:color="auto" w:fill="auto"/>
          </w:tcPr>
          <w:p w14:paraId="70A07E70"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Поддержка предоставляется субъектам малого и среднего </w:t>
            </w:r>
            <w:r>
              <w:rPr>
                <w:rFonts w:ascii="Times New Roman" w:hAnsi="Times New Roman" w:cs="Times New Roman"/>
                <w:sz w:val="24"/>
                <w:szCs w:val="24"/>
              </w:rPr>
              <w:t xml:space="preserve">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 </w:t>
            </w:r>
          </w:p>
          <w:p w14:paraId="581F8573"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4C4F62DF"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Для получения комплексной услуги субъекту ма</w:t>
            </w:r>
            <w:r>
              <w:rPr>
                <w:rFonts w:ascii="Times New Roman" w:eastAsia="Calibri" w:hAnsi="Times New Roman" w:cs="Times New Roman"/>
                <w:color w:val="000000"/>
                <w:sz w:val="24"/>
                <w:szCs w:val="24"/>
              </w:rPr>
              <w:t>лого и среднего предпринимательства необходимо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комплексных услуг и Анке</w:t>
            </w:r>
            <w:r>
              <w:rPr>
                <w:rFonts w:ascii="Times New Roman" w:eastAsia="Calibri" w:hAnsi="Times New Roman" w:cs="Times New Roman"/>
                <w:color w:val="000000"/>
                <w:sz w:val="24"/>
                <w:szCs w:val="24"/>
              </w:rPr>
              <w:t>ту-заявление.</w:t>
            </w:r>
          </w:p>
        </w:tc>
      </w:tr>
      <w:tr w:rsidR="00991775" w14:paraId="2D89B9BC" w14:textId="77777777">
        <w:trPr>
          <w:trHeight w:val="411"/>
        </w:trPr>
        <w:tc>
          <w:tcPr>
            <w:tcW w:w="188" w:type="pct"/>
            <w:shd w:val="clear" w:color="auto" w:fill="auto"/>
          </w:tcPr>
          <w:p w14:paraId="7B101664"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29.</w:t>
            </w:r>
          </w:p>
        </w:tc>
        <w:tc>
          <w:tcPr>
            <w:tcW w:w="1717" w:type="pct"/>
            <w:shd w:val="clear" w:color="auto" w:fill="auto"/>
          </w:tcPr>
          <w:p w14:paraId="3338028D"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Участие Субъекта МСП в семинарах, вебинарах, мастер-классах и других информационно-консультационных мероприятиях по вопросам экспортной деятельности</w:t>
            </w:r>
          </w:p>
        </w:tc>
        <w:tc>
          <w:tcPr>
            <w:tcW w:w="1439" w:type="pct"/>
            <w:shd w:val="clear" w:color="auto" w:fill="auto"/>
          </w:tcPr>
          <w:p w14:paraId="06C69765"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t>Поддержка предоставляется субъектам малого и среднего предпринимательства, соответствующ</w:t>
            </w:r>
            <w:r>
              <w:rPr>
                <w:rFonts w:ascii="Times New Roman" w:hAnsi="Times New Roman" w:cs="Times New Roman"/>
                <w:sz w:val="24"/>
                <w:szCs w:val="24"/>
              </w:rPr>
              <w:t xml:space="preserve">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 </w:t>
            </w:r>
          </w:p>
        </w:tc>
        <w:tc>
          <w:tcPr>
            <w:tcW w:w="1656" w:type="pct"/>
            <w:shd w:val="clear" w:color="auto" w:fill="auto"/>
          </w:tcPr>
          <w:p w14:paraId="0BAAABB3"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Для получения поддержки субъекту малого и среднего предпринимательства необходи</w:t>
            </w:r>
            <w:r>
              <w:rPr>
                <w:rFonts w:ascii="Times New Roman" w:eastAsia="Calibri" w:hAnsi="Times New Roman" w:cs="Times New Roman"/>
                <w:color w:val="000000"/>
                <w:sz w:val="24"/>
                <w:szCs w:val="24"/>
              </w:rPr>
              <w:t>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10140FF8" w14:textId="77777777">
        <w:trPr>
          <w:trHeight w:val="411"/>
        </w:trPr>
        <w:tc>
          <w:tcPr>
            <w:tcW w:w="188" w:type="pct"/>
            <w:shd w:val="clear" w:color="auto" w:fill="auto"/>
          </w:tcPr>
          <w:p w14:paraId="17A7349F"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30.</w:t>
            </w:r>
          </w:p>
        </w:tc>
        <w:tc>
          <w:tcPr>
            <w:tcW w:w="1717" w:type="pct"/>
            <w:shd w:val="clear" w:color="auto" w:fill="auto"/>
          </w:tcPr>
          <w:p w14:paraId="049A6AA4"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Содействие в приведении п</w:t>
            </w:r>
            <w:r>
              <w:rPr>
                <w:rFonts w:ascii="Times New Roman" w:hAnsi="Times New Roman" w:cs="Times New Roman"/>
                <w:b/>
                <w:sz w:val="24"/>
                <w:szCs w:val="24"/>
              </w:rPr>
              <w:t>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w:t>
            </w:r>
          </w:p>
          <w:p w14:paraId="32F9D5DE" w14:textId="77777777" w:rsidR="00991775" w:rsidRDefault="00991775">
            <w:pPr>
              <w:shd w:val="clear" w:color="auto" w:fill="FFFFFF"/>
              <w:jc w:val="both"/>
              <w:rPr>
                <w:rFonts w:ascii="Times New Roman" w:hAnsi="Times New Roman" w:cs="Times New Roman"/>
                <w:b/>
                <w:sz w:val="24"/>
                <w:szCs w:val="24"/>
              </w:rPr>
            </w:pPr>
          </w:p>
          <w:p w14:paraId="358E79A5"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sz w:val="24"/>
                <w:szCs w:val="24"/>
              </w:rPr>
              <w:t>Услуга предоставляется Субъекту МСП на условиях софинанс</w:t>
            </w:r>
            <w:r>
              <w:rPr>
                <w:rFonts w:ascii="Times New Roman" w:hAnsi="Times New Roman" w:cs="Times New Roman"/>
                <w:sz w:val="24"/>
                <w:szCs w:val="24"/>
              </w:rPr>
              <w:t>ирования. При этом расходы Центра составляют не более 80% затрат на оказание услуги и не могут превышать предельного значения, предусмотренного сметой на один Субъект МСП</w:t>
            </w:r>
          </w:p>
        </w:tc>
        <w:tc>
          <w:tcPr>
            <w:tcW w:w="1439" w:type="pct"/>
            <w:shd w:val="clear" w:color="auto" w:fill="auto"/>
          </w:tcPr>
          <w:p w14:paraId="35DD7A2C"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Поддержка предоставляется субъектам малого и среднего </w:t>
            </w:r>
            <w:r>
              <w:rPr>
                <w:rFonts w:ascii="Times New Roman" w:hAnsi="Times New Roman" w:cs="Times New Roman"/>
                <w:sz w:val="24"/>
                <w:szCs w:val="24"/>
              </w:rPr>
              <w:t>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w:t>
            </w:r>
            <w:r>
              <w:rPr>
                <w:rFonts w:ascii="Times New Roman" w:hAnsi="Times New Roman" w:cs="Times New Roman"/>
                <w:sz w:val="24"/>
                <w:szCs w:val="24"/>
              </w:rPr>
              <w:lastRenderedPageBreak/>
              <w:t xml:space="preserve">гистрированным на территории Кировской области. </w:t>
            </w:r>
          </w:p>
          <w:p w14:paraId="0CA4AB8D"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2455F13A"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lastRenderedPageBreak/>
              <w:t>Для получения поддержки субъекту малого и ср</w:t>
            </w:r>
            <w:r>
              <w:rPr>
                <w:rFonts w:ascii="Times New Roman" w:eastAsia="Calibri" w:hAnsi="Times New Roman" w:cs="Times New Roman"/>
                <w:color w:val="000000"/>
                <w:sz w:val="24"/>
                <w:szCs w:val="24"/>
              </w:rPr>
              <w:t xml:space="preserve">еднего предпринимательства необходимо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w:t>
            </w:r>
            <w:r>
              <w:rPr>
                <w:rFonts w:ascii="Times New Roman" w:eastAsia="Calibri" w:hAnsi="Times New Roman" w:cs="Times New Roman"/>
                <w:color w:val="000000"/>
                <w:sz w:val="24"/>
                <w:szCs w:val="24"/>
              </w:rPr>
              <w:lastRenderedPageBreak/>
              <w:t>о предоставлении комплексных услуг и Анкету-заявле</w:t>
            </w:r>
            <w:r>
              <w:rPr>
                <w:rFonts w:ascii="Times New Roman" w:eastAsia="Calibri" w:hAnsi="Times New Roman" w:cs="Times New Roman"/>
                <w:color w:val="000000"/>
                <w:sz w:val="24"/>
                <w:szCs w:val="24"/>
              </w:rPr>
              <w:t>ние.</w:t>
            </w:r>
          </w:p>
        </w:tc>
      </w:tr>
      <w:tr w:rsidR="00991775" w14:paraId="1CB185BC" w14:textId="77777777">
        <w:trPr>
          <w:trHeight w:val="411"/>
        </w:trPr>
        <w:tc>
          <w:tcPr>
            <w:tcW w:w="5000" w:type="pct"/>
            <w:gridSpan w:val="4"/>
            <w:shd w:val="clear" w:color="auto" w:fill="auto"/>
          </w:tcPr>
          <w:p w14:paraId="6CB56506" w14:textId="77777777" w:rsidR="00991775" w:rsidRDefault="000E3545">
            <w:pPr>
              <w:jc w:val="center"/>
              <w:rPr>
                <w:rFonts w:ascii="Times New Roman" w:hAnsi="Times New Roman" w:cs="Times New Roman"/>
                <w:b/>
                <w:color w:val="000000" w:themeColor="text1"/>
                <w:sz w:val="28"/>
                <w:szCs w:val="28"/>
              </w:rPr>
            </w:pPr>
            <w:bookmarkStart w:id="4" w:name="_Hlk3382503"/>
            <w:bookmarkStart w:id="5" w:name="ФРП_ко"/>
            <w:r>
              <w:rPr>
                <w:rFonts w:ascii="Times New Roman" w:hAnsi="Times New Roman" w:cs="Times New Roman"/>
                <w:b/>
                <w:color w:val="000000" w:themeColor="text1"/>
                <w:sz w:val="28"/>
                <w:szCs w:val="28"/>
              </w:rPr>
              <w:lastRenderedPageBreak/>
              <w:t>Некоммерческая организация «Государственный фонд развития промышленности Кировской области»</w:t>
            </w:r>
            <w:bookmarkEnd w:id="4"/>
          </w:p>
          <w:p w14:paraId="05F17F69" w14:textId="77777777" w:rsidR="00991775" w:rsidRDefault="000E3545">
            <w:pPr>
              <w:shd w:val="clear" w:color="auto" w:fill="FFFFFF"/>
              <w:tabs>
                <w:tab w:val="left" w:pos="7088"/>
              </w:tabs>
              <w:jc w:val="center"/>
              <w:rPr>
                <w:color w:val="000000" w:themeColor="text1"/>
              </w:rPr>
            </w:pPr>
            <w:r>
              <w:rPr>
                <w:rFonts w:ascii="Times New Roman" w:hAnsi="Times New Roman" w:cs="Times New Roman"/>
                <w:i/>
                <w:color w:val="000000" w:themeColor="text1"/>
                <w:sz w:val="28"/>
                <w:szCs w:val="28"/>
              </w:rPr>
              <w:t xml:space="preserve">официальный сайт </w:t>
            </w:r>
            <w:hyperlink r:id="rId21" w:history="1">
              <w:r>
                <w:rPr>
                  <w:rStyle w:val="a4"/>
                  <w:rFonts w:ascii="Times New Roman" w:hAnsi="Times New Roman" w:cs="Times New Roman"/>
                  <w:i/>
                  <w:sz w:val="28"/>
                  <w:szCs w:val="28"/>
                  <w:lang w:val="en-US"/>
                </w:rPr>
                <w:t>https</w:t>
              </w:r>
              <w:r>
                <w:rPr>
                  <w:rStyle w:val="a4"/>
                  <w:rFonts w:ascii="Times New Roman" w:hAnsi="Times New Roman" w:cs="Times New Roman"/>
                  <w:i/>
                  <w:sz w:val="28"/>
                  <w:szCs w:val="28"/>
                </w:rPr>
                <w:t>://</w:t>
              </w:r>
              <w:proofErr w:type="spellStart"/>
              <w:r>
                <w:rPr>
                  <w:rStyle w:val="a4"/>
                  <w:rFonts w:ascii="Times New Roman" w:hAnsi="Times New Roman" w:cs="Times New Roman"/>
                  <w:i/>
                  <w:sz w:val="28"/>
                  <w:szCs w:val="28"/>
                  <w:lang w:val="en-US"/>
                </w:rPr>
                <w:t>frp</w:t>
              </w:r>
              <w:proofErr w:type="spellEnd"/>
              <w:r>
                <w:rPr>
                  <w:rStyle w:val="a4"/>
                  <w:rFonts w:ascii="Times New Roman" w:hAnsi="Times New Roman" w:cs="Times New Roman"/>
                  <w:i/>
                  <w:sz w:val="28"/>
                  <w:szCs w:val="28"/>
                </w:rPr>
                <w:t>.</w:t>
              </w:r>
              <w:proofErr w:type="spellStart"/>
              <w:r>
                <w:rPr>
                  <w:rStyle w:val="a4"/>
                  <w:rFonts w:ascii="Times New Roman" w:hAnsi="Times New Roman" w:cs="Times New Roman"/>
                  <w:i/>
                  <w:sz w:val="28"/>
                  <w:szCs w:val="28"/>
                  <w:lang w:val="en-US"/>
                </w:rPr>
                <w:t>kirovreg</w:t>
              </w:r>
              <w:proofErr w:type="spellEnd"/>
              <w:r>
                <w:rPr>
                  <w:rStyle w:val="a4"/>
                  <w:rFonts w:ascii="Times New Roman" w:hAnsi="Times New Roman" w:cs="Times New Roman"/>
                  <w:i/>
                  <w:sz w:val="28"/>
                  <w:szCs w:val="28"/>
                </w:rPr>
                <w:t>.</w:t>
              </w:r>
              <w:proofErr w:type="spellStart"/>
              <w:r>
                <w:rPr>
                  <w:rStyle w:val="a4"/>
                  <w:rFonts w:ascii="Times New Roman" w:hAnsi="Times New Roman" w:cs="Times New Roman"/>
                  <w:i/>
                  <w:sz w:val="28"/>
                  <w:szCs w:val="28"/>
                  <w:lang w:val="en-US"/>
                </w:rPr>
                <w:t>ru</w:t>
              </w:r>
              <w:proofErr w:type="spellEnd"/>
              <w:r>
                <w:rPr>
                  <w:rStyle w:val="a4"/>
                  <w:rFonts w:ascii="Times New Roman" w:hAnsi="Times New Roman" w:cs="Times New Roman"/>
                  <w:i/>
                  <w:sz w:val="28"/>
                  <w:szCs w:val="28"/>
                </w:rPr>
                <w:t>/</w:t>
              </w:r>
            </w:hyperlink>
            <w:r>
              <w:rPr>
                <w:rStyle w:val="a4"/>
                <w:i/>
                <w:color w:val="000000" w:themeColor="text1"/>
                <w:sz w:val="28"/>
                <w:szCs w:val="28"/>
                <w:u w:val="none"/>
              </w:rPr>
              <w:t xml:space="preserve">, </w:t>
            </w:r>
            <w:r>
              <w:rPr>
                <w:rStyle w:val="a4"/>
                <w:rFonts w:ascii="Times New Roman" w:hAnsi="Times New Roman" w:cs="Times New Roman"/>
                <w:i/>
                <w:color w:val="000000" w:themeColor="text1"/>
                <w:sz w:val="28"/>
                <w:szCs w:val="28"/>
                <w:u w:val="none"/>
              </w:rPr>
              <w:t>тел.</w:t>
            </w:r>
            <w:r>
              <w:rPr>
                <w:rStyle w:val="a4"/>
                <w:rFonts w:ascii="Times New Roman" w:hAnsi="Times New Roman" w:cs="Times New Roman"/>
                <w:i/>
                <w:color w:val="000000" w:themeColor="text1"/>
                <w:sz w:val="28"/>
                <w:szCs w:val="28"/>
              </w:rPr>
              <w:t xml:space="preserve"> </w:t>
            </w:r>
            <w:r>
              <w:rPr>
                <w:rStyle w:val="a4"/>
                <w:rFonts w:ascii="Times New Roman" w:hAnsi="Times New Roman" w:cs="Times New Roman"/>
                <w:i/>
                <w:color w:val="000000" w:themeColor="text1"/>
                <w:sz w:val="28"/>
                <w:szCs w:val="28"/>
                <w:u w:val="none"/>
              </w:rPr>
              <w:t>8 (8332) 78-28-38</w:t>
            </w:r>
            <w:bookmarkEnd w:id="5"/>
          </w:p>
        </w:tc>
      </w:tr>
      <w:tr w:rsidR="00991775" w14:paraId="5ED1E985" w14:textId="77777777">
        <w:trPr>
          <w:trHeight w:val="411"/>
        </w:trPr>
        <w:tc>
          <w:tcPr>
            <w:tcW w:w="5000" w:type="pct"/>
            <w:gridSpan w:val="4"/>
            <w:shd w:val="clear" w:color="auto" w:fill="auto"/>
          </w:tcPr>
          <w:p w14:paraId="616445AD"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i/>
                <w:sz w:val="24"/>
                <w:szCs w:val="24"/>
              </w:rPr>
              <w:t xml:space="preserve">Постановление Правительства Кировской области от 12.09.2018 № 439-П «Об утверждении Порядка определения объема и предоставления субсидии из областного бюджета некоммерческой </w:t>
            </w:r>
            <w:r>
              <w:rPr>
                <w:rFonts w:ascii="Times New Roman" w:hAnsi="Times New Roman" w:cs="Times New Roman"/>
                <w:i/>
                <w:sz w:val="24"/>
                <w:szCs w:val="24"/>
              </w:rPr>
              <w:t>организации «Государственный фонд развития промышленности Кировской области»</w:t>
            </w:r>
          </w:p>
        </w:tc>
      </w:tr>
      <w:tr w:rsidR="00991775" w14:paraId="59B26D43" w14:textId="77777777">
        <w:trPr>
          <w:trHeight w:val="411"/>
        </w:trPr>
        <w:tc>
          <w:tcPr>
            <w:tcW w:w="188" w:type="pct"/>
            <w:shd w:val="clear" w:color="auto" w:fill="auto"/>
          </w:tcPr>
          <w:p w14:paraId="35F86DD5"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31.</w:t>
            </w:r>
          </w:p>
        </w:tc>
        <w:tc>
          <w:tcPr>
            <w:tcW w:w="1717" w:type="pct"/>
            <w:shd w:val="clear" w:color="auto" w:fill="auto"/>
          </w:tcPr>
          <w:p w14:paraId="169A480B" w14:textId="77777777" w:rsidR="00991775" w:rsidRDefault="000E3545">
            <w:pPr>
              <w:autoSpaceDE w:val="0"/>
              <w:autoSpaceDN w:val="0"/>
              <w:adjustRightInd w:val="0"/>
              <w:ind w:left="7" w:right="-99"/>
              <w:jc w:val="both"/>
              <w:outlineLvl w:val="1"/>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Финансирование проектов по собственной программе </w:t>
            </w:r>
            <w:r>
              <w:rPr>
                <w:rFonts w:ascii="Times New Roman" w:hAnsi="Times New Roman" w:cs="Times New Roman"/>
                <w:bCs/>
                <w:color w:val="000000" w:themeColor="text1"/>
                <w:sz w:val="24"/>
                <w:szCs w:val="24"/>
              </w:rPr>
              <w:t>«Развитие промышленности»</w:t>
            </w:r>
          </w:p>
        </w:tc>
        <w:tc>
          <w:tcPr>
            <w:tcW w:w="1439" w:type="pct"/>
            <w:shd w:val="clear" w:color="auto" w:fill="auto"/>
          </w:tcPr>
          <w:p w14:paraId="37CA824C"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Проект направлен на производство импортозамещающей продукции и/или оборудование, </w:t>
            </w:r>
            <w:r>
              <w:rPr>
                <w:rFonts w:eastAsiaTheme="minorHAnsi"/>
                <w:lang w:eastAsia="en-US"/>
              </w:rPr>
              <w:t>покупаемое за счет займа, соответствует наилучшим доступным технологиям.</w:t>
            </w:r>
          </w:p>
          <w:p w14:paraId="6EF56F34"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Основные условия по займу:</w:t>
            </w:r>
          </w:p>
          <w:p w14:paraId="58B816AD"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 займа от 7 до 20 млн. руб.</w:t>
            </w:r>
          </w:p>
          <w:p w14:paraId="294ABD32"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Процентная ставка на заем:</w:t>
            </w:r>
          </w:p>
          <w:p w14:paraId="3348F28B"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- 3% годовых в первые три года пользования займом и 5% годовых в оставшийся срок пользования зай</w:t>
            </w:r>
            <w:r>
              <w:rPr>
                <w:rFonts w:ascii="Times New Roman" w:eastAsia="Times New Roman" w:hAnsi="Times New Roman" w:cs="Times New Roman"/>
                <w:color w:val="000000"/>
                <w:sz w:val="24"/>
                <w:szCs w:val="24"/>
                <w:lang w:eastAsia="ru-RU"/>
              </w:rPr>
              <w:t>мом при</w:t>
            </w:r>
          </w:p>
          <w:p w14:paraId="108D8E00"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условии предоставления на всю сумму займа и на весь срок займа обеспечения в виде независимых гарантий кредитных организаций и/или гарантий и поручительств АО "Федеральная корпорация по развитию малого и среднего предпринимательства", Внешэкономбан</w:t>
            </w:r>
            <w:r>
              <w:rPr>
                <w:rFonts w:ascii="Times New Roman" w:eastAsia="Times New Roman" w:hAnsi="Times New Roman" w:cs="Times New Roman"/>
                <w:color w:val="000000"/>
                <w:sz w:val="24"/>
                <w:szCs w:val="24"/>
                <w:lang w:eastAsia="ru-RU"/>
              </w:rPr>
              <w:t>ка, региональных фондов содействия кредитова</w:t>
            </w:r>
            <w:r>
              <w:rPr>
                <w:rFonts w:ascii="Times New Roman" w:eastAsia="Times New Roman" w:hAnsi="Times New Roman" w:cs="Times New Roman"/>
                <w:color w:val="000000"/>
                <w:sz w:val="24"/>
                <w:szCs w:val="24"/>
                <w:lang w:eastAsia="ru-RU"/>
              </w:rPr>
              <w:lastRenderedPageBreak/>
              <w:t>нию МСП;</w:t>
            </w:r>
          </w:p>
          <w:p w14:paraId="218D3EC3"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или</w:t>
            </w:r>
          </w:p>
          <w:p w14:paraId="42AD917C"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- 5% годовых на весь срок займа при предоставлении иного обеспечения, соответствующего требованиям Стандарта Фонда.</w:t>
            </w:r>
          </w:p>
          <w:p w14:paraId="17B3294D"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займа не более 60 месяцев.</w:t>
            </w:r>
          </w:p>
          <w:p w14:paraId="4F442DFD"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Общий бюджет проекта от 14 млн. руб.</w:t>
            </w:r>
          </w:p>
          <w:p w14:paraId="05A51389"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Софинансирование со стороны заявителя не менее 50% бюджета проекта частных инвесторов или банков.</w:t>
            </w:r>
          </w:p>
          <w:p w14:paraId="28EB3355"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Выплата основного долга</w:t>
            </w:r>
          </w:p>
          <w:p w14:paraId="621CFF12" w14:textId="77777777" w:rsidR="00991775" w:rsidRDefault="000E3545">
            <w:pPr>
              <w:shd w:val="clear" w:color="auto" w:fill="FFFFFF"/>
              <w:tabs>
                <w:tab w:val="left" w:pos="7088"/>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последние 2 года срока действия договора займа.</w:t>
            </w:r>
          </w:p>
          <w:p w14:paraId="0D72426A"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Важное условие получения займа - целевой объем продаж новой продукции по проекту дол</w:t>
            </w:r>
            <w:r>
              <w:rPr>
                <w:rFonts w:ascii="Times New Roman" w:eastAsia="Times New Roman" w:hAnsi="Times New Roman" w:cs="Times New Roman"/>
                <w:color w:val="000000"/>
                <w:sz w:val="24"/>
                <w:szCs w:val="24"/>
                <w:lang w:eastAsia="ru-RU"/>
              </w:rPr>
              <w:t>жен составлять не менее 50% от суммы займа в год, начиная со 2 года серийного производства.</w:t>
            </w:r>
          </w:p>
        </w:tc>
        <w:tc>
          <w:tcPr>
            <w:tcW w:w="1656" w:type="pct"/>
          </w:tcPr>
          <w:p w14:paraId="736A8D0F"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обратиться в Фонд развития промышленности Кировской области.</w:t>
            </w:r>
          </w:p>
        </w:tc>
      </w:tr>
      <w:tr w:rsidR="00991775" w14:paraId="70E43FF2" w14:textId="77777777">
        <w:trPr>
          <w:trHeight w:val="411"/>
        </w:trPr>
        <w:tc>
          <w:tcPr>
            <w:tcW w:w="188" w:type="pct"/>
            <w:shd w:val="clear" w:color="auto" w:fill="auto"/>
          </w:tcPr>
          <w:p w14:paraId="2D168413"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32.</w:t>
            </w:r>
          </w:p>
        </w:tc>
        <w:tc>
          <w:tcPr>
            <w:tcW w:w="1717" w:type="pct"/>
            <w:shd w:val="clear" w:color="auto" w:fill="auto"/>
          </w:tcPr>
          <w:p w14:paraId="53D5937C" w14:textId="77777777" w:rsidR="00991775" w:rsidRDefault="000E3545">
            <w:pPr>
              <w:autoSpaceDE w:val="0"/>
              <w:autoSpaceDN w:val="0"/>
              <w:adjustRightInd w:val="0"/>
              <w:ind w:left="7" w:right="-99"/>
              <w:jc w:val="both"/>
              <w:outlineLvl w:val="1"/>
              <w:rPr>
                <w:rFonts w:ascii="Times New Roman" w:hAnsi="Times New Roman" w:cs="Times New Roman"/>
                <w:b/>
                <w:color w:val="000000" w:themeColor="text1"/>
                <w:sz w:val="24"/>
                <w:szCs w:val="24"/>
              </w:rPr>
            </w:pPr>
            <w:r>
              <w:rPr>
                <w:rFonts w:ascii="Times New Roman" w:hAnsi="Times New Roman" w:cs="Times New Roman"/>
                <w:b/>
                <w:sz w:val="24"/>
                <w:szCs w:val="24"/>
              </w:rPr>
              <w:t>Гранты на</w:t>
            </w:r>
            <w:r>
              <w:rPr>
                <w:rFonts w:ascii="Times New Roman" w:hAnsi="Times New Roman" w:cs="Times New Roman"/>
                <w:sz w:val="24"/>
                <w:szCs w:val="24"/>
              </w:rPr>
              <w:t xml:space="preserve"> компенсацию части затрат по возмещению процентов по кредитам на пополнение оборотных средств</w:t>
            </w:r>
          </w:p>
        </w:tc>
        <w:tc>
          <w:tcPr>
            <w:tcW w:w="1439" w:type="pct"/>
            <w:shd w:val="clear" w:color="auto" w:fill="auto"/>
          </w:tcPr>
          <w:p w14:paraId="4387D9EF"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Предоставление субъектам деятельности в сфере промышленности финансовой поддержки в форме гранта осуществляется при соблюдении условий по результатам отбора в соо</w:t>
            </w:r>
            <w:r>
              <w:rPr>
                <w:rFonts w:eastAsiaTheme="minorHAnsi"/>
                <w:lang w:eastAsia="en-US"/>
              </w:rPr>
              <w:t>тветствии со Стандартом Фонда от 30.08.2022 № СФ-08.</w:t>
            </w:r>
          </w:p>
          <w:p w14:paraId="4DC07027"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Отчетный период, за который компенсируются расходы на уплату процентов по кредитам – истекший период, за который уплачены проценты по кредиту, начиная с 21.04.2022 и не позднее 31.12.2022.</w:t>
            </w:r>
          </w:p>
          <w:p w14:paraId="6A9B6933"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lastRenderedPageBreak/>
              <w:t>Компенсация ча</w:t>
            </w:r>
            <w:r>
              <w:rPr>
                <w:rFonts w:eastAsiaTheme="minorHAnsi"/>
                <w:lang w:eastAsia="en-US"/>
              </w:rPr>
              <w:t xml:space="preserve">сти затрат осуществляется в отношении процентов, начисленных за период со дня вступления в силу постановления Правительства Российской Федерации от 18.04.2022 </w:t>
            </w:r>
            <w:r>
              <w:rPr>
                <w:rFonts w:eastAsiaTheme="minorHAnsi"/>
                <w:lang w:eastAsia="en-US"/>
              </w:rPr>
              <w:br/>
              <w:t>№ 686 по 31.12.2022 и фактически уплаченных субъектом деятельности в сфере промышленности.</w:t>
            </w:r>
          </w:p>
          <w:p w14:paraId="671FABFB"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Разме</w:t>
            </w:r>
            <w:r>
              <w:rPr>
                <w:rFonts w:eastAsiaTheme="minorHAnsi"/>
                <w:lang w:eastAsia="en-US"/>
              </w:rPr>
              <w:t xml:space="preserve">р финансовой поддержки в форме грантов устанавливается в размере до 90 процентов затрат субъекта деятельности в сфере промышленности на уплату процентов по кредиту, но не более размера ключевой ставки Центрального банка Российской Федерации, установленной </w:t>
            </w:r>
            <w:r>
              <w:rPr>
                <w:rFonts w:eastAsiaTheme="minorHAnsi"/>
                <w:lang w:eastAsia="en-US"/>
              </w:rPr>
              <w:t>на дату уплаты процентов по кредитному договору.</w:t>
            </w:r>
          </w:p>
          <w:p w14:paraId="4515AFF3"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Сумма кредита по кредитному договору субъекта деятельности в сфере промышленности составляет не менее 5 млн. руб.</w:t>
            </w:r>
          </w:p>
          <w:p w14:paraId="6C0BC91A"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Совокупный объем финансовой поддержки, полученной субъектом деятельности в сфере </w:t>
            </w:r>
            <w:r>
              <w:rPr>
                <w:rFonts w:eastAsiaTheme="minorHAnsi"/>
                <w:lang w:eastAsia="en-US"/>
              </w:rPr>
              <w:t>промышленности в рамках Стандарта, не может превышать 50 млн. рублей.</w:t>
            </w:r>
          </w:p>
        </w:tc>
        <w:tc>
          <w:tcPr>
            <w:tcW w:w="1656" w:type="pct"/>
          </w:tcPr>
          <w:p w14:paraId="1B2EE3C2"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гранта необходимо обратиться в Фонд развития промышленности Кировской области.</w:t>
            </w:r>
          </w:p>
        </w:tc>
      </w:tr>
      <w:tr w:rsidR="00991775" w14:paraId="519ACB9B" w14:textId="77777777">
        <w:trPr>
          <w:trHeight w:val="411"/>
        </w:trPr>
        <w:tc>
          <w:tcPr>
            <w:tcW w:w="188" w:type="pct"/>
            <w:shd w:val="clear" w:color="auto" w:fill="auto"/>
          </w:tcPr>
          <w:p w14:paraId="7F762923"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33.</w:t>
            </w:r>
          </w:p>
        </w:tc>
        <w:tc>
          <w:tcPr>
            <w:tcW w:w="1717" w:type="pct"/>
            <w:shd w:val="clear" w:color="auto" w:fill="auto"/>
          </w:tcPr>
          <w:p w14:paraId="7315183A" w14:textId="77777777" w:rsidR="00991775" w:rsidRDefault="000E3545">
            <w:pPr>
              <w:autoSpaceDE w:val="0"/>
              <w:autoSpaceDN w:val="0"/>
              <w:adjustRightInd w:val="0"/>
              <w:ind w:left="7" w:right="-99"/>
              <w:jc w:val="both"/>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Льготный заем</w:t>
            </w:r>
            <w:r>
              <w:rPr>
                <w:rFonts w:ascii="Times New Roman" w:hAnsi="Times New Roman" w:cs="Times New Roman"/>
                <w:color w:val="000000" w:themeColor="text1"/>
                <w:sz w:val="24"/>
                <w:szCs w:val="24"/>
              </w:rPr>
              <w:t xml:space="preserve"> по программе «Проекты развития» </w:t>
            </w:r>
            <w:r>
              <w:rPr>
                <w:rFonts w:ascii="Times New Roman" w:hAnsi="Times New Roman" w:cs="Times New Roman"/>
                <w:b/>
                <w:color w:val="000000" w:themeColor="text1"/>
                <w:sz w:val="24"/>
                <w:szCs w:val="24"/>
              </w:rPr>
              <w:t>(совместные займы)</w:t>
            </w:r>
          </w:p>
        </w:tc>
        <w:tc>
          <w:tcPr>
            <w:tcW w:w="1439" w:type="pct"/>
            <w:shd w:val="clear" w:color="auto" w:fill="auto"/>
          </w:tcPr>
          <w:p w14:paraId="0B4F544C"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Программа </w:t>
            </w:r>
            <w:r>
              <w:rPr>
                <w:rFonts w:eastAsiaTheme="minorHAnsi"/>
                <w:lang w:eastAsia="en-US"/>
              </w:rPr>
              <w:t>предназначена для проектов, направленных н</w:t>
            </w:r>
            <w:r>
              <w:t xml:space="preserve">а внедрение передовых технологий, создание новых продуктов или организацию импортозамещающих производств. </w:t>
            </w:r>
            <w:r>
              <w:rPr>
                <w:rFonts w:eastAsiaTheme="minorHAnsi"/>
                <w:lang w:eastAsia="en-US"/>
              </w:rPr>
              <w:t xml:space="preserve">Сумма займа от 20 до 100 </w:t>
            </w:r>
            <w:r>
              <w:rPr>
                <w:rFonts w:eastAsiaTheme="minorHAnsi"/>
                <w:lang w:eastAsia="en-US"/>
              </w:rPr>
              <w:lastRenderedPageBreak/>
              <w:t>млн. рублей на срок до 5 лет.</w:t>
            </w:r>
          </w:p>
          <w:p w14:paraId="7D619862"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Процентная ставка по займу:</w:t>
            </w:r>
          </w:p>
          <w:p w14:paraId="241FF152"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3 % - базовая ставка</w:t>
            </w:r>
          </w:p>
          <w:p w14:paraId="7879AB3B"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 xml:space="preserve">1 % </w:t>
            </w:r>
            <w:r>
              <w:rPr>
                <w:rFonts w:ascii="Times New Roman" w:eastAsiaTheme="minorHAnsi" w:hAnsi="Times New Roman" w:cs="Times New Roman"/>
                <w:i w:val="0"/>
                <w:iCs w:val="0"/>
                <w:color w:val="auto"/>
                <w:sz w:val="24"/>
                <w:szCs w:val="24"/>
              </w:rPr>
              <w:t>- первые 3 года при условии предоставления на всю сумму займа и на весь срок займа следующего обеспечения: банковской гарантии, а также гарантии (поручительства) ВЭБ.РФ, Корпорации МСП или РГО;</w:t>
            </w:r>
          </w:p>
          <w:p w14:paraId="6EAAEB78"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1 % - годовых при закупке отечественного оборудования на сумму</w:t>
            </w:r>
            <w:r>
              <w:rPr>
                <w:rFonts w:ascii="Times New Roman" w:eastAsiaTheme="minorHAnsi" w:hAnsi="Times New Roman" w:cs="Times New Roman"/>
                <w:i w:val="0"/>
                <w:iCs w:val="0"/>
                <w:color w:val="auto"/>
                <w:sz w:val="24"/>
                <w:szCs w:val="24"/>
              </w:rPr>
              <w:t xml:space="preserve"> не менее 50% от суммы займа.</w:t>
            </w:r>
          </w:p>
          <w:p w14:paraId="2E18504F" w14:textId="77777777" w:rsidR="00991775" w:rsidRDefault="000E3545">
            <w:pPr>
              <w:pStyle w:val="af5"/>
              <w:spacing w:before="0" w:beforeAutospacing="0" w:after="0" w:afterAutospacing="0"/>
              <w:jc w:val="both"/>
              <w:rPr>
                <w:rFonts w:eastAsiaTheme="minorHAnsi"/>
              </w:rPr>
            </w:pPr>
            <w:r>
              <w:rPr>
                <w:rFonts w:eastAsiaTheme="minorHAnsi"/>
                <w:lang w:eastAsia="en-US"/>
              </w:rPr>
              <w:t>Общий бюджет проекта от 40 млн. рублей.</w:t>
            </w:r>
          </w:p>
          <w:p w14:paraId="75CDA7F5" w14:textId="77777777" w:rsidR="00991775" w:rsidRDefault="000E3545">
            <w:pPr>
              <w:pStyle w:val="af5"/>
              <w:spacing w:before="0" w:beforeAutospacing="0" w:after="0" w:afterAutospacing="0"/>
              <w:jc w:val="both"/>
            </w:pPr>
            <w:r>
              <w:t>Софинансирование со стороны заявителя, частных инвесторов или банков не менее 50% бюджета проекта, в том числе за счет собственных средств/средств акционера не менее 15 % от суммы займа.</w:t>
            </w:r>
          </w:p>
          <w:p w14:paraId="6DB16A39" w14:textId="77777777" w:rsidR="00991775" w:rsidRDefault="000E3545">
            <w:pPr>
              <w:pStyle w:val="af5"/>
              <w:spacing w:before="0" w:beforeAutospacing="0" w:after="0" w:afterAutospacing="0"/>
              <w:jc w:val="both"/>
              <w:rPr>
                <w:rFonts w:eastAsiaTheme="minorHAnsi"/>
                <w:lang w:eastAsia="en-US"/>
              </w:rPr>
            </w:pPr>
            <w:r>
              <w:rPr>
                <w:color w:val="000000"/>
              </w:rPr>
              <w:t>Важное условие получения займа - целевой объем продаж новой продукции по проекту должен составлять не менее 50% от суммы займа в год, начиная со 2 года серийного производства.</w:t>
            </w:r>
          </w:p>
        </w:tc>
        <w:tc>
          <w:tcPr>
            <w:tcW w:w="1656" w:type="pct"/>
          </w:tcPr>
          <w:p w14:paraId="4A44EF3D"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обратиться в Фонд развития промышленности Кировс</w:t>
            </w:r>
            <w:r>
              <w:rPr>
                <w:rFonts w:ascii="Times New Roman" w:hAnsi="Times New Roman" w:cs="Times New Roman"/>
                <w:sz w:val="24"/>
                <w:szCs w:val="24"/>
              </w:rPr>
              <w:t>кой области.</w:t>
            </w:r>
          </w:p>
        </w:tc>
      </w:tr>
      <w:tr w:rsidR="00991775" w14:paraId="612E3591" w14:textId="77777777">
        <w:trPr>
          <w:trHeight w:val="411"/>
        </w:trPr>
        <w:tc>
          <w:tcPr>
            <w:tcW w:w="188" w:type="pct"/>
            <w:shd w:val="clear" w:color="auto" w:fill="auto"/>
          </w:tcPr>
          <w:p w14:paraId="3A81C7FC"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34.</w:t>
            </w:r>
          </w:p>
        </w:tc>
        <w:tc>
          <w:tcPr>
            <w:tcW w:w="1717" w:type="pct"/>
            <w:shd w:val="clear" w:color="auto" w:fill="auto"/>
          </w:tcPr>
          <w:p w14:paraId="1FE1DDC0" w14:textId="77777777" w:rsidR="00991775" w:rsidRDefault="000E3545">
            <w:pPr>
              <w:tabs>
                <w:tab w:val="left" w:pos="7088"/>
              </w:tabs>
              <w:ind w:left="7" w:right="-99"/>
              <w:jc w:val="both"/>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«Комплектующие изделия» </w:t>
            </w:r>
            <w:r>
              <w:rPr>
                <w:rFonts w:ascii="Times New Roman" w:hAnsi="Times New Roman" w:cs="Times New Roman"/>
                <w:b/>
                <w:sz w:val="24"/>
                <w:szCs w:val="24"/>
              </w:rPr>
              <w:t>(совместные займы)</w:t>
            </w:r>
          </w:p>
        </w:tc>
        <w:tc>
          <w:tcPr>
            <w:tcW w:w="1439" w:type="pct"/>
            <w:shd w:val="clear" w:color="auto" w:fill="auto"/>
          </w:tcPr>
          <w:p w14:paraId="3704C200"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 xml:space="preserve">Программа предназначена для проектов, направленных на организацию и/или модернизацию производства комплектующих изделий, применяемых в составе промышленной </w:t>
            </w:r>
            <w:r>
              <w:rPr>
                <w:rFonts w:ascii="Times New Roman" w:hAnsi="Times New Roman" w:cs="Times New Roman"/>
                <w:sz w:val="24"/>
                <w:szCs w:val="24"/>
              </w:rPr>
              <w:t>продукции, перечисленной в приложении 1 к постановле</w:t>
            </w:r>
            <w:r>
              <w:rPr>
                <w:rFonts w:ascii="Times New Roman" w:hAnsi="Times New Roman" w:cs="Times New Roman"/>
                <w:sz w:val="24"/>
                <w:szCs w:val="24"/>
              </w:rPr>
              <w:lastRenderedPageBreak/>
              <w:t xml:space="preserve">нию Правительства РФ </w:t>
            </w:r>
            <w:r>
              <w:rPr>
                <w:rFonts w:ascii="Times New Roman" w:hAnsi="Times New Roman" w:cs="Times New Roman"/>
                <w:sz w:val="24"/>
                <w:szCs w:val="24"/>
              </w:rPr>
              <w:br/>
              <w:t>от 17 июля 2015 г. № 719 «О подтверждении производства промышленной продукции на территории РФ».</w:t>
            </w:r>
          </w:p>
          <w:p w14:paraId="4C935D21"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Сумма займа от 20 до 100 млн. рублей на срок до 5 лет.</w:t>
            </w:r>
          </w:p>
          <w:p w14:paraId="4C68A0BE"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Процентная ставка по займу:</w:t>
            </w:r>
          </w:p>
          <w:p w14:paraId="64EB661F"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 - первые 3 года;</w:t>
            </w:r>
          </w:p>
          <w:p w14:paraId="35B9AFF1"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3 % - на оставшийся срок.</w:t>
            </w:r>
          </w:p>
          <w:p w14:paraId="2F9F93FB"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Общий бюджет проекта от 25 млн. рублей.</w:t>
            </w:r>
          </w:p>
          <w:p w14:paraId="17FCDF73"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Целевой объем продаж новой продукции не менее 30% от суммы займа в год, начиная со 2 года серийного производства.</w:t>
            </w:r>
          </w:p>
          <w:p w14:paraId="5B14FB65"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со стороны заявителя, частных </w:t>
            </w:r>
            <w:r>
              <w:rPr>
                <w:rFonts w:ascii="Times New Roman" w:hAnsi="Times New Roman" w:cs="Times New Roman"/>
                <w:sz w:val="24"/>
                <w:szCs w:val="24"/>
              </w:rPr>
              <w:t>инвесторов или банков не менее 20% бюджета проекта,</w:t>
            </w:r>
            <w:r>
              <w:rPr>
                <w:rFonts w:ascii="Times New Roman" w:hAnsi="Times New Roman"/>
                <w:sz w:val="24"/>
                <w:szCs w:val="24"/>
              </w:rPr>
              <w:t xml:space="preserve"> в том числе за счет собственных средств/средств акционера </w:t>
            </w:r>
            <w:r>
              <w:rPr>
                <w:rFonts w:ascii="Times New Roman" w:hAnsi="Times New Roman" w:cs="Times New Roman"/>
                <w:sz w:val="24"/>
                <w:szCs w:val="24"/>
              </w:rPr>
              <w:t>≥ 0 % от суммы займа.</w:t>
            </w:r>
          </w:p>
        </w:tc>
        <w:tc>
          <w:tcPr>
            <w:tcW w:w="1656" w:type="pct"/>
            <w:shd w:val="clear" w:color="auto" w:fill="auto"/>
          </w:tcPr>
          <w:p w14:paraId="4EFD2982"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обратиться в Фонд развития промышленности Кировской области.</w:t>
            </w:r>
          </w:p>
        </w:tc>
      </w:tr>
      <w:tr w:rsidR="00991775" w14:paraId="01AB768B" w14:textId="77777777">
        <w:trPr>
          <w:trHeight w:val="411"/>
        </w:trPr>
        <w:tc>
          <w:tcPr>
            <w:tcW w:w="188" w:type="pct"/>
            <w:shd w:val="clear" w:color="auto" w:fill="auto"/>
          </w:tcPr>
          <w:p w14:paraId="44C9F79B"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35.</w:t>
            </w:r>
          </w:p>
        </w:tc>
        <w:tc>
          <w:tcPr>
            <w:tcW w:w="1717" w:type="pct"/>
            <w:shd w:val="clear" w:color="auto" w:fill="auto"/>
          </w:tcPr>
          <w:p w14:paraId="132CDFC9" w14:textId="77777777" w:rsidR="00991775" w:rsidRDefault="000E3545">
            <w:pPr>
              <w:tabs>
                <w:tab w:val="left" w:pos="7088"/>
              </w:tabs>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Льготный заем</w:t>
            </w:r>
            <w:r>
              <w:rPr>
                <w:rFonts w:ascii="Times New Roman" w:hAnsi="Times New Roman" w:cs="Times New Roman"/>
                <w:color w:val="000000" w:themeColor="text1"/>
                <w:sz w:val="24"/>
                <w:szCs w:val="24"/>
              </w:rPr>
              <w:t xml:space="preserve"> по программе </w:t>
            </w:r>
          </w:p>
          <w:p w14:paraId="3B91D9C4" w14:textId="77777777" w:rsidR="00991775" w:rsidRDefault="000E3545">
            <w:pPr>
              <w:tabs>
                <w:tab w:val="left" w:pos="708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«Производительность труда»</w:t>
            </w:r>
          </w:p>
          <w:p w14:paraId="655C136F" w14:textId="77777777" w:rsidR="00991775" w:rsidRDefault="000E3545">
            <w:pPr>
              <w:shd w:val="clear" w:color="auto" w:fill="FFFFFF"/>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color w:val="000000" w:themeColor="text1"/>
                <w:sz w:val="24"/>
                <w:szCs w:val="24"/>
              </w:rPr>
              <w:t>(совместные займы)</w:t>
            </w:r>
          </w:p>
        </w:tc>
        <w:tc>
          <w:tcPr>
            <w:tcW w:w="1439" w:type="pct"/>
            <w:shd w:val="clear" w:color="auto" w:fill="auto"/>
          </w:tcPr>
          <w:p w14:paraId="1862845C" w14:textId="77777777" w:rsidR="00991775" w:rsidRDefault="000E3545">
            <w:pPr>
              <w:tabs>
                <w:tab w:val="left" w:pos="7088"/>
              </w:tabs>
              <w:ind w:hanging="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Программа предназначена для проектов, направленных на повышение производительности труда </w:t>
            </w:r>
            <w:r>
              <w:rPr>
                <w:rFonts w:ascii="Times New Roman" w:hAnsi="Times New Roman" w:cs="Times New Roman"/>
                <w:color w:val="000000" w:themeColor="text1"/>
                <w:sz w:val="24"/>
                <w:szCs w:val="24"/>
              </w:rPr>
              <w:br/>
              <w:t>на промышленных предприятиях.</w:t>
            </w:r>
          </w:p>
          <w:p w14:paraId="167C7AA4" w14:textId="77777777" w:rsidR="00991775" w:rsidRDefault="000E3545">
            <w:pPr>
              <w:tabs>
                <w:tab w:val="left" w:pos="7088"/>
              </w:tabs>
              <w:ind w:hanging="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Сумма займа от 20 до 100 млн. рублей на срок до 5 лет.</w:t>
            </w:r>
          </w:p>
          <w:p w14:paraId="4079A86A" w14:textId="77777777" w:rsidR="00991775" w:rsidRDefault="000E3545">
            <w:pPr>
              <w:pStyle w:val="4"/>
              <w:spacing w:before="0"/>
              <w:jc w:val="both"/>
              <w:outlineLvl w:val="3"/>
              <w:rPr>
                <w:rFonts w:ascii="Times New Roman" w:eastAsiaTheme="minorHAnsi" w:hAnsi="Times New Roman" w:cs="Times New Roman"/>
                <w:i w:val="0"/>
                <w:iCs w:val="0"/>
                <w:color w:val="000000" w:themeColor="text1"/>
                <w:sz w:val="24"/>
                <w:szCs w:val="24"/>
              </w:rPr>
            </w:pPr>
            <w:r>
              <w:rPr>
                <w:rFonts w:ascii="Times New Roman" w:eastAsiaTheme="minorHAnsi" w:hAnsi="Times New Roman" w:cs="Times New Roman"/>
                <w:i w:val="0"/>
                <w:iCs w:val="0"/>
                <w:color w:val="000000" w:themeColor="text1"/>
                <w:sz w:val="24"/>
                <w:szCs w:val="24"/>
              </w:rPr>
              <w:t>Процентная ставка по займу:</w:t>
            </w:r>
          </w:p>
          <w:p w14:paraId="163EC540" w14:textId="77777777" w:rsidR="00991775" w:rsidRDefault="000E3545">
            <w:pPr>
              <w:pStyle w:val="af5"/>
              <w:spacing w:before="0" w:beforeAutospacing="0" w:after="0" w:afterAutospacing="0"/>
              <w:jc w:val="both"/>
            </w:pPr>
            <w:r>
              <w:t xml:space="preserve">1% - годовых </w:t>
            </w:r>
          </w:p>
          <w:p w14:paraId="0121DA75" w14:textId="77777777" w:rsidR="00991775" w:rsidRDefault="000E3545">
            <w:pPr>
              <w:tabs>
                <w:tab w:val="left" w:pos="7088"/>
              </w:tabs>
              <w:ind w:hanging="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Общий бюджет проекта от 25 млн. рублей.</w:t>
            </w:r>
          </w:p>
          <w:p w14:paraId="0AC66272" w14:textId="77777777" w:rsidR="00991775" w:rsidRDefault="000E3545">
            <w:pPr>
              <w:tabs>
                <w:tab w:val="left" w:pos="7088"/>
              </w:tabs>
              <w:ind w:hanging="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Целевой показатель прироста производительности труда должен соответствовать целевым показателям, установленным для предприятия Соглашением об участии в Нацпроекте для соответствующего года (предусматрив</w:t>
            </w:r>
            <w:r>
              <w:rPr>
                <w:rFonts w:ascii="Times New Roman" w:hAnsi="Times New Roman" w:cs="Times New Roman"/>
                <w:color w:val="000000" w:themeColor="text1"/>
                <w:sz w:val="24"/>
                <w:szCs w:val="24"/>
              </w:rPr>
              <w:t>ает прирост к базовому году не менее 10%, 15% и 30% по результатам 1–3 годов, далее прирост не менее 5% к предыдущему году).</w:t>
            </w:r>
          </w:p>
          <w:p w14:paraId="77BB5BC5" w14:textId="77777777" w:rsidR="00991775" w:rsidRDefault="000E3545">
            <w:pPr>
              <w:shd w:val="clear" w:color="auto" w:fill="FFFFFF"/>
              <w:tabs>
                <w:tab w:val="left" w:pos="708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Софинансирование со стороны заявителя, частных инвесторов или банков не менее 20% бюджета проекта, в том числе за счет собственных </w:t>
            </w:r>
            <w:r>
              <w:rPr>
                <w:rFonts w:ascii="Times New Roman" w:hAnsi="Times New Roman" w:cs="Times New Roman"/>
                <w:color w:val="000000" w:themeColor="text1"/>
                <w:sz w:val="24"/>
                <w:szCs w:val="24"/>
              </w:rPr>
              <w:t xml:space="preserve">средств/средств акционера </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0 % от суммы займа.</w:t>
            </w:r>
          </w:p>
        </w:tc>
        <w:tc>
          <w:tcPr>
            <w:tcW w:w="1656" w:type="pct"/>
            <w:shd w:val="clear" w:color="auto" w:fill="auto"/>
          </w:tcPr>
          <w:p w14:paraId="69BC8E49"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обратиться в Фонд развития промышленности Кировской области.</w:t>
            </w:r>
          </w:p>
        </w:tc>
      </w:tr>
      <w:tr w:rsidR="00991775" w14:paraId="37608AD8" w14:textId="77777777">
        <w:trPr>
          <w:trHeight w:val="411"/>
        </w:trPr>
        <w:tc>
          <w:tcPr>
            <w:tcW w:w="188" w:type="pct"/>
            <w:shd w:val="clear" w:color="auto" w:fill="auto"/>
          </w:tcPr>
          <w:p w14:paraId="29EF54D1"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36.</w:t>
            </w:r>
          </w:p>
        </w:tc>
        <w:tc>
          <w:tcPr>
            <w:tcW w:w="1717" w:type="pct"/>
            <w:shd w:val="clear" w:color="auto" w:fill="auto"/>
          </w:tcPr>
          <w:p w14:paraId="5D9590BF"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«Проекты лесной промышленности»</w:t>
            </w:r>
          </w:p>
          <w:p w14:paraId="4DDED06B" w14:textId="77777777" w:rsidR="00991775" w:rsidRDefault="000E3545">
            <w:pPr>
              <w:shd w:val="clear" w:color="auto" w:fill="FFFFFF"/>
              <w:jc w:val="both"/>
              <w:rPr>
                <w:rFonts w:ascii="Times New Roman" w:hAnsi="Times New Roman" w:cs="Times New Roman"/>
                <w:b/>
                <w:bCs/>
                <w:sz w:val="24"/>
                <w:szCs w:val="24"/>
                <w:shd w:val="clear" w:color="auto" w:fill="FFFFFF"/>
              </w:rPr>
            </w:pPr>
            <w:r>
              <w:rPr>
                <w:rFonts w:ascii="Times New Roman" w:hAnsi="Times New Roman" w:cs="Times New Roman"/>
                <w:b/>
                <w:sz w:val="24"/>
                <w:szCs w:val="24"/>
              </w:rPr>
              <w:t>(совместные займы)</w:t>
            </w:r>
          </w:p>
        </w:tc>
        <w:tc>
          <w:tcPr>
            <w:tcW w:w="1439" w:type="pct"/>
            <w:shd w:val="clear" w:color="auto" w:fill="auto"/>
          </w:tcPr>
          <w:p w14:paraId="77EE7B53" w14:textId="77777777" w:rsidR="00991775" w:rsidRDefault="000E3545">
            <w:pPr>
              <w:tabs>
                <w:tab w:val="left" w:pos="7088"/>
              </w:tabs>
              <w:ind w:hanging="3"/>
              <w:jc w:val="both"/>
              <w:rPr>
                <w:rFonts w:ascii="Times New Roman" w:hAnsi="Times New Roman" w:cs="Times New Roman"/>
                <w:sz w:val="24"/>
                <w:szCs w:val="24"/>
              </w:rPr>
            </w:pPr>
            <w:r>
              <w:rPr>
                <w:rFonts w:ascii="Times New Roman" w:hAnsi="Times New Roman" w:cs="Times New Roman"/>
                <w:sz w:val="24"/>
                <w:szCs w:val="24"/>
              </w:rPr>
              <w:t xml:space="preserve">Программа </w:t>
            </w:r>
            <w:r>
              <w:rPr>
                <w:rFonts w:ascii="Times New Roman" w:hAnsi="Times New Roman" w:cs="Times New Roman"/>
                <w:sz w:val="24"/>
                <w:szCs w:val="24"/>
              </w:rPr>
              <w:t>предназначена для проектов, направленных на финансирование проектов модернизации производственных мощностей для обработки древесины путем приобретения технологического оборудования.</w:t>
            </w:r>
          </w:p>
          <w:p w14:paraId="12FE12EB" w14:textId="77777777" w:rsidR="00991775" w:rsidRDefault="000E3545">
            <w:pPr>
              <w:tabs>
                <w:tab w:val="left" w:pos="7088"/>
              </w:tabs>
              <w:ind w:hanging="3"/>
              <w:jc w:val="both"/>
              <w:rPr>
                <w:rFonts w:ascii="Times New Roman" w:hAnsi="Times New Roman" w:cs="Times New Roman"/>
                <w:sz w:val="24"/>
                <w:szCs w:val="24"/>
              </w:rPr>
            </w:pPr>
            <w:r>
              <w:rPr>
                <w:rFonts w:ascii="Times New Roman" w:hAnsi="Times New Roman" w:cs="Times New Roman"/>
                <w:sz w:val="24"/>
                <w:szCs w:val="24"/>
              </w:rPr>
              <w:t>Сумма займа от 20 до 100 млн. рублей на срок до 3 лет.</w:t>
            </w:r>
          </w:p>
          <w:p w14:paraId="38288D46" w14:textId="77777777" w:rsidR="00991775" w:rsidRDefault="000E3545">
            <w:pPr>
              <w:tabs>
                <w:tab w:val="left" w:pos="7088"/>
              </w:tabs>
              <w:ind w:hanging="3"/>
              <w:jc w:val="both"/>
              <w:rPr>
                <w:rFonts w:ascii="Times New Roman" w:hAnsi="Times New Roman" w:cs="Times New Roman"/>
                <w:sz w:val="24"/>
                <w:szCs w:val="24"/>
              </w:rPr>
            </w:pPr>
            <w:r>
              <w:rPr>
                <w:rFonts w:ascii="Times New Roman" w:hAnsi="Times New Roman" w:cs="Times New Roman"/>
                <w:sz w:val="24"/>
                <w:szCs w:val="24"/>
              </w:rPr>
              <w:t>Процентная ставка п</w:t>
            </w:r>
            <w:r>
              <w:rPr>
                <w:rFonts w:ascii="Times New Roman" w:hAnsi="Times New Roman" w:cs="Times New Roman"/>
                <w:sz w:val="24"/>
                <w:szCs w:val="24"/>
              </w:rPr>
              <w:t>о займу:</w:t>
            </w:r>
          </w:p>
          <w:p w14:paraId="06C09059" w14:textId="77777777" w:rsidR="00991775" w:rsidRDefault="000E3545">
            <w:pPr>
              <w:tabs>
                <w:tab w:val="left" w:pos="7088"/>
              </w:tabs>
              <w:ind w:hanging="3"/>
              <w:jc w:val="both"/>
              <w:rPr>
                <w:rFonts w:ascii="Times New Roman" w:hAnsi="Times New Roman" w:cs="Times New Roman"/>
                <w:sz w:val="24"/>
                <w:szCs w:val="24"/>
              </w:rPr>
            </w:pPr>
            <w:r>
              <w:rPr>
                <w:rFonts w:ascii="Times New Roman" w:hAnsi="Times New Roman" w:cs="Times New Roman"/>
                <w:sz w:val="24"/>
                <w:szCs w:val="24"/>
              </w:rPr>
              <w:t>3% - базовая ставка;</w:t>
            </w:r>
          </w:p>
          <w:p w14:paraId="246E589C" w14:textId="77777777" w:rsidR="00991775" w:rsidRDefault="000E3545">
            <w:pPr>
              <w:tabs>
                <w:tab w:val="left" w:pos="7088"/>
              </w:tabs>
              <w:ind w:hanging="3"/>
              <w:jc w:val="both"/>
              <w:rPr>
                <w:rFonts w:ascii="Times New Roman" w:hAnsi="Times New Roman" w:cs="Times New Roman"/>
                <w:sz w:val="24"/>
                <w:szCs w:val="24"/>
              </w:rPr>
            </w:pPr>
            <w:r>
              <w:rPr>
                <w:rFonts w:ascii="Times New Roman" w:hAnsi="Times New Roman" w:cs="Times New Roman"/>
                <w:sz w:val="24"/>
                <w:szCs w:val="24"/>
              </w:rPr>
              <w:t>2% - при условии предоставления на всю сумму займа и на весь срок займа следующего обеспечения: банковской гарантии или гарантии (поручительства) Корпорации МСП;</w:t>
            </w:r>
          </w:p>
          <w:p w14:paraId="384A2DF1" w14:textId="77777777" w:rsidR="00991775" w:rsidRDefault="000E3545">
            <w:pPr>
              <w:tabs>
                <w:tab w:val="left" w:pos="7088"/>
              </w:tabs>
              <w:ind w:hanging="3"/>
              <w:jc w:val="both"/>
              <w:rPr>
                <w:rFonts w:ascii="Times New Roman" w:hAnsi="Times New Roman" w:cs="Times New Roman"/>
                <w:sz w:val="24"/>
                <w:szCs w:val="24"/>
              </w:rPr>
            </w:pPr>
            <w:r>
              <w:rPr>
                <w:rFonts w:ascii="Times New Roman" w:hAnsi="Times New Roman" w:cs="Times New Roman"/>
                <w:sz w:val="24"/>
                <w:szCs w:val="24"/>
              </w:rPr>
              <w:t>2% - при покупке российского оборудо</w:t>
            </w:r>
            <w:r>
              <w:rPr>
                <w:rFonts w:ascii="Times New Roman" w:hAnsi="Times New Roman" w:cs="Times New Roman"/>
                <w:sz w:val="24"/>
                <w:szCs w:val="24"/>
              </w:rPr>
              <w:lastRenderedPageBreak/>
              <w:t xml:space="preserve">вания на сумму не менее 50% </w:t>
            </w:r>
            <w:r>
              <w:rPr>
                <w:rFonts w:ascii="Times New Roman" w:hAnsi="Times New Roman" w:cs="Times New Roman"/>
                <w:sz w:val="24"/>
                <w:szCs w:val="24"/>
              </w:rPr>
              <w:t>от суммы займа.</w:t>
            </w:r>
          </w:p>
          <w:p w14:paraId="10D14527" w14:textId="77777777" w:rsidR="00991775" w:rsidRDefault="000E3545">
            <w:pPr>
              <w:tabs>
                <w:tab w:val="left" w:pos="7088"/>
              </w:tabs>
              <w:ind w:hanging="3"/>
              <w:jc w:val="both"/>
              <w:rPr>
                <w:rFonts w:ascii="Times New Roman" w:hAnsi="Times New Roman" w:cs="Times New Roman"/>
                <w:sz w:val="24"/>
                <w:szCs w:val="24"/>
              </w:rPr>
            </w:pPr>
            <w:r>
              <w:rPr>
                <w:rFonts w:ascii="Times New Roman" w:hAnsi="Times New Roman" w:cs="Times New Roman"/>
                <w:sz w:val="24"/>
                <w:szCs w:val="24"/>
              </w:rPr>
              <w:t>Общий бюджет проекта от 25 млн. рублей.</w:t>
            </w:r>
          </w:p>
          <w:p w14:paraId="4756B166" w14:textId="77777777" w:rsidR="00991775" w:rsidRDefault="000E3545">
            <w:pPr>
              <w:tabs>
                <w:tab w:val="left" w:pos="7088"/>
              </w:tabs>
              <w:ind w:hanging="3"/>
              <w:jc w:val="both"/>
              <w:rPr>
                <w:rFonts w:ascii="Times New Roman" w:hAnsi="Times New Roman" w:cs="Times New Roman"/>
                <w:sz w:val="24"/>
                <w:szCs w:val="24"/>
              </w:rPr>
            </w:pPr>
            <w:r>
              <w:rPr>
                <w:rFonts w:ascii="Times New Roman" w:hAnsi="Times New Roman" w:cs="Times New Roman"/>
                <w:sz w:val="24"/>
                <w:szCs w:val="24"/>
              </w:rPr>
              <w:t>Софинансирование со стороны заявителя, частных инвесторов или банков от 20% бюджета проекта.</w:t>
            </w:r>
          </w:p>
          <w:p w14:paraId="63E073CA" w14:textId="77777777" w:rsidR="00991775" w:rsidRDefault="000E3545">
            <w:pPr>
              <w:pStyle w:val="4"/>
              <w:spacing w:before="0"/>
              <w:outlineLvl w:val="3"/>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Требования к заявителю:</w:t>
            </w:r>
          </w:p>
          <w:p w14:paraId="34C6EF24" w14:textId="77777777" w:rsidR="00991775" w:rsidRDefault="000E3545">
            <w:pPr>
              <w:numPr>
                <w:ilvl w:val="0"/>
                <w:numId w:val="3"/>
              </w:numPr>
              <w:ind w:left="0"/>
              <w:rPr>
                <w:rFonts w:ascii="Times New Roman" w:hAnsi="Times New Roman" w:cs="Times New Roman"/>
                <w:sz w:val="24"/>
                <w:szCs w:val="24"/>
              </w:rPr>
            </w:pPr>
            <w:r>
              <w:rPr>
                <w:rFonts w:ascii="Times New Roman" w:hAnsi="Times New Roman" w:cs="Times New Roman"/>
                <w:sz w:val="24"/>
                <w:szCs w:val="24"/>
              </w:rPr>
              <w:t>Включен в реестр МСП</w:t>
            </w:r>
          </w:p>
          <w:p w14:paraId="4ED0FAFD"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t>Ведет деятельность по ОКВЭД 16</w:t>
            </w:r>
          </w:p>
        </w:tc>
        <w:tc>
          <w:tcPr>
            <w:tcW w:w="1656" w:type="pct"/>
            <w:shd w:val="clear" w:color="auto" w:fill="auto"/>
          </w:tcPr>
          <w:p w14:paraId="42399D9E"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получения займа </w:t>
            </w:r>
            <w:r>
              <w:rPr>
                <w:rFonts w:ascii="Times New Roman" w:hAnsi="Times New Roman" w:cs="Times New Roman"/>
                <w:sz w:val="24"/>
                <w:szCs w:val="24"/>
              </w:rPr>
              <w:t>необходимо обратиться в Фонд развития промышленности Кировской области.</w:t>
            </w:r>
          </w:p>
        </w:tc>
      </w:tr>
      <w:tr w:rsidR="00991775" w14:paraId="698D5157" w14:textId="77777777">
        <w:trPr>
          <w:trHeight w:val="411"/>
        </w:trPr>
        <w:tc>
          <w:tcPr>
            <w:tcW w:w="188" w:type="pct"/>
            <w:shd w:val="clear" w:color="auto" w:fill="auto"/>
          </w:tcPr>
          <w:p w14:paraId="0DBB4F26"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37.</w:t>
            </w:r>
          </w:p>
        </w:tc>
        <w:tc>
          <w:tcPr>
            <w:tcW w:w="1717" w:type="pct"/>
            <w:shd w:val="clear" w:color="auto" w:fill="auto"/>
          </w:tcPr>
          <w:p w14:paraId="65D80DA3" w14:textId="77777777" w:rsidR="00991775" w:rsidRDefault="000E3545">
            <w:pPr>
              <w:tabs>
                <w:tab w:val="left" w:pos="7088"/>
              </w:tabs>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color w:val="000000" w:themeColor="text1"/>
                <w:sz w:val="24"/>
                <w:szCs w:val="24"/>
              </w:rPr>
              <w:t>Льготные займы по прямым программам ФРП (г. Москва)</w:t>
            </w:r>
          </w:p>
        </w:tc>
        <w:tc>
          <w:tcPr>
            <w:tcW w:w="1439" w:type="pct"/>
            <w:shd w:val="clear" w:color="auto" w:fill="auto"/>
          </w:tcPr>
          <w:p w14:paraId="2C902632" w14:textId="77777777" w:rsidR="00991775" w:rsidRDefault="000E3545">
            <w:pPr>
              <w:tabs>
                <w:tab w:val="left" w:pos="7088"/>
              </w:tabs>
              <w:ind w:hanging="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Программы «Проекты развития», «Лизинг», «Станкостроение», «Конверсия», «Комплектующие», «Маркировка товаров», «Цифровизация про</w:t>
            </w:r>
            <w:r>
              <w:rPr>
                <w:rFonts w:ascii="Times New Roman" w:hAnsi="Times New Roman" w:cs="Times New Roman"/>
                <w:color w:val="000000" w:themeColor="text1"/>
                <w:sz w:val="24"/>
                <w:szCs w:val="24"/>
              </w:rPr>
              <w:t>мышленности», «Производительность труда», «Транспортное машиностроение», «Автокомпоненты», «Формирование компонентной и ресурсной базы», «Приоритетные проекты».</w:t>
            </w:r>
          </w:p>
          <w:p w14:paraId="311608EF" w14:textId="77777777" w:rsidR="00991775" w:rsidRDefault="000E3545">
            <w:pPr>
              <w:tabs>
                <w:tab w:val="left" w:pos="7088"/>
              </w:tabs>
              <w:ind w:hanging="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Сумма займа от 5 до 10 млрд. рублей на срок до 15 лет.</w:t>
            </w:r>
          </w:p>
          <w:p w14:paraId="35617837" w14:textId="77777777" w:rsidR="00991775" w:rsidRDefault="000E3545">
            <w:pPr>
              <w:shd w:val="clear" w:color="auto" w:fill="FFFFFF"/>
              <w:tabs>
                <w:tab w:val="left" w:pos="708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Процентная ставка по займам от 1 до 5% г</w:t>
            </w:r>
            <w:r>
              <w:rPr>
                <w:rFonts w:ascii="Times New Roman" w:hAnsi="Times New Roman" w:cs="Times New Roman"/>
                <w:color w:val="000000" w:themeColor="text1"/>
                <w:sz w:val="24"/>
                <w:szCs w:val="24"/>
              </w:rPr>
              <w:t>одовых.</w:t>
            </w:r>
          </w:p>
        </w:tc>
        <w:tc>
          <w:tcPr>
            <w:tcW w:w="1656" w:type="pct"/>
            <w:shd w:val="clear" w:color="auto" w:fill="auto"/>
          </w:tcPr>
          <w:p w14:paraId="774DA314" w14:textId="77777777" w:rsidR="00991775" w:rsidRDefault="000E3545">
            <w:pPr>
              <w:tabs>
                <w:tab w:val="left" w:pos="7088"/>
              </w:tabs>
              <w:ind w:hanging="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Оказание консультационно-информационной поддержки </w:t>
            </w:r>
            <w:r>
              <w:rPr>
                <w:rFonts w:ascii="Times New Roman" w:hAnsi="Times New Roman" w:cs="Times New Roman"/>
                <w:sz w:val="24"/>
                <w:szCs w:val="24"/>
              </w:rPr>
              <w:t>Фондом развития промышленности Кировской области</w:t>
            </w:r>
            <w:r>
              <w:rPr>
                <w:rFonts w:ascii="Times New Roman" w:hAnsi="Times New Roman" w:cs="Times New Roman"/>
                <w:color w:val="000000" w:themeColor="text1"/>
                <w:sz w:val="24"/>
                <w:szCs w:val="24"/>
              </w:rPr>
              <w:t xml:space="preserve"> в целях получения займа в Фонде развития промышленности Российской Федерации.</w:t>
            </w:r>
          </w:p>
          <w:p w14:paraId="787632F1" w14:textId="77777777" w:rsidR="00991775" w:rsidRDefault="00991775">
            <w:pPr>
              <w:shd w:val="clear" w:color="auto" w:fill="FFFFFF"/>
              <w:tabs>
                <w:tab w:val="left" w:pos="7088"/>
              </w:tabs>
              <w:jc w:val="both"/>
              <w:rPr>
                <w:rFonts w:ascii="Times New Roman" w:hAnsi="Times New Roman" w:cs="Times New Roman"/>
                <w:color w:val="000000" w:themeColor="text1"/>
                <w:sz w:val="24"/>
                <w:szCs w:val="24"/>
              </w:rPr>
            </w:pPr>
          </w:p>
        </w:tc>
      </w:tr>
      <w:tr w:rsidR="00991775" w14:paraId="0A7FEE5E" w14:textId="77777777">
        <w:trPr>
          <w:trHeight w:val="411"/>
        </w:trPr>
        <w:tc>
          <w:tcPr>
            <w:tcW w:w="5000" w:type="pct"/>
            <w:gridSpan w:val="4"/>
            <w:shd w:val="clear" w:color="auto" w:fill="auto"/>
          </w:tcPr>
          <w:p w14:paraId="6D76784E" w14:textId="77777777" w:rsidR="00991775" w:rsidRDefault="000E3545">
            <w:pPr>
              <w:pStyle w:val="1"/>
              <w:spacing w:before="0" w:beforeAutospacing="0" w:after="0" w:afterAutospacing="0"/>
              <w:jc w:val="center"/>
              <w:outlineLvl w:val="0"/>
              <w:rPr>
                <w:rFonts w:eastAsiaTheme="minorHAnsi"/>
                <w:color w:val="000000" w:themeColor="text1"/>
                <w:sz w:val="28"/>
                <w:szCs w:val="28"/>
              </w:rPr>
            </w:pPr>
            <w:bookmarkStart w:id="6" w:name="ФРП_РФ"/>
            <w:bookmarkStart w:id="7" w:name="АО"/>
            <w:r>
              <w:rPr>
                <w:rFonts w:eastAsiaTheme="minorHAnsi"/>
                <w:color w:val="000000" w:themeColor="text1"/>
                <w:sz w:val="28"/>
                <w:szCs w:val="28"/>
              </w:rPr>
              <w:t>Акционерное общество «Корпорация развития Кировской области» (АО «КРКО»)</w:t>
            </w:r>
          </w:p>
          <w:bookmarkEnd w:id="6"/>
          <w:bookmarkEnd w:id="7"/>
          <w:p w14:paraId="74F23248" w14:textId="77777777" w:rsidR="00991775" w:rsidRDefault="000E3545">
            <w:pPr>
              <w:shd w:val="clear" w:color="auto" w:fill="FFFFFF"/>
              <w:tabs>
                <w:tab w:val="left" w:pos="7088"/>
              </w:tabs>
              <w:jc w:val="center"/>
              <w:rPr>
                <w:rFonts w:ascii="Times New Roman" w:hAnsi="Times New Roman" w:cs="Times New Roman"/>
                <w:sz w:val="24"/>
                <w:szCs w:val="24"/>
              </w:rPr>
            </w:pPr>
            <w:r>
              <w:rPr>
                <w:rFonts w:ascii="Times New Roman" w:hAnsi="Times New Roman" w:cs="Times New Roman"/>
                <w:i/>
                <w:iCs/>
                <w:color w:val="000000" w:themeColor="text1"/>
                <w:sz w:val="28"/>
                <w:szCs w:val="28"/>
              </w:rPr>
              <w:t xml:space="preserve">официальный сайт </w:t>
            </w:r>
            <w:hyperlink r:id="rId22" w:history="1">
              <w:r>
                <w:rPr>
                  <w:rStyle w:val="a4"/>
                  <w:rFonts w:ascii="Times New Roman" w:hAnsi="Times New Roman" w:cs="Times New Roman"/>
                  <w:i/>
                  <w:iCs/>
                  <w:sz w:val="28"/>
                  <w:szCs w:val="28"/>
                  <w:lang w:val="en-US"/>
                </w:rPr>
                <w:t>http</w:t>
              </w:r>
              <w:r>
                <w:rPr>
                  <w:rStyle w:val="a4"/>
                  <w:rFonts w:ascii="Times New Roman" w:hAnsi="Times New Roman" w:cs="Times New Roman"/>
                  <w:i/>
                  <w:iCs/>
                  <w:sz w:val="28"/>
                  <w:szCs w:val="28"/>
                </w:rPr>
                <w:t>://</w:t>
              </w:r>
              <w:proofErr w:type="spellStart"/>
              <w:r>
                <w:rPr>
                  <w:rStyle w:val="a4"/>
                  <w:rFonts w:ascii="Times New Roman" w:hAnsi="Times New Roman" w:cs="Times New Roman"/>
                  <w:i/>
                  <w:iCs/>
                  <w:sz w:val="28"/>
                  <w:szCs w:val="28"/>
                  <w:lang w:val="en-US"/>
                </w:rPr>
                <w:t>razvitie</w:t>
              </w:r>
              <w:proofErr w:type="spellEnd"/>
              <w:r>
                <w:rPr>
                  <w:rStyle w:val="a4"/>
                  <w:rFonts w:ascii="Times New Roman" w:hAnsi="Times New Roman" w:cs="Times New Roman"/>
                  <w:i/>
                  <w:iCs/>
                  <w:sz w:val="28"/>
                  <w:szCs w:val="28"/>
                </w:rPr>
                <w:t>43.r</w:t>
              </w:r>
              <w:r>
                <w:rPr>
                  <w:rStyle w:val="a4"/>
                  <w:rFonts w:ascii="Times New Roman" w:hAnsi="Times New Roman" w:cs="Times New Roman"/>
                  <w:i/>
                  <w:iCs/>
                  <w:sz w:val="28"/>
                  <w:szCs w:val="28"/>
                  <w:lang w:val="en-US"/>
                </w:rPr>
                <w:t>u</w:t>
              </w:r>
            </w:hyperlink>
            <w:r>
              <w:rPr>
                <w:rFonts w:ascii="Times New Roman" w:hAnsi="Times New Roman" w:cs="Times New Roman"/>
                <w:i/>
                <w:iCs/>
                <w:color w:val="000000" w:themeColor="text1"/>
                <w:sz w:val="28"/>
                <w:szCs w:val="28"/>
              </w:rPr>
              <w:t xml:space="preserve"> тел. (8332) 411-960</w:t>
            </w:r>
          </w:p>
        </w:tc>
      </w:tr>
      <w:tr w:rsidR="00991775" w14:paraId="32591DBA" w14:textId="77777777">
        <w:trPr>
          <w:trHeight w:val="411"/>
        </w:trPr>
        <w:tc>
          <w:tcPr>
            <w:tcW w:w="5000" w:type="pct"/>
            <w:gridSpan w:val="4"/>
            <w:shd w:val="clear" w:color="auto" w:fill="auto"/>
          </w:tcPr>
          <w:p w14:paraId="68E84983" w14:textId="77777777" w:rsidR="00991775" w:rsidRDefault="000E3545">
            <w:pPr>
              <w:shd w:val="clear" w:color="auto" w:fill="FFFFFF"/>
              <w:tabs>
                <w:tab w:val="left" w:pos="7088"/>
              </w:tabs>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Закон Кировской области от 27.07.2016 № 692-ЗО «О налоге на имущество организаций в Кировской области»</w:t>
            </w:r>
          </w:p>
        </w:tc>
      </w:tr>
      <w:tr w:rsidR="00991775" w14:paraId="23093322" w14:textId="77777777">
        <w:trPr>
          <w:trHeight w:val="411"/>
        </w:trPr>
        <w:tc>
          <w:tcPr>
            <w:tcW w:w="188" w:type="pct"/>
            <w:shd w:val="clear" w:color="auto" w:fill="auto"/>
          </w:tcPr>
          <w:p w14:paraId="1FD63B12"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38.</w:t>
            </w:r>
          </w:p>
        </w:tc>
        <w:tc>
          <w:tcPr>
            <w:tcW w:w="1717" w:type="pct"/>
            <w:shd w:val="clear" w:color="auto" w:fill="auto"/>
          </w:tcPr>
          <w:p w14:paraId="78A4D47D" w14:textId="77777777" w:rsidR="00991775" w:rsidRDefault="000E3545">
            <w:pPr>
              <w:shd w:val="clear" w:color="auto" w:fill="FFFFFF"/>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color w:val="000000" w:themeColor="text1"/>
                <w:sz w:val="24"/>
                <w:szCs w:val="24"/>
              </w:rPr>
              <w:t>Освобождение от налога на имущество организа</w:t>
            </w:r>
            <w:r>
              <w:rPr>
                <w:rFonts w:ascii="Times New Roman" w:hAnsi="Times New Roman" w:cs="Times New Roman"/>
                <w:color w:val="000000" w:themeColor="text1"/>
                <w:sz w:val="24"/>
                <w:szCs w:val="24"/>
              </w:rPr>
              <w:t xml:space="preserve">ций, являющихся резидентами парковых зон. </w:t>
            </w:r>
          </w:p>
        </w:tc>
        <w:tc>
          <w:tcPr>
            <w:tcW w:w="1439" w:type="pct"/>
            <w:shd w:val="clear" w:color="auto" w:fill="auto"/>
          </w:tcPr>
          <w:p w14:paraId="6678AD07" w14:textId="77777777" w:rsidR="00991775" w:rsidRDefault="000E354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налога на имущество освобождаются резиденты парковой зоны в отношении имущества, используемого резидентом </w:t>
            </w:r>
            <w:r>
              <w:rPr>
                <w:rFonts w:ascii="Times New Roman" w:hAnsi="Times New Roman" w:cs="Times New Roman"/>
                <w:color w:val="000000" w:themeColor="text1"/>
                <w:sz w:val="24"/>
                <w:szCs w:val="24"/>
              </w:rPr>
              <w:lastRenderedPageBreak/>
              <w:t>парковой зоны для ведения деятельности на территории парковой зоны, в течение первых пяти лет ведения де</w:t>
            </w:r>
            <w:r>
              <w:rPr>
                <w:rFonts w:ascii="Times New Roman" w:hAnsi="Times New Roman" w:cs="Times New Roman"/>
                <w:color w:val="000000" w:themeColor="text1"/>
                <w:sz w:val="24"/>
                <w:szCs w:val="24"/>
              </w:rPr>
              <w:t>ятельности на территории парковой зоны начиная с налогового периода, следующего за годом, в течение которого было подписано соглашение о ведении деятельности в парковой зоне.</w:t>
            </w:r>
          </w:p>
        </w:tc>
        <w:tc>
          <w:tcPr>
            <w:tcW w:w="1656" w:type="pct"/>
            <w:shd w:val="clear" w:color="auto" w:fill="auto"/>
          </w:tcPr>
          <w:p w14:paraId="3E92DBDB" w14:textId="77777777" w:rsidR="00991775" w:rsidRDefault="000E3545">
            <w:pPr>
              <w:shd w:val="clear" w:color="auto" w:fill="FFFFFF"/>
              <w:tabs>
                <w:tab w:val="left" w:pos="708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Перечень имущества, используемого резидентом парковой зоны для ведения деятельнос</w:t>
            </w:r>
            <w:r>
              <w:rPr>
                <w:rFonts w:ascii="Times New Roman" w:hAnsi="Times New Roman" w:cs="Times New Roman"/>
                <w:color w:val="000000" w:themeColor="text1"/>
                <w:sz w:val="24"/>
                <w:szCs w:val="24"/>
              </w:rPr>
              <w:t>ти на территории парковой зоны, ежегодно утвер</w:t>
            </w:r>
            <w:r>
              <w:rPr>
                <w:rFonts w:ascii="Times New Roman" w:hAnsi="Times New Roman" w:cs="Times New Roman"/>
                <w:color w:val="000000" w:themeColor="text1"/>
                <w:sz w:val="24"/>
                <w:szCs w:val="24"/>
              </w:rPr>
              <w:lastRenderedPageBreak/>
              <w:t>ждается органом исполнительной власти Кировской области, ответственным исполнителем (соисполнителем) мероприятия по созданию и функционированию парковой зоны, включенного в соответствующую государственную прогр</w:t>
            </w:r>
            <w:r>
              <w:rPr>
                <w:rFonts w:ascii="Times New Roman" w:hAnsi="Times New Roman" w:cs="Times New Roman"/>
                <w:color w:val="000000" w:themeColor="text1"/>
                <w:sz w:val="24"/>
                <w:szCs w:val="24"/>
              </w:rPr>
              <w:t>амму Кировской области.</w:t>
            </w:r>
          </w:p>
        </w:tc>
      </w:tr>
      <w:tr w:rsidR="00991775" w14:paraId="6F9C9590" w14:textId="77777777">
        <w:trPr>
          <w:trHeight w:val="411"/>
        </w:trPr>
        <w:tc>
          <w:tcPr>
            <w:tcW w:w="5000" w:type="pct"/>
            <w:gridSpan w:val="4"/>
            <w:shd w:val="clear" w:color="auto" w:fill="auto"/>
          </w:tcPr>
          <w:p w14:paraId="32FB5946" w14:textId="77777777" w:rsidR="00991775" w:rsidRDefault="000E3545">
            <w:pPr>
              <w:shd w:val="clear" w:color="auto" w:fill="FFFFFF"/>
              <w:tabs>
                <w:tab w:val="left" w:pos="7088"/>
              </w:tabs>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lastRenderedPageBreak/>
              <w:t xml:space="preserve">Закон Кировской области от 30.04.2009 № 366-ЗО «Об установлении на территории Кировской области дифференцированных налоговых ставок при применении упрощенной системы налогообложения налогоплательщиками, избравшими объектом </w:t>
            </w:r>
            <w:r>
              <w:rPr>
                <w:rFonts w:ascii="Times New Roman" w:hAnsi="Times New Roman" w:cs="Times New Roman"/>
                <w:i/>
                <w:iCs/>
                <w:color w:val="000000" w:themeColor="text1"/>
                <w:sz w:val="24"/>
                <w:szCs w:val="24"/>
              </w:rPr>
              <w:t>налогообложения доходы, уменьшенные на величину расходов»</w:t>
            </w:r>
          </w:p>
        </w:tc>
      </w:tr>
      <w:tr w:rsidR="00991775" w14:paraId="01E4DD2F" w14:textId="77777777">
        <w:trPr>
          <w:trHeight w:val="411"/>
        </w:trPr>
        <w:tc>
          <w:tcPr>
            <w:tcW w:w="188" w:type="pct"/>
            <w:shd w:val="clear" w:color="auto" w:fill="auto"/>
          </w:tcPr>
          <w:p w14:paraId="6522ABEC"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39.</w:t>
            </w:r>
          </w:p>
        </w:tc>
        <w:tc>
          <w:tcPr>
            <w:tcW w:w="1717" w:type="pct"/>
            <w:shd w:val="clear" w:color="auto" w:fill="auto"/>
          </w:tcPr>
          <w:p w14:paraId="7E2A6B40" w14:textId="77777777" w:rsidR="00991775" w:rsidRDefault="000E3545">
            <w:pPr>
              <w:shd w:val="clear" w:color="auto" w:fill="FFFFFF"/>
              <w:jc w:val="both"/>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Пониженная налоговая ставка </w:t>
            </w:r>
            <w:r>
              <w:rPr>
                <w:rFonts w:ascii="Times New Roman" w:eastAsia="Times New Roman" w:hAnsi="Times New Roman" w:cs="Times New Roman"/>
                <w:color w:val="000000" w:themeColor="text1"/>
                <w:sz w:val="24"/>
                <w:szCs w:val="24"/>
                <w:lang w:eastAsia="ru-RU"/>
              </w:rPr>
              <w:t xml:space="preserve">в </w:t>
            </w:r>
            <w:r>
              <w:rPr>
                <w:rFonts w:ascii="Times New Roman" w:eastAsia="Times New Roman" w:hAnsi="Times New Roman" w:cs="Times New Roman"/>
                <w:b/>
                <w:bCs/>
                <w:color w:val="000000" w:themeColor="text1"/>
                <w:sz w:val="24"/>
                <w:szCs w:val="24"/>
                <w:lang w:eastAsia="ru-RU"/>
              </w:rPr>
              <w:t xml:space="preserve">размере 6% </w:t>
            </w:r>
            <w:r>
              <w:rPr>
                <w:rFonts w:ascii="Times New Roman" w:eastAsia="Times New Roman" w:hAnsi="Times New Roman" w:cs="Times New Roman"/>
                <w:color w:val="000000" w:themeColor="text1"/>
                <w:sz w:val="24"/>
                <w:szCs w:val="24"/>
                <w:lang w:eastAsia="ru-RU"/>
              </w:rPr>
              <w:t>для резидентов промышленных зон при применении УСН «доходы, уменьшенные на величину расходов»</w:t>
            </w:r>
          </w:p>
        </w:tc>
        <w:tc>
          <w:tcPr>
            <w:tcW w:w="1439" w:type="pct"/>
            <w:shd w:val="clear" w:color="auto" w:fill="auto"/>
          </w:tcPr>
          <w:p w14:paraId="3C617361" w14:textId="77777777" w:rsidR="00991775" w:rsidRDefault="000E3545">
            <w:pPr>
              <w:pStyle w:val="ConsPlusNormal"/>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Мера поддержки применяется для категории </w:t>
            </w:r>
            <w:r>
              <w:rPr>
                <w:rFonts w:ascii="Times New Roman" w:eastAsia="Calibri" w:hAnsi="Times New Roman" w:cs="Times New Roman"/>
                <w:color w:val="000000" w:themeColor="text1"/>
                <w:sz w:val="24"/>
                <w:szCs w:val="24"/>
              </w:rPr>
              <w:t>налогоплательщиков - резидентов парковых зон</w:t>
            </w:r>
            <w:r>
              <w:rPr>
                <w:rFonts w:ascii="Times New Roman" w:hAnsi="Times New Roman" w:cs="Times New Roman"/>
                <w:color w:val="000000" w:themeColor="text1"/>
                <w:sz w:val="24"/>
                <w:szCs w:val="24"/>
              </w:rPr>
              <w:t>, которые в текущем налоговом периоде привлекают наемных работников по трудовым договорам и выплачивают среднемесячную заработную плату в расчете на одного работника в размере не менее двух минимальных размеров о</w:t>
            </w:r>
            <w:r>
              <w:rPr>
                <w:rFonts w:ascii="Times New Roman" w:hAnsi="Times New Roman" w:cs="Times New Roman"/>
                <w:color w:val="000000" w:themeColor="text1"/>
                <w:sz w:val="24"/>
                <w:szCs w:val="24"/>
              </w:rPr>
              <w:t>платы труда, установленных федеральным законом, не имеющим задолженности по налоговым платежам в бюджетную систему Российской Федерации.</w:t>
            </w:r>
          </w:p>
        </w:tc>
        <w:tc>
          <w:tcPr>
            <w:tcW w:w="1656" w:type="pct"/>
            <w:shd w:val="clear" w:color="auto" w:fill="auto"/>
          </w:tcPr>
          <w:p w14:paraId="01943745" w14:textId="77777777" w:rsidR="00991775" w:rsidRDefault="000E3545">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Для подтверждения статуса - резидента парковой зоны налогоплательщик предоставляет в налоговый орган:</w:t>
            </w:r>
          </w:p>
          <w:p w14:paraId="2E18FC2D" w14:textId="77777777" w:rsidR="00991775" w:rsidRDefault="000E3545">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сведения о доходах физических лиц, представляемых налоговым агентом в соответствии со статьей 230 Налогового кодекса Российской Федерации; </w:t>
            </w:r>
          </w:p>
          <w:p w14:paraId="0F8F2757" w14:textId="77777777" w:rsidR="00991775" w:rsidRDefault="000E3545">
            <w:pPr>
              <w:shd w:val="clear" w:color="auto" w:fill="FFFFFF"/>
              <w:tabs>
                <w:tab w:val="left" w:pos="7088"/>
              </w:tabs>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нотариально заверенную копию инвестиционного соглашения, заключенного между Правительством Кировской области, муни</w:t>
            </w:r>
            <w:r>
              <w:rPr>
                <w:rFonts w:ascii="Times New Roman" w:eastAsia="Calibri" w:hAnsi="Times New Roman" w:cs="Times New Roman"/>
                <w:color w:val="000000" w:themeColor="text1"/>
                <w:sz w:val="24"/>
                <w:szCs w:val="24"/>
              </w:rPr>
              <w:t xml:space="preserve">ципальным образованием, на территории которого реализуется инвестиционный проект (в случае участия муниципального образования в заключении инвестиционного соглашения), и резидентом парковой зоны (далее – </w:t>
            </w:r>
            <w:r>
              <w:rPr>
                <w:rFonts w:ascii="Times New Roman" w:hAnsi="Times New Roman" w:cs="Times New Roman"/>
                <w:color w:val="000000" w:themeColor="text1"/>
                <w:sz w:val="24"/>
                <w:szCs w:val="24"/>
              </w:rPr>
              <w:t>соглашение о ведении деятельности в парковой зоне).</w:t>
            </w:r>
          </w:p>
        </w:tc>
      </w:tr>
      <w:tr w:rsidR="00991775" w14:paraId="5A65AD79" w14:textId="77777777">
        <w:tc>
          <w:tcPr>
            <w:tcW w:w="5000" w:type="pct"/>
            <w:gridSpan w:val="4"/>
            <w:tcBorders>
              <w:right w:val="single" w:sz="4" w:space="0" w:color="auto"/>
            </w:tcBorders>
            <w:shd w:val="clear" w:color="auto" w:fill="auto"/>
          </w:tcPr>
          <w:p w14:paraId="4406021E" w14:textId="77777777" w:rsidR="00991775" w:rsidRDefault="000E3545">
            <w:pPr>
              <w:pStyle w:val="210"/>
              <w:shd w:val="clear" w:color="auto" w:fill="auto"/>
              <w:spacing w:line="240" w:lineRule="auto"/>
              <w:jc w:val="center"/>
              <w:rPr>
                <w:b/>
                <w:bCs/>
                <w:color w:val="000000"/>
                <w:sz w:val="28"/>
                <w:szCs w:val="28"/>
              </w:rPr>
            </w:pPr>
            <w:bookmarkStart w:id="8" w:name="Министерство_энергиЖКХ"/>
            <w:bookmarkStart w:id="9" w:name="_Hlk67045609"/>
            <w:bookmarkStart w:id="10" w:name="Агентство_энерг"/>
            <w:bookmarkEnd w:id="8"/>
            <w:r>
              <w:rPr>
                <w:b/>
                <w:bCs/>
                <w:color w:val="000000"/>
                <w:sz w:val="28"/>
                <w:szCs w:val="28"/>
              </w:rPr>
              <w:t>Кировское областное государственное унитарное предприятие «Агентство энергосбережения»</w:t>
            </w:r>
          </w:p>
          <w:bookmarkEnd w:id="9"/>
          <w:p w14:paraId="358C1746" w14:textId="77777777" w:rsidR="00991775" w:rsidRDefault="000E3545">
            <w:pPr>
              <w:pStyle w:val="210"/>
              <w:shd w:val="clear" w:color="auto" w:fill="auto"/>
              <w:spacing w:line="240" w:lineRule="auto"/>
              <w:jc w:val="center"/>
              <w:rPr>
                <w:i/>
                <w:iCs/>
                <w:color w:val="000000"/>
                <w:sz w:val="28"/>
                <w:szCs w:val="28"/>
              </w:rPr>
            </w:pPr>
            <w:r>
              <w:rPr>
                <w:i/>
                <w:iCs/>
                <w:color w:val="000000"/>
                <w:sz w:val="28"/>
                <w:szCs w:val="28"/>
              </w:rPr>
              <w:t xml:space="preserve">официальный сайт </w:t>
            </w:r>
            <w:hyperlink r:id="rId23" w:history="1">
              <w:r>
                <w:rPr>
                  <w:rStyle w:val="a4"/>
                  <w:i/>
                  <w:iCs/>
                  <w:sz w:val="28"/>
                  <w:szCs w:val="28"/>
                </w:rPr>
                <w:t>http://www.energy-saving.ru/</w:t>
              </w:r>
            </w:hyperlink>
            <w:r>
              <w:rPr>
                <w:i/>
                <w:iCs/>
                <w:color w:val="000000"/>
                <w:sz w:val="28"/>
                <w:szCs w:val="28"/>
              </w:rPr>
              <w:t xml:space="preserve"> тел. 8 (8332) 25-56-60</w:t>
            </w:r>
            <w:bookmarkEnd w:id="10"/>
          </w:p>
        </w:tc>
      </w:tr>
      <w:tr w:rsidR="00991775" w14:paraId="5236809F" w14:textId="77777777">
        <w:tc>
          <w:tcPr>
            <w:tcW w:w="188" w:type="pct"/>
            <w:shd w:val="clear" w:color="auto" w:fill="auto"/>
          </w:tcPr>
          <w:p w14:paraId="09BCDB05"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41.</w:t>
            </w:r>
          </w:p>
        </w:tc>
        <w:tc>
          <w:tcPr>
            <w:tcW w:w="1717" w:type="pct"/>
            <w:tcBorders>
              <w:top w:val="single" w:sz="4" w:space="0" w:color="auto"/>
              <w:left w:val="single" w:sz="4" w:space="0" w:color="auto"/>
              <w:bottom w:val="single" w:sz="4" w:space="0" w:color="auto"/>
              <w:right w:val="nil"/>
            </w:tcBorders>
            <w:shd w:val="clear" w:color="auto" w:fill="auto"/>
          </w:tcPr>
          <w:p w14:paraId="2D2AFD0C" w14:textId="77777777" w:rsidR="00991775" w:rsidRDefault="000E3545">
            <w:pPr>
              <w:pStyle w:val="210"/>
              <w:shd w:val="clear" w:color="auto" w:fill="auto"/>
              <w:spacing w:line="240" w:lineRule="auto"/>
              <w:rPr>
                <w:color w:val="000000"/>
                <w:sz w:val="24"/>
                <w:szCs w:val="24"/>
              </w:rPr>
            </w:pPr>
            <w:r>
              <w:rPr>
                <w:color w:val="000000"/>
                <w:sz w:val="24"/>
                <w:szCs w:val="24"/>
              </w:rPr>
              <w:t xml:space="preserve">Беспроцентные целевые займы на реализацию </w:t>
            </w:r>
            <w:r>
              <w:rPr>
                <w:color w:val="000000"/>
                <w:sz w:val="24"/>
                <w:szCs w:val="24"/>
              </w:rPr>
              <w:lastRenderedPageBreak/>
              <w:t>проектов в сфере энергоэффективности</w:t>
            </w:r>
          </w:p>
        </w:tc>
        <w:tc>
          <w:tcPr>
            <w:tcW w:w="1439" w:type="pct"/>
            <w:tcBorders>
              <w:top w:val="single" w:sz="4" w:space="0" w:color="auto"/>
              <w:left w:val="single" w:sz="4" w:space="0" w:color="auto"/>
              <w:bottom w:val="single" w:sz="4" w:space="0" w:color="auto"/>
              <w:right w:val="nil"/>
            </w:tcBorders>
            <w:shd w:val="clear" w:color="auto" w:fill="auto"/>
          </w:tcPr>
          <w:p w14:paraId="653A91F8" w14:textId="77777777" w:rsidR="00991775" w:rsidRDefault="000E3545">
            <w:pPr>
              <w:pStyle w:val="210"/>
              <w:spacing w:line="240" w:lineRule="auto"/>
              <w:rPr>
                <w:color w:val="000000"/>
                <w:sz w:val="24"/>
                <w:szCs w:val="24"/>
              </w:rPr>
            </w:pPr>
            <w:r>
              <w:rPr>
                <w:color w:val="000000"/>
                <w:sz w:val="24"/>
                <w:szCs w:val="24"/>
              </w:rPr>
              <w:lastRenderedPageBreak/>
              <w:t>Постановление Правительства Киров</w:t>
            </w:r>
            <w:r>
              <w:rPr>
                <w:color w:val="000000"/>
                <w:sz w:val="24"/>
                <w:szCs w:val="24"/>
              </w:rPr>
              <w:lastRenderedPageBreak/>
              <w:t>ской области от 30.12.2019 № 756-П «Об утверждении государственной программы Кировской области «Развитие жи</w:t>
            </w:r>
            <w:r>
              <w:rPr>
                <w:color w:val="000000"/>
                <w:sz w:val="24"/>
                <w:szCs w:val="24"/>
              </w:rPr>
              <w:t>лищно-коммунального комплекса и повышение энергетической эффективности».</w:t>
            </w:r>
          </w:p>
          <w:p w14:paraId="12FEC46B" w14:textId="77777777" w:rsidR="00991775" w:rsidRDefault="000E3545">
            <w:pPr>
              <w:pStyle w:val="210"/>
              <w:spacing w:line="240" w:lineRule="auto"/>
              <w:rPr>
                <w:color w:val="000000"/>
                <w:sz w:val="24"/>
                <w:szCs w:val="24"/>
              </w:rPr>
            </w:pPr>
            <w:r>
              <w:rPr>
                <w:color w:val="000000"/>
                <w:sz w:val="24"/>
                <w:szCs w:val="24"/>
              </w:rPr>
              <w:t>Критериями отбора для получения беспроцентного целевого займа являются:</w:t>
            </w:r>
          </w:p>
          <w:p w14:paraId="52C1F0DF" w14:textId="77777777" w:rsidR="00991775" w:rsidRDefault="000E3545">
            <w:pPr>
              <w:pStyle w:val="210"/>
              <w:spacing w:line="240" w:lineRule="auto"/>
              <w:rPr>
                <w:color w:val="000000"/>
                <w:sz w:val="24"/>
                <w:szCs w:val="24"/>
              </w:rPr>
            </w:pPr>
            <w:r>
              <w:rPr>
                <w:color w:val="000000"/>
                <w:sz w:val="24"/>
                <w:szCs w:val="24"/>
              </w:rPr>
              <w:t>- софинансирование энергосберегающего проекта за счет собственных средств не менее 10%;</w:t>
            </w:r>
          </w:p>
          <w:p w14:paraId="75427718" w14:textId="77777777" w:rsidR="00991775" w:rsidRDefault="000E3545">
            <w:pPr>
              <w:pStyle w:val="210"/>
              <w:spacing w:line="240" w:lineRule="auto"/>
              <w:rPr>
                <w:color w:val="000000"/>
                <w:sz w:val="24"/>
                <w:szCs w:val="24"/>
              </w:rPr>
            </w:pPr>
            <w:r>
              <w:rPr>
                <w:color w:val="000000"/>
                <w:sz w:val="24"/>
                <w:szCs w:val="24"/>
              </w:rPr>
              <w:t>- регистрация юридическ</w:t>
            </w:r>
            <w:r>
              <w:rPr>
                <w:color w:val="000000"/>
                <w:sz w:val="24"/>
                <w:szCs w:val="24"/>
              </w:rPr>
              <w:t>ого лица на территории Кировской области не менее 1 года (за исключением ресурсоснабжающих организаций);</w:t>
            </w:r>
          </w:p>
          <w:p w14:paraId="11DFDCFE" w14:textId="77777777" w:rsidR="00991775" w:rsidRDefault="000E3545">
            <w:pPr>
              <w:pStyle w:val="210"/>
              <w:spacing w:line="240" w:lineRule="auto"/>
              <w:rPr>
                <w:color w:val="000000"/>
                <w:sz w:val="24"/>
                <w:szCs w:val="24"/>
              </w:rPr>
            </w:pPr>
            <w:r>
              <w:rPr>
                <w:color w:val="000000"/>
                <w:sz w:val="24"/>
                <w:szCs w:val="24"/>
              </w:rPr>
              <w:t>- отсутствие недоимки по налоговым платежам и страховым взносам во внебюджетные фонды;</w:t>
            </w:r>
          </w:p>
          <w:p w14:paraId="542DA6C2" w14:textId="77777777" w:rsidR="00991775" w:rsidRDefault="000E3545">
            <w:pPr>
              <w:pStyle w:val="210"/>
              <w:spacing w:line="240" w:lineRule="auto"/>
              <w:rPr>
                <w:color w:val="000000"/>
                <w:sz w:val="24"/>
                <w:szCs w:val="24"/>
              </w:rPr>
            </w:pPr>
            <w:r>
              <w:rPr>
                <w:color w:val="000000"/>
                <w:sz w:val="24"/>
                <w:szCs w:val="24"/>
              </w:rPr>
              <w:t>- отсутствие просроченной (неурегулированной) задолженности по р</w:t>
            </w:r>
            <w:r>
              <w:rPr>
                <w:color w:val="000000"/>
                <w:sz w:val="24"/>
                <w:szCs w:val="24"/>
              </w:rPr>
              <w:t>асчетам за потребляемые энергетические ресурсы.</w:t>
            </w:r>
          </w:p>
          <w:p w14:paraId="766339F0" w14:textId="77777777" w:rsidR="00991775" w:rsidRDefault="000E3545">
            <w:pPr>
              <w:pStyle w:val="210"/>
              <w:spacing w:line="240" w:lineRule="auto"/>
              <w:rPr>
                <w:color w:val="000000"/>
                <w:sz w:val="24"/>
                <w:szCs w:val="24"/>
              </w:rPr>
            </w:pPr>
            <w:r>
              <w:rPr>
                <w:color w:val="000000"/>
                <w:sz w:val="24"/>
                <w:szCs w:val="24"/>
              </w:rPr>
              <w:t>Участником отбора не может быть юридическое лицо, находящееся в состоянии реорганизации, ликвидации, банкротства.</w:t>
            </w:r>
          </w:p>
          <w:p w14:paraId="57B2A7BE" w14:textId="77777777" w:rsidR="00991775" w:rsidRDefault="000E3545">
            <w:pPr>
              <w:pStyle w:val="210"/>
              <w:spacing w:line="240" w:lineRule="auto"/>
              <w:rPr>
                <w:color w:val="000000"/>
                <w:sz w:val="24"/>
                <w:szCs w:val="24"/>
              </w:rPr>
            </w:pPr>
            <w:r>
              <w:rPr>
                <w:color w:val="000000"/>
                <w:sz w:val="24"/>
                <w:szCs w:val="24"/>
              </w:rPr>
              <w:t>Предельный срок возврата беспроцентного займа – 2 года.</w:t>
            </w:r>
          </w:p>
        </w:tc>
        <w:tc>
          <w:tcPr>
            <w:tcW w:w="1656" w:type="pct"/>
            <w:tcBorders>
              <w:top w:val="single" w:sz="4" w:space="0" w:color="auto"/>
              <w:left w:val="single" w:sz="4" w:space="0" w:color="auto"/>
              <w:bottom w:val="single" w:sz="4" w:space="0" w:color="auto"/>
              <w:right w:val="single" w:sz="4" w:space="0" w:color="auto"/>
            </w:tcBorders>
            <w:shd w:val="clear" w:color="auto" w:fill="auto"/>
          </w:tcPr>
          <w:p w14:paraId="7BDA1217" w14:textId="77777777" w:rsidR="00991775" w:rsidRDefault="000E3545">
            <w:pPr>
              <w:pStyle w:val="210"/>
              <w:spacing w:line="240" w:lineRule="auto"/>
              <w:rPr>
                <w:color w:val="000000"/>
                <w:sz w:val="24"/>
                <w:szCs w:val="24"/>
              </w:rPr>
            </w:pPr>
            <w:r>
              <w:rPr>
                <w:color w:val="000000"/>
                <w:sz w:val="24"/>
                <w:szCs w:val="24"/>
              </w:rPr>
              <w:lastRenderedPageBreak/>
              <w:t>Этапы получения беспроцентного целевог</w:t>
            </w:r>
            <w:r>
              <w:rPr>
                <w:color w:val="000000"/>
                <w:sz w:val="24"/>
                <w:szCs w:val="24"/>
              </w:rPr>
              <w:t xml:space="preserve">о </w:t>
            </w:r>
            <w:r>
              <w:rPr>
                <w:color w:val="000000"/>
                <w:sz w:val="24"/>
                <w:szCs w:val="24"/>
              </w:rPr>
              <w:lastRenderedPageBreak/>
              <w:t>займа:</w:t>
            </w:r>
          </w:p>
          <w:p w14:paraId="77F4F609" w14:textId="77777777" w:rsidR="00991775" w:rsidRDefault="000E3545">
            <w:pPr>
              <w:pStyle w:val="210"/>
              <w:spacing w:line="240" w:lineRule="auto"/>
              <w:rPr>
                <w:color w:val="000000"/>
                <w:sz w:val="24"/>
                <w:szCs w:val="24"/>
              </w:rPr>
            </w:pPr>
            <w:r>
              <w:rPr>
                <w:color w:val="000000"/>
                <w:sz w:val="24"/>
                <w:szCs w:val="24"/>
              </w:rPr>
              <w:t>1. Подать заявку на участие в отборе проектов и предоставить пакет документов в КОГУП «Агентство энергосбережения».</w:t>
            </w:r>
          </w:p>
          <w:p w14:paraId="0B8FB6E0" w14:textId="77777777" w:rsidR="00991775" w:rsidRDefault="000E3545">
            <w:pPr>
              <w:pStyle w:val="210"/>
              <w:spacing w:line="240" w:lineRule="auto"/>
              <w:rPr>
                <w:color w:val="000000"/>
                <w:sz w:val="24"/>
                <w:szCs w:val="24"/>
              </w:rPr>
            </w:pPr>
            <w:r>
              <w:rPr>
                <w:color w:val="000000"/>
                <w:sz w:val="24"/>
                <w:szCs w:val="24"/>
              </w:rPr>
              <w:t xml:space="preserve">2. Получить финансирование под обеспечение (залог, поручительство, гарантия). </w:t>
            </w:r>
          </w:p>
          <w:p w14:paraId="23676FBE" w14:textId="77777777" w:rsidR="00991775" w:rsidRDefault="00991775">
            <w:pPr>
              <w:pStyle w:val="210"/>
              <w:shd w:val="clear" w:color="auto" w:fill="auto"/>
              <w:spacing w:line="240" w:lineRule="auto"/>
              <w:rPr>
                <w:color w:val="000000"/>
                <w:sz w:val="24"/>
                <w:szCs w:val="24"/>
              </w:rPr>
            </w:pPr>
          </w:p>
        </w:tc>
      </w:tr>
      <w:tr w:rsidR="00991775" w14:paraId="4CD26C24" w14:textId="77777777">
        <w:tc>
          <w:tcPr>
            <w:tcW w:w="5000" w:type="pct"/>
            <w:gridSpan w:val="4"/>
            <w:tcBorders>
              <w:right w:val="single" w:sz="4" w:space="0" w:color="auto"/>
            </w:tcBorders>
            <w:shd w:val="clear" w:color="auto" w:fill="auto"/>
          </w:tcPr>
          <w:p w14:paraId="0FF1413C" w14:textId="77777777" w:rsidR="00991775" w:rsidRDefault="000E3545">
            <w:pPr>
              <w:pStyle w:val="210"/>
              <w:shd w:val="clear" w:color="auto" w:fill="auto"/>
              <w:spacing w:line="320" w:lineRule="exact"/>
              <w:jc w:val="center"/>
              <w:rPr>
                <w:b/>
                <w:color w:val="000000"/>
                <w:sz w:val="28"/>
                <w:szCs w:val="28"/>
              </w:rPr>
            </w:pPr>
            <w:bookmarkStart w:id="11" w:name="Министерство_имущества"/>
            <w:bookmarkEnd w:id="11"/>
            <w:r>
              <w:rPr>
                <w:b/>
                <w:color w:val="000000"/>
                <w:sz w:val="28"/>
                <w:szCs w:val="28"/>
              </w:rPr>
              <w:lastRenderedPageBreak/>
              <w:t xml:space="preserve">Министерство имущественных отношений </w:t>
            </w:r>
            <w:r>
              <w:rPr>
                <w:b/>
                <w:color w:val="000000"/>
                <w:sz w:val="28"/>
                <w:szCs w:val="28"/>
              </w:rPr>
              <w:t>Кировской области</w:t>
            </w:r>
          </w:p>
          <w:p w14:paraId="35605CBC" w14:textId="77777777" w:rsidR="00991775" w:rsidRDefault="000E3545">
            <w:pPr>
              <w:pStyle w:val="210"/>
              <w:shd w:val="clear" w:color="auto" w:fill="auto"/>
              <w:spacing w:line="320" w:lineRule="exact"/>
              <w:jc w:val="center"/>
              <w:rPr>
                <w:i/>
                <w:color w:val="000000"/>
                <w:sz w:val="28"/>
                <w:szCs w:val="28"/>
              </w:rPr>
            </w:pPr>
            <w:r>
              <w:rPr>
                <w:i/>
                <w:color w:val="000000"/>
                <w:sz w:val="28"/>
                <w:szCs w:val="28"/>
              </w:rPr>
              <w:t xml:space="preserve">официальный сайт </w:t>
            </w:r>
            <w:hyperlink r:id="rId24" w:history="1">
              <w:r>
                <w:rPr>
                  <w:rStyle w:val="a4"/>
                  <w:i/>
                  <w:sz w:val="28"/>
                  <w:szCs w:val="28"/>
                </w:rPr>
                <w:t>https://dgs.kirovreg.ru/</w:t>
              </w:r>
            </w:hyperlink>
            <w:r>
              <w:rPr>
                <w:rStyle w:val="a4"/>
                <w:i/>
                <w:sz w:val="28"/>
                <w:szCs w:val="28"/>
              </w:rPr>
              <w:t xml:space="preserve">, </w:t>
            </w:r>
            <w:r>
              <w:rPr>
                <w:rStyle w:val="a4"/>
                <w:i/>
                <w:iCs/>
                <w:color w:val="000000" w:themeColor="text1"/>
                <w:sz w:val="28"/>
                <w:szCs w:val="28"/>
                <w:u w:val="none"/>
              </w:rPr>
              <w:t>тел. 8 (8332) 27-27-33</w:t>
            </w:r>
          </w:p>
        </w:tc>
      </w:tr>
      <w:tr w:rsidR="00991775" w14:paraId="666FEA19" w14:textId="77777777">
        <w:tc>
          <w:tcPr>
            <w:tcW w:w="5000" w:type="pct"/>
            <w:gridSpan w:val="4"/>
            <w:tcBorders>
              <w:right w:val="single" w:sz="4" w:space="0" w:color="auto"/>
            </w:tcBorders>
            <w:shd w:val="clear" w:color="auto" w:fill="auto"/>
          </w:tcPr>
          <w:p w14:paraId="3F8B84BC" w14:textId="77777777" w:rsidR="00991775" w:rsidRDefault="000E3545">
            <w:pPr>
              <w:pStyle w:val="22"/>
              <w:shd w:val="clear" w:color="auto" w:fill="auto"/>
              <w:spacing w:after="0" w:line="240" w:lineRule="auto"/>
              <w:jc w:val="both"/>
              <w:rPr>
                <w:rStyle w:val="2100"/>
                <w:bCs/>
                <w:i/>
                <w:color w:val="000000"/>
                <w:sz w:val="24"/>
                <w:szCs w:val="24"/>
              </w:rPr>
            </w:pPr>
            <w:r>
              <w:rPr>
                <w:rStyle w:val="2100"/>
                <w:bCs/>
                <w:i/>
                <w:color w:val="000000"/>
                <w:sz w:val="24"/>
                <w:szCs w:val="24"/>
              </w:rPr>
              <w:t xml:space="preserve">Постановление Правительства Кировской области от 02.10.2012 № 173/576 «О предоставлении государственного имущества Кировской области </w:t>
            </w:r>
            <w:r>
              <w:rPr>
                <w:rStyle w:val="2100"/>
                <w:bCs/>
                <w:i/>
                <w:color w:val="000000"/>
                <w:sz w:val="24"/>
                <w:szCs w:val="24"/>
              </w:rPr>
              <w:lastRenderedPageBreak/>
              <w:t>в аренду»</w:t>
            </w:r>
          </w:p>
        </w:tc>
      </w:tr>
      <w:tr w:rsidR="00991775" w14:paraId="484B6BA0" w14:textId="77777777">
        <w:tc>
          <w:tcPr>
            <w:tcW w:w="188" w:type="pct"/>
            <w:shd w:val="clear" w:color="auto" w:fill="auto"/>
          </w:tcPr>
          <w:p w14:paraId="6E74BE0F"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1717" w:type="pct"/>
            <w:tcBorders>
              <w:top w:val="single" w:sz="4" w:space="0" w:color="auto"/>
              <w:left w:val="single" w:sz="4" w:space="0" w:color="auto"/>
              <w:bottom w:val="single" w:sz="4" w:space="0" w:color="auto"/>
              <w:right w:val="nil"/>
            </w:tcBorders>
            <w:shd w:val="clear" w:color="auto" w:fill="auto"/>
          </w:tcPr>
          <w:p w14:paraId="0FAC44C1" w14:textId="77777777" w:rsidR="00991775" w:rsidRDefault="000E3545">
            <w:pPr>
              <w:pStyle w:val="22"/>
              <w:shd w:val="clear" w:color="auto" w:fill="auto"/>
              <w:spacing w:after="0" w:line="240" w:lineRule="auto"/>
              <w:jc w:val="both"/>
              <w:rPr>
                <w:rStyle w:val="2100"/>
                <w:color w:val="000000"/>
                <w:sz w:val="24"/>
                <w:szCs w:val="24"/>
              </w:rPr>
            </w:pPr>
            <w:r>
              <w:rPr>
                <w:rStyle w:val="2100"/>
                <w:b/>
                <w:bCs/>
                <w:color w:val="000000"/>
                <w:sz w:val="24"/>
                <w:szCs w:val="24"/>
              </w:rPr>
              <w:t xml:space="preserve">Аренда недвижимого имущества, находящегося в государственной собственности Кировской области </w:t>
            </w:r>
            <w:r>
              <w:rPr>
                <w:rStyle w:val="2100"/>
                <w:color w:val="000000"/>
                <w:sz w:val="24"/>
                <w:szCs w:val="24"/>
              </w:rPr>
              <w:t>субъектам малог</w:t>
            </w:r>
            <w:r>
              <w:rPr>
                <w:rStyle w:val="2100"/>
                <w:color w:val="000000"/>
                <w:sz w:val="24"/>
                <w:szCs w:val="24"/>
              </w:rPr>
              <w:t>о и среднего предпринимательства</w:t>
            </w:r>
          </w:p>
          <w:p w14:paraId="5ED66AF7" w14:textId="77777777" w:rsidR="00991775" w:rsidRDefault="00991775">
            <w:pPr>
              <w:pStyle w:val="22"/>
              <w:shd w:val="clear" w:color="auto" w:fill="auto"/>
              <w:spacing w:after="0" w:line="240" w:lineRule="auto"/>
              <w:jc w:val="both"/>
              <w:rPr>
                <w:sz w:val="24"/>
                <w:szCs w:val="24"/>
              </w:rPr>
            </w:pPr>
          </w:p>
        </w:tc>
        <w:tc>
          <w:tcPr>
            <w:tcW w:w="1439" w:type="pct"/>
            <w:tcBorders>
              <w:top w:val="single" w:sz="4" w:space="0" w:color="auto"/>
              <w:left w:val="single" w:sz="4" w:space="0" w:color="auto"/>
              <w:bottom w:val="single" w:sz="4" w:space="0" w:color="auto"/>
              <w:right w:val="nil"/>
            </w:tcBorders>
            <w:shd w:val="clear" w:color="auto" w:fill="auto"/>
          </w:tcPr>
          <w:p w14:paraId="62D2712D"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Предоставление государственного имущества Кировской области в аренду осуществляется следующими способами:</w:t>
            </w:r>
          </w:p>
          <w:p w14:paraId="3E4CB752"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путем организации и проведения конкурса, открытого по составу участников;</w:t>
            </w:r>
          </w:p>
          <w:p w14:paraId="202194D1"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путем организации и проведения аукцион</w:t>
            </w:r>
            <w:r>
              <w:rPr>
                <w:rFonts w:ascii="Times New Roman" w:hAnsi="Times New Roman" w:cs="Times New Roman"/>
                <w:sz w:val="24"/>
                <w:szCs w:val="24"/>
              </w:rPr>
              <w:t>а, открытого по составу участников и форме подачи предложений;</w:t>
            </w:r>
          </w:p>
          <w:p w14:paraId="4356C91A"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без организации и проведения торгов (аукциона, конкурса) в случае реализации масштабных инвестиционных проектов или при создании в рамках инвестиционного проекта объектов </w:t>
            </w:r>
            <w:r>
              <w:rPr>
                <w:rFonts w:ascii="Times New Roman" w:eastAsia="Calibri" w:hAnsi="Times New Roman" w:cs="Times New Roman"/>
                <w:sz w:val="24"/>
                <w:szCs w:val="24"/>
              </w:rPr>
              <w:t xml:space="preserve"> социально-культурно</w:t>
            </w:r>
            <w:r>
              <w:rPr>
                <w:rFonts w:ascii="Times New Roman" w:eastAsia="Calibri" w:hAnsi="Times New Roman" w:cs="Times New Roman"/>
                <w:sz w:val="24"/>
                <w:szCs w:val="24"/>
              </w:rPr>
              <w:t>го или коммунально-бытового назначения</w:t>
            </w:r>
          </w:p>
          <w:p w14:paraId="736DC69B" w14:textId="77777777" w:rsidR="00991775" w:rsidRDefault="000E3545">
            <w:pPr>
              <w:pStyle w:val="22"/>
              <w:shd w:val="clear" w:color="auto" w:fill="auto"/>
              <w:spacing w:after="0" w:line="240" w:lineRule="auto"/>
              <w:jc w:val="both"/>
              <w:rPr>
                <w:sz w:val="24"/>
                <w:szCs w:val="24"/>
              </w:rPr>
            </w:pPr>
            <w:r>
              <w:rPr>
                <w:rStyle w:val="2100"/>
                <w:bCs/>
                <w:color w:val="000000"/>
                <w:sz w:val="24"/>
                <w:szCs w:val="24"/>
              </w:rPr>
              <w:t>Перечень государственного имущества размещён на официальном сайте министерства имущественных отношений Кировской области.</w:t>
            </w:r>
          </w:p>
          <w:p w14:paraId="5569122E" w14:textId="77777777" w:rsidR="00991775" w:rsidRDefault="000E3545">
            <w:pPr>
              <w:pStyle w:val="22"/>
              <w:shd w:val="clear" w:color="auto" w:fill="auto"/>
              <w:spacing w:after="200" w:line="240" w:lineRule="auto"/>
              <w:jc w:val="both"/>
              <w:rPr>
                <w:sz w:val="24"/>
                <w:szCs w:val="24"/>
              </w:rPr>
            </w:pPr>
            <w:r>
              <w:rPr>
                <w:rStyle w:val="2100"/>
                <w:bCs/>
                <w:color w:val="000000"/>
                <w:sz w:val="24"/>
                <w:szCs w:val="24"/>
              </w:rPr>
              <w:t>Имущество, включенное в Перечень государственного имущества, используется в целях предоставлени</w:t>
            </w:r>
            <w:r>
              <w:rPr>
                <w:rStyle w:val="2100"/>
                <w:bCs/>
                <w:color w:val="000000"/>
                <w:sz w:val="24"/>
                <w:szCs w:val="24"/>
              </w:rPr>
              <w:t>я его во владение и (или) в пользование на долгосрочной основе.</w:t>
            </w:r>
          </w:p>
        </w:tc>
        <w:tc>
          <w:tcPr>
            <w:tcW w:w="1656" w:type="pct"/>
            <w:tcBorders>
              <w:top w:val="single" w:sz="4" w:space="0" w:color="auto"/>
              <w:left w:val="single" w:sz="4" w:space="0" w:color="auto"/>
              <w:bottom w:val="single" w:sz="4" w:space="0" w:color="auto"/>
              <w:right w:val="single" w:sz="4" w:space="0" w:color="auto"/>
            </w:tcBorders>
            <w:shd w:val="clear" w:color="auto" w:fill="auto"/>
          </w:tcPr>
          <w:p w14:paraId="3AEB61E0"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Проведение конкурсов или аукционов на право заключения договора аренды государственного имущества Кировской области осуществляется в соответствии с требованиями, установленными </w:t>
            </w:r>
            <w:hyperlink r:id="rId25"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проведения конкурсов или аукционов на право заключения договоров </w:t>
            </w:r>
            <w:r>
              <w:rPr>
                <w:rFonts w:ascii="Times New Roman" w:hAnsi="Times New Roman" w:cs="Times New Roman"/>
                <w:sz w:val="24"/>
                <w:szCs w:val="24"/>
              </w:rPr>
              <w:t xml:space="preserve">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w:t>
            </w:r>
            <w:r>
              <w:rPr>
                <w:rFonts w:ascii="Times New Roman" w:hAnsi="Times New Roman" w:cs="Times New Roman"/>
                <w:sz w:val="24"/>
                <w:szCs w:val="24"/>
              </w:rPr>
              <w:t>от 10.02.2010 № 67.</w:t>
            </w:r>
          </w:p>
          <w:p w14:paraId="7316AF2E" w14:textId="77777777" w:rsidR="00991775" w:rsidRDefault="000E3545">
            <w:pPr>
              <w:pStyle w:val="22"/>
              <w:shd w:val="clear" w:color="auto" w:fill="auto"/>
              <w:spacing w:after="200" w:line="240" w:lineRule="auto"/>
              <w:jc w:val="both"/>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определен Постановлением Правительства Кировской области от 24.05.2019 № 263-П «Об утверждении Админ</w:t>
            </w:r>
            <w:r>
              <w:rPr>
                <w:sz w:val="24"/>
                <w:szCs w:val="24"/>
              </w:rPr>
              <w:t>истративных регламентов предоставления министерством имущественных отношений Кировской области государственных услуг в сфере аренды недвижимого имущества, находящегося в государственной собственности Кировской области»,</w:t>
            </w:r>
            <w:r>
              <w:t xml:space="preserve"> </w:t>
            </w:r>
            <w:r>
              <w:rPr>
                <w:sz w:val="24"/>
                <w:szCs w:val="24"/>
              </w:rPr>
              <w:t xml:space="preserve">предназначенного для предоставления </w:t>
            </w:r>
            <w:r>
              <w:rPr>
                <w:sz w:val="24"/>
                <w:szCs w:val="24"/>
              </w:rPr>
              <w:t>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w:t>
            </w:r>
            <w:r>
              <w:rPr>
                <w:sz w:val="24"/>
                <w:szCs w:val="24"/>
              </w:rPr>
              <w:lastRenderedPageBreak/>
              <w:t>нимательства».</w:t>
            </w:r>
          </w:p>
        </w:tc>
      </w:tr>
      <w:tr w:rsidR="00991775" w14:paraId="54966BCE" w14:textId="77777777">
        <w:trPr>
          <w:trHeight w:val="449"/>
        </w:trPr>
        <w:tc>
          <w:tcPr>
            <w:tcW w:w="5000" w:type="pct"/>
            <w:gridSpan w:val="4"/>
            <w:tcBorders>
              <w:right w:val="single" w:sz="4" w:space="0" w:color="auto"/>
            </w:tcBorders>
            <w:shd w:val="clear" w:color="auto" w:fill="auto"/>
            <w:vAlign w:val="center"/>
          </w:tcPr>
          <w:p w14:paraId="106CB2F8" w14:textId="77777777" w:rsidR="00991775" w:rsidRDefault="000E3545">
            <w:pPr>
              <w:pStyle w:val="22"/>
              <w:spacing w:after="0" w:line="240" w:lineRule="auto"/>
              <w:rPr>
                <w:rStyle w:val="2100"/>
                <w:b/>
                <w:bCs/>
                <w:color w:val="000000"/>
                <w:sz w:val="28"/>
                <w:szCs w:val="28"/>
              </w:rPr>
            </w:pPr>
            <w:bookmarkStart w:id="12" w:name="Спорт"/>
            <w:r>
              <w:rPr>
                <w:rStyle w:val="2100"/>
                <w:b/>
                <w:bCs/>
                <w:color w:val="000000"/>
                <w:sz w:val="28"/>
                <w:szCs w:val="28"/>
              </w:rPr>
              <w:lastRenderedPageBreak/>
              <w:t>Министерство молодежной политики Кировской области</w:t>
            </w:r>
          </w:p>
          <w:p w14:paraId="351A7F67" w14:textId="77777777" w:rsidR="00991775" w:rsidRDefault="000E3545">
            <w:pPr>
              <w:pStyle w:val="22"/>
              <w:shd w:val="clear" w:color="auto" w:fill="auto"/>
              <w:spacing w:after="0" w:line="240" w:lineRule="auto"/>
              <w:rPr>
                <w:rStyle w:val="2100"/>
                <w:i/>
                <w:iCs/>
                <w:color w:val="000000"/>
                <w:sz w:val="28"/>
                <w:szCs w:val="28"/>
              </w:rPr>
            </w:pPr>
            <w:r>
              <w:rPr>
                <w:rStyle w:val="2100"/>
                <w:i/>
                <w:iCs/>
                <w:color w:val="000000"/>
                <w:sz w:val="28"/>
                <w:szCs w:val="28"/>
              </w:rPr>
              <w:t xml:space="preserve">официальный сайт </w:t>
            </w:r>
            <w:hyperlink r:id="rId26" w:history="1">
              <w:r>
                <w:rPr>
                  <w:rStyle w:val="a4"/>
                  <w:i/>
                  <w:iCs/>
                  <w:shd w:val="clear" w:color="auto" w:fill="FFFFFF"/>
                </w:rPr>
                <w:t>https://sport.kirovreg.ru/</w:t>
              </w:r>
            </w:hyperlink>
            <w:r>
              <w:rPr>
                <w:rStyle w:val="2100"/>
                <w:i/>
                <w:iCs/>
                <w:sz w:val="28"/>
                <w:szCs w:val="28"/>
              </w:rPr>
              <w:t>, тел. 8 (8332)27-27-28</w:t>
            </w:r>
            <w:bookmarkEnd w:id="12"/>
          </w:p>
        </w:tc>
      </w:tr>
      <w:tr w:rsidR="00991775" w14:paraId="4773CB5A" w14:textId="77777777">
        <w:trPr>
          <w:trHeight w:val="618"/>
        </w:trPr>
        <w:tc>
          <w:tcPr>
            <w:tcW w:w="5000" w:type="pct"/>
            <w:gridSpan w:val="4"/>
            <w:tcBorders>
              <w:right w:val="single" w:sz="4" w:space="0" w:color="auto"/>
            </w:tcBorders>
            <w:shd w:val="clear" w:color="auto" w:fill="auto"/>
          </w:tcPr>
          <w:p w14:paraId="29B2B26D" w14:textId="77777777" w:rsidR="00991775" w:rsidRDefault="000E3545">
            <w:pPr>
              <w:pStyle w:val="22"/>
              <w:shd w:val="clear" w:color="auto" w:fill="auto"/>
              <w:spacing w:after="0" w:line="240" w:lineRule="auto"/>
              <w:jc w:val="both"/>
              <w:rPr>
                <w:rStyle w:val="2100"/>
                <w:bCs/>
                <w:i/>
                <w:color w:val="000000"/>
                <w:sz w:val="24"/>
                <w:szCs w:val="24"/>
              </w:rPr>
            </w:pPr>
            <w:r>
              <w:rPr>
                <w:rStyle w:val="2100"/>
                <w:bCs/>
                <w:i/>
                <w:color w:val="000000"/>
                <w:sz w:val="24"/>
                <w:szCs w:val="24"/>
              </w:rPr>
              <w:t xml:space="preserve">Постановление Правительства Кировской области от 10.12.2012 № 185/741 «Об утверждении </w:t>
            </w:r>
            <w:r>
              <w:rPr>
                <w:rStyle w:val="2100"/>
                <w:bCs/>
                <w:i/>
                <w:color w:val="000000"/>
                <w:sz w:val="24"/>
                <w:szCs w:val="24"/>
              </w:rPr>
              <w:t>государственной программы Кировской области «Развитие предпринимательства и внешних связей» на 2013-2021 годы»</w:t>
            </w:r>
          </w:p>
        </w:tc>
      </w:tr>
      <w:tr w:rsidR="00991775" w14:paraId="37BEB55D" w14:textId="77777777">
        <w:tc>
          <w:tcPr>
            <w:tcW w:w="188" w:type="pct"/>
            <w:tcBorders>
              <w:bottom w:val="single" w:sz="4" w:space="0" w:color="auto"/>
            </w:tcBorders>
            <w:shd w:val="clear" w:color="auto" w:fill="auto"/>
          </w:tcPr>
          <w:p w14:paraId="404D07AC"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42.</w:t>
            </w:r>
          </w:p>
        </w:tc>
        <w:tc>
          <w:tcPr>
            <w:tcW w:w="1717" w:type="pct"/>
            <w:tcBorders>
              <w:top w:val="single" w:sz="4" w:space="0" w:color="auto"/>
              <w:left w:val="single" w:sz="4" w:space="0" w:color="auto"/>
              <w:bottom w:val="single" w:sz="4" w:space="0" w:color="auto"/>
              <w:right w:val="nil"/>
            </w:tcBorders>
            <w:shd w:val="clear" w:color="auto" w:fill="auto"/>
          </w:tcPr>
          <w:p w14:paraId="662C325D" w14:textId="77777777" w:rsidR="00991775" w:rsidRDefault="000E3545">
            <w:pPr>
              <w:pStyle w:val="210"/>
              <w:shd w:val="clear" w:color="auto" w:fill="auto"/>
              <w:spacing w:line="240" w:lineRule="auto"/>
              <w:rPr>
                <w:rStyle w:val="212pt"/>
                <w:b/>
                <w:color w:val="000000"/>
              </w:rPr>
            </w:pPr>
            <w:r>
              <w:rPr>
                <w:rStyle w:val="212pt5"/>
                <w:b/>
                <w:color w:val="000000"/>
              </w:rPr>
              <w:t xml:space="preserve">Обучение основам предпринимательской деятельности, </w:t>
            </w:r>
            <w:r>
              <w:rPr>
                <w:rStyle w:val="212pt5"/>
                <w:color w:val="000000"/>
              </w:rPr>
              <w:t>проведение программ по наставничеству для начинающих предпринимателей.</w:t>
            </w:r>
            <w:r>
              <w:rPr>
                <w:rStyle w:val="212pt"/>
                <w:b/>
                <w:color w:val="000000"/>
              </w:rPr>
              <w:t xml:space="preserve"> </w:t>
            </w:r>
            <w:r>
              <w:rPr>
                <w:rStyle w:val="212pt"/>
                <w:b/>
                <w:color w:val="000000"/>
              </w:rPr>
              <w:br/>
            </w:r>
            <w:r>
              <w:rPr>
                <w:rStyle w:val="212pt"/>
                <w:b/>
                <w:color w:val="000000"/>
              </w:rPr>
              <w:t xml:space="preserve">Организация участия во всероссийских и международных мероприятиях </w:t>
            </w:r>
            <w:r>
              <w:rPr>
                <w:rStyle w:val="212pt"/>
                <w:color w:val="000000"/>
              </w:rPr>
              <w:t>по тематике молодежного предпринимательства.</w:t>
            </w:r>
            <w:r>
              <w:rPr>
                <w:rStyle w:val="212pt"/>
                <w:b/>
                <w:color w:val="000000"/>
              </w:rPr>
              <w:t xml:space="preserve"> </w:t>
            </w:r>
          </w:p>
          <w:p w14:paraId="489514AB" w14:textId="77777777" w:rsidR="00991775" w:rsidRDefault="000E3545">
            <w:pPr>
              <w:pStyle w:val="210"/>
              <w:shd w:val="clear" w:color="auto" w:fill="auto"/>
              <w:spacing w:line="240" w:lineRule="auto"/>
              <w:rPr>
                <w:rStyle w:val="212pt"/>
                <w:color w:val="000000"/>
              </w:rPr>
            </w:pPr>
            <w:r>
              <w:rPr>
                <w:rStyle w:val="212pt"/>
                <w:b/>
                <w:color w:val="000000"/>
              </w:rPr>
              <w:t>Проведение конкурса</w:t>
            </w:r>
            <w:r>
              <w:rPr>
                <w:rStyle w:val="212pt"/>
                <w:color w:val="000000"/>
              </w:rPr>
              <w:t xml:space="preserve"> </w:t>
            </w:r>
            <w:r>
              <w:rPr>
                <w:rStyle w:val="212pt"/>
                <w:b/>
                <w:color w:val="000000"/>
              </w:rPr>
              <w:t>среди предпринимателей</w:t>
            </w:r>
            <w:r>
              <w:rPr>
                <w:rStyle w:val="212pt"/>
                <w:color w:val="000000"/>
              </w:rPr>
              <w:t xml:space="preserve"> (региональный этап Всероссийского конкурса «Молодой предприниматель России»).</w:t>
            </w:r>
          </w:p>
          <w:p w14:paraId="1A46B9C4" w14:textId="77777777" w:rsidR="00991775" w:rsidRDefault="00991775">
            <w:pPr>
              <w:pStyle w:val="210"/>
              <w:shd w:val="clear" w:color="auto" w:fill="auto"/>
              <w:spacing w:line="240" w:lineRule="auto"/>
              <w:rPr>
                <w:rStyle w:val="212pt5"/>
                <w:b/>
                <w:color w:val="000000"/>
              </w:rPr>
            </w:pPr>
          </w:p>
        </w:tc>
        <w:tc>
          <w:tcPr>
            <w:tcW w:w="1439" w:type="pct"/>
            <w:tcBorders>
              <w:top w:val="single" w:sz="4" w:space="0" w:color="auto"/>
              <w:left w:val="single" w:sz="4" w:space="0" w:color="auto"/>
              <w:bottom w:val="single" w:sz="4" w:space="0" w:color="auto"/>
              <w:right w:val="nil"/>
            </w:tcBorders>
            <w:shd w:val="clear" w:color="auto" w:fill="auto"/>
          </w:tcPr>
          <w:p w14:paraId="26515F48" w14:textId="77777777" w:rsidR="00991775" w:rsidRDefault="000E3545">
            <w:pPr>
              <w:pStyle w:val="210"/>
              <w:shd w:val="clear" w:color="auto" w:fill="auto"/>
              <w:spacing w:line="240" w:lineRule="auto"/>
              <w:rPr>
                <w:rStyle w:val="212pt"/>
                <w:color w:val="000000"/>
              </w:rPr>
            </w:pPr>
            <w:r>
              <w:rPr>
                <w:rStyle w:val="212pt"/>
                <w:color w:val="000000"/>
              </w:rPr>
              <w:t>Для молодежи в возраст</w:t>
            </w:r>
            <w:r>
              <w:rPr>
                <w:rStyle w:val="212pt"/>
                <w:color w:val="000000"/>
              </w:rPr>
              <w:t>е 14 – 35 лет</w:t>
            </w:r>
          </w:p>
          <w:p w14:paraId="1AC12726" w14:textId="77777777" w:rsidR="00991775" w:rsidRDefault="00991775">
            <w:pPr>
              <w:pStyle w:val="210"/>
              <w:shd w:val="clear" w:color="auto" w:fill="auto"/>
              <w:spacing w:line="240" w:lineRule="auto"/>
              <w:rPr>
                <w:rStyle w:val="212pt"/>
                <w:color w:val="000000"/>
              </w:rPr>
            </w:pPr>
          </w:p>
          <w:p w14:paraId="7F07960C" w14:textId="77777777" w:rsidR="00991775" w:rsidRDefault="00991775">
            <w:pPr>
              <w:pStyle w:val="210"/>
              <w:shd w:val="clear" w:color="auto" w:fill="auto"/>
              <w:spacing w:line="240" w:lineRule="auto"/>
              <w:rPr>
                <w:rStyle w:val="212pt"/>
                <w:color w:val="000000"/>
              </w:rPr>
            </w:pPr>
          </w:p>
          <w:p w14:paraId="611441DE" w14:textId="77777777" w:rsidR="00991775" w:rsidRDefault="00991775">
            <w:pPr>
              <w:pStyle w:val="210"/>
              <w:shd w:val="clear" w:color="auto" w:fill="auto"/>
              <w:spacing w:line="240" w:lineRule="auto"/>
              <w:rPr>
                <w:rStyle w:val="212pt"/>
                <w:color w:val="000000"/>
              </w:rPr>
            </w:pPr>
          </w:p>
          <w:p w14:paraId="612FD70F" w14:textId="77777777" w:rsidR="00991775" w:rsidRDefault="00991775">
            <w:pPr>
              <w:pStyle w:val="210"/>
              <w:shd w:val="clear" w:color="auto" w:fill="auto"/>
              <w:spacing w:line="240" w:lineRule="auto"/>
              <w:rPr>
                <w:rStyle w:val="212pt"/>
                <w:color w:val="000000"/>
              </w:rPr>
            </w:pPr>
          </w:p>
          <w:p w14:paraId="035A4C7E" w14:textId="77777777" w:rsidR="00991775" w:rsidRDefault="00991775">
            <w:pPr>
              <w:pStyle w:val="210"/>
              <w:shd w:val="clear" w:color="auto" w:fill="auto"/>
              <w:spacing w:line="240" w:lineRule="auto"/>
              <w:rPr>
                <w:rStyle w:val="212pt"/>
                <w:color w:val="000000"/>
              </w:rPr>
            </w:pPr>
          </w:p>
          <w:p w14:paraId="3A3542C8" w14:textId="77777777" w:rsidR="00991775" w:rsidRDefault="000E3545">
            <w:pPr>
              <w:pStyle w:val="210"/>
              <w:shd w:val="clear" w:color="auto" w:fill="auto"/>
              <w:spacing w:line="240" w:lineRule="auto"/>
              <w:rPr>
                <w:rStyle w:val="212pt"/>
                <w:color w:val="000000"/>
              </w:rPr>
            </w:pPr>
            <w:r>
              <w:rPr>
                <w:rStyle w:val="212pt"/>
                <w:color w:val="000000"/>
              </w:rPr>
              <w:t>Для молодежи в возрасте 16 – 35 лет</w:t>
            </w:r>
          </w:p>
          <w:p w14:paraId="284FD7A9" w14:textId="77777777" w:rsidR="00991775" w:rsidRDefault="00991775">
            <w:pPr>
              <w:pStyle w:val="210"/>
              <w:shd w:val="clear" w:color="auto" w:fill="auto"/>
              <w:spacing w:line="240" w:lineRule="auto"/>
              <w:rPr>
                <w:rStyle w:val="212pt"/>
                <w:color w:val="000000"/>
              </w:rPr>
            </w:pPr>
          </w:p>
        </w:tc>
        <w:tc>
          <w:tcPr>
            <w:tcW w:w="1656" w:type="pct"/>
            <w:tcBorders>
              <w:top w:val="single" w:sz="4" w:space="0" w:color="auto"/>
              <w:left w:val="single" w:sz="4" w:space="0" w:color="auto"/>
              <w:right w:val="single" w:sz="4" w:space="0" w:color="auto"/>
            </w:tcBorders>
            <w:shd w:val="clear" w:color="auto" w:fill="auto"/>
          </w:tcPr>
          <w:p w14:paraId="1A11428B" w14:textId="77777777" w:rsidR="00991775" w:rsidRDefault="000E3545">
            <w:pPr>
              <w:pStyle w:val="210"/>
              <w:spacing w:line="240" w:lineRule="auto"/>
              <w:ind w:left="41"/>
              <w:rPr>
                <w:rStyle w:val="212pt"/>
                <w:color w:val="000000"/>
              </w:rPr>
            </w:pPr>
            <w:r>
              <w:rPr>
                <w:rStyle w:val="212pt"/>
                <w:color w:val="000000"/>
              </w:rPr>
              <w:t xml:space="preserve">Все указанные меры поддержки оказываются </w:t>
            </w:r>
            <w:r>
              <w:rPr>
                <w:rStyle w:val="212pt"/>
                <w:b/>
                <w:bCs/>
                <w:color w:val="000000"/>
                <w:u w:val="single"/>
              </w:rPr>
              <w:t>бесплатно</w:t>
            </w:r>
            <w:r>
              <w:rPr>
                <w:rStyle w:val="212pt"/>
                <w:color w:val="000000"/>
              </w:rPr>
              <w:t xml:space="preserve"> министерством молодежной политики Кировской области (далее – министерство) в рамках подпрограммы «Реализация госу</w:t>
            </w:r>
            <w:r>
              <w:rPr>
                <w:rStyle w:val="212pt"/>
                <w:color w:val="000000"/>
              </w:rPr>
              <w:t xml:space="preserve">дарственной молодежной политики </w:t>
            </w:r>
            <w:r>
              <w:rPr>
                <w:rStyle w:val="212pt"/>
                <w:color w:val="000000"/>
              </w:rPr>
              <w:br/>
              <w:t xml:space="preserve">и организация отдыха и оздоровления детей </w:t>
            </w:r>
            <w:r>
              <w:rPr>
                <w:rStyle w:val="212pt"/>
                <w:color w:val="000000"/>
              </w:rPr>
              <w:br/>
              <w:t>и молодежи» государственной программы Кировской области «Развитие образования», утвержденной постановлением Правительства Кировской области от 30.12.2019 № 754-П.</w:t>
            </w:r>
          </w:p>
          <w:p w14:paraId="2332814D" w14:textId="77777777" w:rsidR="00991775" w:rsidRDefault="000E3545">
            <w:pPr>
              <w:pStyle w:val="210"/>
              <w:spacing w:line="240" w:lineRule="auto"/>
              <w:ind w:left="41"/>
              <w:rPr>
                <w:rStyle w:val="212pt"/>
                <w:color w:val="000000"/>
              </w:rPr>
            </w:pPr>
            <w:r>
              <w:rPr>
                <w:rStyle w:val="212pt"/>
                <w:color w:val="000000"/>
              </w:rPr>
              <w:t>Сведения о крупны</w:t>
            </w:r>
            <w:r>
              <w:rPr>
                <w:rStyle w:val="212pt"/>
                <w:color w:val="000000"/>
              </w:rPr>
              <w:t xml:space="preserve">х мероприятиях и порядок действия для участия размещаются </w:t>
            </w:r>
            <w:r>
              <w:rPr>
                <w:rStyle w:val="212pt"/>
                <w:color w:val="000000"/>
              </w:rPr>
              <w:br/>
              <w:t xml:space="preserve">на официальных сайтах министерства </w:t>
            </w:r>
            <w:r>
              <w:rPr>
                <w:rStyle w:val="212pt"/>
                <w:color w:val="000000"/>
              </w:rPr>
              <w:br/>
              <w:t xml:space="preserve">и Правительства Кировской области, </w:t>
            </w:r>
            <w:r>
              <w:rPr>
                <w:rStyle w:val="212pt"/>
                <w:color w:val="000000"/>
              </w:rPr>
              <w:br/>
              <w:t xml:space="preserve">в группах социальной сети ВКонтакте </w:t>
            </w:r>
            <w:hyperlink r:id="rId27" w:history="1">
              <w:r>
                <w:rPr>
                  <w:rStyle w:val="a4"/>
                  <w:sz w:val="24"/>
                  <w:szCs w:val="24"/>
                  <w:shd w:val="clear" w:color="auto" w:fill="FFFFFF"/>
                </w:rPr>
                <w:t>https://vk.com/delo43</w:t>
              </w:r>
            </w:hyperlink>
            <w:r>
              <w:rPr>
                <w:rStyle w:val="212pt"/>
                <w:color w:val="000000"/>
              </w:rPr>
              <w:t xml:space="preserve">, </w:t>
            </w:r>
            <w:hyperlink r:id="rId28" w:history="1">
              <w:r>
                <w:rPr>
                  <w:rStyle w:val="a4"/>
                  <w:sz w:val="24"/>
                  <w:szCs w:val="24"/>
                  <w:shd w:val="clear" w:color="auto" w:fill="FFFFFF"/>
                </w:rPr>
                <w:t>https://vk.com/molpol43</w:t>
              </w:r>
            </w:hyperlink>
            <w:r>
              <w:rPr>
                <w:rStyle w:val="212pt"/>
                <w:color w:val="000000"/>
              </w:rPr>
              <w:t xml:space="preserve">, </w:t>
            </w:r>
            <w:hyperlink r:id="rId29" w:history="1">
              <w:r>
                <w:rPr>
                  <w:rStyle w:val="a4"/>
                  <w:sz w:val="24"/>
                  <w:szCs w:val="24"/>
                  <w:shd w:val="clear" w:color="auto" w:fill="FFFFFF"/>
                </w:rPr>
                <w:t>https://vk.com/youthsport43</w:t>
              </w:r>
            </w:hyperlink>
            <w:r>
              <w:rPr>
                <w:rStyle w:val="212pt"/>
                <w:color w:val="000000"/>
              </w:rPr>
              <w:t>.</w:t>
            </w:r>
          </w:p>
          <w:p w14:paraId="6397204A" w14:textId="77777777" w:rsidR="00991775" w:rsidRDefault="00991775">
            <w:pPr>
              <w:pStyle w:val="210"/>
              <w:shd w:val="clear" w:color="auto" w:fill="auto"/>
              <w:spacing w:line="240" w:lineRule="auto"/>
              <w:ind w:left="41"/>
              <w:rPr>
                <w:rStyle w:val="212pt"/>
                <w:color w:val="000000"/>
              </w:rPr>
            </w:pPr>
          </w:p>
        </w:tc>
      </w:tr>
    </w:tbl>
    <w:p w14:paraId="2A407BA4" w14:textId="77777777" w:rsidR="00991775" w:rsidRDefault="00991775">
      <w:pPr>
        <w:jc w:val="center"/>
        <w:rPr>
          <w:rFonts w:ascii="Times New Roman" w:hAnsi="Times New Roman" w:cs="Times New Roman"/>
          <w:b/>
          <w:sz w:val="28"/>
          <w:szCs w:val="28"/>
        </w:rPr>
      </w:pPr>
    </w:p>
    <w:p w14:paraId="06D407AA" w14:textId="77777777" w:rsidR="00991775" w:rsidRDefault="00991775">
      <w:pPr>
        <w:jc w:val="center"/>
        <w:rPr>
          <w:rFonts w:ascii="Times New Roman" w:hAnsi="Times New Roman" w:cs="Times New Roman"/>
          <w:b/>
          <w:sz w:val="28"/>
          <w:szCs w:val="28"/>
        </w:rPr>
      </w:pPr>
    </w:p>
    <w:p w14:paraId="0F36CA5F" w14:textId="77777777" w:rsidR="00991775" w:rsidRDefault="00991775">
      <w:pPr>
        <w:jc w:val="center"/>
        <w:rPr>
          <w:rFonts w:ascii="Times New Roman" w:hAnsi="Times New Roman" w:cs="Times New Roman"/>
          <w:b/>
          <w:sz w:val="28"/>
          <w:szCs w:val="28"/>
        </w:rPr>
      </w:pPr>
    </w:p>
    <w:p w14:paraId="43FE482C" w14:textId="77777777" w:rsidR="00991775" w:rsidRDefault="00991775">
      <w:pPr>
        <w:jc w:val="center"/>
        <w:rPr>
          <w:rFonts w:ascii="Times New Roman" w:hAnsi="Times New Roman" w:cs="Times New Roman"/>
          <w:b/>
          <w:sz w:val="28"/>
          <w:szCs w:val="28"/>
        </w:rPr>
      </w:pPr>
    </w:p>
    <w:p w14:paraId="0D239987" w14:textId="77777777" w:rsidR="00991775" w:rsidRDefault="000E3545">
      <w:pPr>
        <w:jc w:val="center"/>
        <w:rPr>
          <w:rFonts w:ascii="Times New Roman" w:hAnsi="Times New Roman" w:cs="Times New Roman"/>
          <w:b/>
          <w:sz w:val="28"/>
          <w:szCs w:val="28"/>
        </w:rPr>
      </w:pPr>
      <w:r>
        <w:rPr>
          <w:rFonts w:ascii="Times New Roman" w:hAnsi="Times New Roman" w:cs="Times New Roman"/>
          <w:b/>
          <w:sz w:val="28"/>
          <w:szCs w:val="28"/>
        </w:rPr>
        <w:t>предоставляемые на федеральном уровне</w:t>
      </w:r>
    </w:p>
    <w:tbl>
      <w:tblPr>
        <w:tblStyle w:val="a3"/>
        <w:tblpPr w:leftFromText="180" w:rightFromText="180" w:vertAnchor="text" w:tblpY="1"/>
        <w:tblOverlap w:val="never"/>
        <w:tblW w:w="5000" w:type="pct"/>
        <w:tblLook w:val="04A0" w:firstRow="1" w:lastRow="0" w:firstColumn="1" w:lastColumn="0" w:noHBand="0" w:noVBand="1"/>
      </w:tblPr>
      <w:tblGrid>
        <w:gridCol w:w="571"/>
        <w:gridCol w:w="3726"/>
        <w:gridCol w:w="4717"/>
        <w:gridCol w:w="5772"/>
      </w:tblGrid>
      <w:tr w:rsidR="00991775" w14:paraId="729AF4C3" w14:textId="77777777">
        <w:trPr>
          <w:tblHeader/>
        </w:trPr>
        <w:tc>
          <w:tcPr>
            <w:tcW w:w="193" w:type="pct"/>
            <w:shd w:val="clear" w:color="auto" w:fill="BFBFBF" w:themeFill="background1" w:themeFillShade="BF"/>
            <w:vAlign w:val="center"/>
          </w:tcPr>
          <w:p w14:paraId="29C585D8"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w:t>
            </w:r>
          </w:p>
          <w:p w14:paraId="19AC72FB"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п/п</w:t>
            </w:r>
          </w:p>
        </w:tc>
        <w:tc>
          <w:tcPr>
            <w:tcW w:w="1260" w:type="pct"/>
            <w:shd w:val="clear" w:color="auto" w:fill="BFBFBF" w:themeFill="background1" w:themeFillShade="BF"/>
            <w:vAlign w:val="center"/>
          </w:tcPr>
          <w:p w14:paraId="07C3D3EA"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Вид поддержки (субсидия/грант/обучение и т.д.)</w:t>
            </w:r>
          </w:p>
        </w:tc>
        <w:tc>
          <w:tcPr>
            <w:tcW w:w="1595" w:type="pct"/>
            <w:shd w:val="clear" w:color="auto" w:fill="BFBFBF" w:themeFill="background1" w:themeFillShade="BF"/>
            <w:vAlign w:val="center"/>
          </w:tcPr>
          <w:p w14:paraId="7EA56B7B"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Основные условия применения мер поддержки</w:t>
            </w:r>
          </w:p>
        </w:tc>
        <w:tc>
          <w:tcPr>
            <w:tcW w:w="1952" w:type="pct"/>
            <w:shd w:val="clear" w:color="auto" w:fill="BFBFBF" w:themeFill="background1" w:themeFillShade="BF"/>
            <w:vAlign w:val="center"/>
          </w:tcPr>
          <w:p w14:paraId="2B1945B8"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Порядок получения</w:t>
            </w:r>
          </w:p>
          <w:p w14:paraId="03947D63"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меры поддержки/ основания (документы) для получения меры поддержки</w:t>
            </w:r>
          </w:p>
        </w:tc>
      </w:tr>
      <w:tr w:rsidR="00991775" w14:paraId="0255CDED" w14:textId="77777777">
        <w:trPr>
          <w:tblHeader/>
        </w:trPr>
        <w:tc>
          <w:tcPr>
            <w:tcW w:w="193" w:type="pct"/>
            <w:shd w:val="clear" w:color="auto" w:fill="BFBFBF" w:themeFill="background1" w:themeFillShade="BF"/>
            <w:vAlign w:val="center"/>
          </w:tcPr>
          <w:p w14:paraId="3DACC6B7"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60" w:type="pct"/>
            <w:shd w:val="clear" w:color="auto" w:fill="BFBFBF" w:themeFill="background1" w:themeFillShade="BF"/>
            <w:vAlign w:val="center"/>
          </w:tcPr>
          <w:p w14:paraId="28502749"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95" w:type="pct"/>
            <w:shd w:val="clear" w:color="auto" w:fill="BFBFBF" w:themeFill="background1" w:themeFillShade="BF"/>
            <w:vAlign w:val="center"/>
          </w:tcPr>
          <w:p w14:paraId="25FFD5F7"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3</w:t>
            </w:r>
          </w:p>
        </w:tc>
        <w:tc>
          <w:tcPr>
            <w:tcW w:w="1952" w:type="pct"/>
            <w:shd w:val="clear" w:color="auto" w:fill="BFBFBF" w:themeFill="background1" w:themeFillShade="BF"/>
            <w:vAlign w:val="center"/>
          </w:tcPr>
          <w:p w14:paraId="62C03248"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4</w:t>
            </w:r>
          </w:p>
        </w:tc>
      </w:tr>
      <w:tr w:rsidR="00991775" w14:paraId="24AA4062" w14:textId="77777777">
        <w:tc>
          <w:tcPr>
            <w:tcW w:w="5000" w:type="pct"/>
            <w:gridSpan w:val="4"/>
            <w:vAlign w:val="center"/>
          </w:tcPr>
          <w:p w14:paraId="30C9A170" w14:textId="77777777" w:rsidR="00991775" w:rsidRDefault="000E3545">
            <w:pPr>
              <w:jc w:val="center"/>
              <w:rPr>
                <w:rFonts w:ascii="Times New Roman" w:hAnsi="Times New Roman" w:cs="Times New Roman"/>
                <w:b/>
                <w:sz w:val="28"/>
                <w:szCs w:val="28"/>
              </w:rPr>
            </w:pPr>
            <w:bookmarkStart w:id="13" w:name="ФРМ"/>
            <w:bookmarkStart w:id="14" w:name="ВЭБ"/>
            <w:r>
              <w:rPr>
                <w:rFonts w:ascii="Times New Roman" w:hAnsi="Times New Roman" w:cs="Times New Roman"/>
                <w:b/>
                <w:sz w:val="28"/>
                <w:szCs w:val="28"/>
              </w:rPr>
              <w:t>Государственная корпорация развития «ВЭБ.РФ»</w:t>
            </w:r>
          </w:p>
          <w:bookmarkEnd w:id="13"/>
          <w:bookmarkEnd w:id="14"/>
          <w:p w14:paraId="42432333" w14:textId="77777777" w:rsidR="00991775" w:rsidRDefault="000E3545">
            <w:pPr>
              <w:jc w:val="center"/>
              <w:rPr>
                <w:rFonts w:ascii="Times New Roman" w:hAnsi="Times New Roman" w:cs="Times New Roman"/>
                <w:b/>
                <w:sz w:val="28"/>
                <w:szCs w:val="28"/>
              </w:rPr>
            </w:pPr>
            <w:r>
              <w:rPr>
                <w:rFonts w:ascii="Times New Roman" w:hAnsi="Times New Roman" w:cs="Times New Roman"/>
                <w:i/>
                <w:sz w:val="28"/>
                <w:szCs w:val="28"/>
              </w:rPr>
              <w:t xml:space="preserve">официальный сайт </w:t>
            </w:r>
            <w:hyperlink r:id="rId30" w:history="1">
              <w:r>
                <w:rPr>
                  <w:rStyle w:val="a4"/>
                  <w:rFonts w:ascii="Times New Roman" w:hAnsi="Times New Roman" w:cs="Times New Roman"/>
                  <w:i/>
                  <w:sz w:val="28"/>
                  <w:szCs w:val="28"/>
                </w:rPr>
                <w:t>https://вэб.рф/</w:t>
              </w:r>
            </w:hyperlink>
            <w:r>
              <w:rPr>
                <w:rFonts w:ascii="Times New Roman" w:hAnsi="Times New Roman" w:cs="Times New Roman"/>
                <w:i/>
                <w:sz w:val="28"/>
                <w:szCs w:val="28"/>
              </w:rPr>
              <w:t xml:space="preserve"> </w:t>
            </w:r>
          </w:p>
        </w:tc>
      </w:tr>
      <w:tr w:rsidR="00991775" w14:paraId="34C56288" w14:textId="77777777">
        <w:tc>
          <w:tcPr>
            <w:tcW w:w="193" w:type="pct"/>
          </w:tcPr>
          <w:p w14:paraId="3274B5CF" w14:textId="77777777" w:rsidR="00991775" w:rsidRDefault="000E3545">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260" w:type="pct"/>
          </w:tcPr>
          <w:p w14:paraId="426FA79B" w14:textId="77777777" w:rsidR="00991775" w:rsidRDefault="000E3545">
            <w:pPr>
              <w:rPr>
                <w:rFonts w:ascii="Times New Roman" w:hAnsi="Times New Roman" w:cs="Times New Roman"/>
                <w:bCs/>
                <w:sz w:val="24"/>
                <w:szCs w:val="24"/>
              </w:rPr>
            </w:pPr>
            <w:r>
              <w:rPr>
                <w:rFonts w:ascii="Times New Roman" w:hAnsi="Times New Roman" w:cs="Times New Roman"/>
                <w:b/>
                <w:sz w:val="24"/>
                <w:szCs w:val="24"/>
              </w:rPr>
              <w:t>Льготный заём</w:t>
            </w:r>
            <w:r>
              <w:rPr>
                <w:rFonts w:ascii="Times New Roman" w:hAnsi="Times New Roman" w:cs="Times New Roman"/>
                <w:sz w:val="24"/>
                <w:szCs w:val="24"/>
              </w:rPr>
              <w:t xml:space="preserve"> для инвестпроектов в моногородах</w:t>
            </w:r>
          </w:p>
        </w:tc>
        <w:tc>
          <w:tcPr>
            <w:tcW w:w="1595" w:type="pct"/>
            <w:vAlign w:val="center"/>
          </w:tcPr>
          <w:p w14:paraId="507DC43E" w14:textId="77777777" w:rsidR="00991775" w:rsidRDefault="000E3545">
            <w:pPr>
              <w:ind w:left="30"/>
              <w:jc w:val="both"/>
              <w:rPr>
                <w:rFonts w:ascii="Times New Roman" w:hAnsi="Times New Roman" w:cs="Times New Roman"/>
                <w:sz w:val="24"/>
                <w:szCs w:val="24"/>
              </w:rPr>
            </w:pPr>
            <w:bookmarkStart w:id="15" w:name="_Hlk115086029"/>
            <w:r>
              <w:rPr>
                <w:rFonts w:ascii="Times New Roman" w:hAnsi="Times New Roman" w:cs="Times New Roman"/>
                <w:sz w:val="24"/>
                <w:szCs w:val="24"/>
              </w:rPr>
              <w:t xml:space="preserve">Форма участия ВЭБ.РФ в финансировании инвестиционных проектов: </w:t>
            </w:r>
          </w:p>
          <w:p w14:paraId="03DE5DB0"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 xml:space="preserve">- Сумма займа - от 5 до 1000 млн. руб.; </w:t>
            </w:r>
          </w:p>
          <w:p w14:paraId="04BCD047"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 xml:space="preserve">- Процентная ставка: </w:t>
            </w:r>
          </w:p>
          <w:p w14:paraId="5A8EF521"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1% годовых для займов до 1000 млн. рублей под гарантию Корпорации МСП и/или банковскую гарантию;</w:t>
            </w:r>
          </w:p>
          <w:p w14:paraId="395EDBD0"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5% годовых для займов свыше 250 млн. рублей под иное обеспечение в соответствии с требованиями В</w:t>
            </w:r>
            <w:r>
              <w:rPr>
                <w:rFonts w:ascii="Times New Roman" w:hAnsi="Times New Roman" w:cs="Times New Roman"/>
                <w:sz w:val="24"/>
                <w:szCs w:val="24"/>
              </w:rPr>
              <w:t>ЭБ.РФ.</w:t>
            </w:r>
          </w:p>
          <w:p w14:paraId="072398D3"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 xml:space="preserve">- Срок – до 15 лет; </w:t>
            </w:r>
          </w:p>
          <w:p w14:paraId="7BAA9D75"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 Участие собственными средствами Инициатора в проекте - не менее 20%.</w:t>
            </w:r>
          </w:p>
          <w:bookmarkEnd w:id="15"/>
          <w:p w14:paraId="5B67844B"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Средства ВЭБ.РФ могут быть направлены только на капитальные вложения (за исключением проектов в моногородах, в которых введен режим Чрезвычайной ситуации фед</w:t>
            </w:r>
            <w:r>
              <w:rPr>
                <w:rFonts w:ascii="Times New Roman" w:hAnsi="Times New Roman" w:cs="Times New Roman"/>
                <w:sz w:val="24"/>
                <w:szCs w:val="24"/>
              </w:rPr>
              <w:t>ерального характера, при финансировании текущей деятельности).</w:t>
            </w:r>
          </w:p>
          <w:p w14:paraId="2D4B1594"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В качестве банка-гаранта принимается кредитная организация, входящая в Перечень системно значимых кредитных организаций, утвержденный Банком России.</w:t>
            </w:r>
          </w:p>
          <w:p w14:paraId="34878A8F"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Требования к проекту и инициатору (за</w:t>
            </w:r>
            <w:r>
              <w:rPr>
                <w:rFonts w:ascii="Times New Roman" w:hAnsi="Times New Roman" w:cs="Times New Roman"/>
                <w:sz w:val="24"/>
                <w:szCs w:val="24"/>
              </w:rPr>
              <w:lastRenderedPageBreak/>
              <w:t>емщику)</w:t>
            </w:r>
            <w:r>
              <w:rPr>
                <w:rFonts w:ascii="Times New Roman" w:hAnsi="Times New Roman" w:cs="Times New Roman"/>
                <w:sz w:val="24"/>
                <w:szCs w:val="24"/>
              </w:rPr>
              <w:t>:</w:t>
            </w:r>
          </w:p>
          <w:p w14:paraId="4EDB67D7" w14:textId="77777777" w:rsidR="00991775" w:rsidRDefault="000E3545">
            <w:pPr>
              <w:ind w:left="30"/>
              <w:jc w:val="both"/>
              <w:rPr>
                <w:rFonts w:ascii="Times New Roman" w:hAnsi="Times New Roman" w:cs="Times New Roman"/>
                <w:bCs/>
                <w:sz w:val="24"/>
                <w:szCs w:val="24"/>
              </w:rPr>
            </w:pPr>
            <w:r>
              <w:rPr>
                <w:rFonts w:ascii="Times New Roman" w:hAnsi="Times New Roman" w:cs="Times New Roman"/>
                <w:bCs/>
                <w:sz w:val="24"/>
                <w:szCs w:val="24"/>
              </w:rPr>
              <w:t>- отсутствие у заемщика просроченной задолженности перед бюджетом и фондами;</w:t>
            </w:r>
          </w:p>
          <w:p w14:paraId="522B7F6B" w14:textId="77777777" w:rsidR="00991775" w:rsidRDefault="000E3545">
            <w:pPr>
              <w:ind w:left="30"/>
              <w:jc w:val="both"/>
              <w:rPr>
                <w:rFonts w:ascii="Times New Roman" w:hAnsi="Times New Roman" w:cs="Times New Roman"/>
                <w:bCs/>
                <w:sz w:val="24"/>
                <w:szCs w:val="24"/>
              </w:rPr>
            </w:pPr>
            <w:r>
              <w:rPr>
                <w:rFonts w:ascii="Times New Roman" w:hAnsi="Times New Roman" w:cs="Times New Roman"/>
                <w:bCs/>
                <w:sz w:val="24"/>
                <w:szCs w:val="24"/>
              </w:rPr>
              <w:t>- в результате реализации инвестиционного проекта должны быть осуществлены инвестиции и созданы новые рабочие места (за исключением проектов в моногородах, в которых введен режи</w:t>
            </w:r>
            <w:r>
              <w:rPr>
                <w:rFonts w:ascii="Times New Roman" w:hAnsi="Times New Roman" w:cs="Times New Roman"/>
                <w:bCs/>
                <w:sz w:val="24"/>
                <w:szCs w:val="24"/>
              </w:rPr>
              <w:t>м Чрезвычайной ситуации федерального характера);</w:t>
            </w:r>
          </w:p>
          <w:p w14:paraId="69C3FD51" w14:textId="77777777" w:rsidR="00991775" w:rsidRDefault="000E3545">
            <w:pPr>
              <w:ind w:left="30"/>
              <w:jc w:val="both"/>
              <w:rPr>
                <w:rFonts w:ascii="Times New Roman" w:hAnsi="Times New Roman" w:cs="Times New Roman"/>
                <w:bCs/>
                <w:sz w:val="24"/>
                <w:szCs w:val="24"/>
              </w:rPr>
            </w:pPr>
            <w:r>
              <w:rPr>
                <w:rFonts w:ascii="Times New Roman" w:hAnsi="Times New Roman" w:cs="Times New Roman"/>
                <w:bCs/>
                <w:sz w:val="24"/>
                <w:szCs w:val="24"/>
              </w:rPr>
              <w:t>- отсутствие зависимости проекта от деятельности градообразующего предприятия.</w:t>
            </w:r>
          </w:p>
        </w:tc>
        <w:tc>
          <w:tcPr>
            <w:tcW w:w="1952" w:type="pct"/>
          </w:tcPr>
          <w:p w14:paraId="1ED9F747"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lastRenderedPageBreak/>
              <w:t>Процесс рассмотрения заявки:</w:t>
            </w:r>
          </w:p>
          <w:p w14:paraId="2AF01305"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предварительное обращение в ВЭБ.РФ;</w:t>
            </w:r>
          </w:p>
          <w:p w14:paraId="57167172"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обращение в банк-гарант;</w:t>
            </w:r>
          </w:p>
          <w:p w14:paraId="130AF8F6"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заявка в ВЭБ.РФ;</w:t>
            </w:r>
          </w:p>
          <w:p w14:paraId="26FDA0FA"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экспертиза заявки;</w:t>
            </w:r>
          </w:p>
          <w:p w14:paraId="6B1565B8"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решение о заключении договора.</w:t>
            </w:r>
          </w:p>
          <w:p w14:paraId="2EEC27F3" w14:textId="77777777" w:rsidR="00991775" w:rsidRDefault="000E3545">
            <w:pPr>
              <w:jc w:val="both"/>
              <w:rPr>
                <w:rFonts w:ascii="Times New Roman" w:hAnsi="Times New Roman" w:cs="Times New Roman"/>
                <w:bCs/>
                <w:sz w:val="24"/>
                <w:szCs w:val="24"/>
              </w:rPr>
            </w:pPr>
            <w:r>
              <w:rPr>
                <w:rFonts w:ascii="Times New Roman" w:hAnsi="Times New Roman" w:cs="Times New Roman"/>
                <w:sz w:val="24"/>
                <w:szCs w:val="24"/>
              </w:rPr>
              <w:t xml:space="preserve">За консультацией по получению меры поддержки необходимо обращаться в КОГКУ «Агентство по развитию моногородов Кировской области» </w:t>
            </w:r>
            <w:r>
              <w:rPr>
                <w:rFonts w:ascii="Times New Roman" w:hAnsi="Times New Roman" w:cs="Times New Roman"/>
                <w:sz w:val="24"/>
                <w:szCs w:val="24"/>
              </w:rPr>
              <w:br/>
              <w:t>по тел. 8 (8332) 22-10-77.</w:t>
            </w:r>
          </w:p>
        </w:tc>
      </w:tr>
      <w:tr w:rsidR="00991775" w14:paraId="707D351E" w14:textId="77777777">
        <w:tc>
          <w:tcPr>
            <w:tcW w:w="5000" w:type="pct"/>
            <w:gridSpan w:val="4"/>
          </w:tcPr>
          <w:p w14:paraId="1361B94D" w14:textId="77777777" w:rsidR="00991775" w:rsidRDefault="000E3545">
            <w:pPr>
              <w:jc w:val="center"/>
              <w:rPr>
                <w:rFonts w:ascii="Times New Roman" w:hAnsi="Times New Roman" w:cs="Times New Roman"/>
                <w:b/>
                <w:sz w:val="28"/>
                <w:szCs w:val="28"/>
              </w:rPr>
            </w:pPr>
            <w:r>
              <w:rPr>
                <w:rFonts w:ascii="Times New Roman" w:hAnsi="Times New Roman" w:cs="Times New Roman"/>
                <w:b/>
                <w:sz w:val="28"/>
                <w:szCs w:val="28"/>
              </w:rPr>
              <w:t>Министерство промышленности и торговли Россий</w:t>
            </w:r>
            <w:r>
              <w:rPr>
                <w:rFonts w:ascii="Times New Roman" w:hAnsi="Times New Roman" w:cs="Times New Roman"/>
                <w:b/>
                <w:sz w:val="28"/>
                <w:szCs w:val="28"/>
              </w:rPr>
              <w:t>ской Федерации</w:t>
            </w:r>
          </w:p>
          <w:p w14:paraId="270E73CD" w14:textId="77777777" w:rsidR="00991775" w:rsidRDefault="000E3545">
            <w:pPr>
              <w:jc w:val="center"/>
              <w:rPr>
                <w:rFonts w:ascii="Times New Roman" w:hAnsi="Times New Roman" w:cs="Times New Roman"/>
                <w:b/>
                <w:bCs/>
                <w:sz w:val="28"/>
                <w:szCs w:val="28"/>
              </w:rPr>
            </w:pPr>
            <w:r>
              <w:rPr>
                <w:rFonts w:ascii="Times New Roman" w:hAnsi="Times New Roman" w:cs="Times New Roman"/>
                <w:i/>
                <w:sz w:val="28"/>
                <w:szCs w:val="28"/>
              </w:rPr>
              <w:t xml:space="preserve">официальный сайт </w:t>
            </w:r>
            <w:hyperlink r:id="rId31" w:history="1">
              <w:r>
                <w:rPr>
                  <w:rStyle w:val="a4"/>
                  <w:rFonts w:ascii="Times New Roman" w:hAnsi="Times New Roman" w:cs="Times New Roman"/>
                  <w:i/>
                  <w:sz w:val="28"/>
                  <w:szCs w:val="28"/>
                </w:rPr>
                <w:t>http://minpromtorg.gov.ru/</w:t>
              </w:r>
            </w:hyperlink>
          </w:p>
        </w:tc>
      </w:tr>
      <w:tr w:rsidR="00991775" w14:paraId="5705F392" w14:textId="77777777">
        <w:tc>
          <w:tcPr>
            <w:tcW w:w="5000" w:type="pct"/>
            <w:gridSpan w:val="4"/>
          </w:tcPr>
          <w:p w14:paraId="0E6BC234" w14:textId="77777777" w:rsidR="00991775" w:rsidRDefault="000E3545">
            <w:pPr>
              <w:jc w:val="center"/>
              <w:rPr>
                <w:rFonts w:ascii="Times New Roman" w:hAnsi="Times New Roman" w:cs="Times New Roman"/>
                <w:b/>
                <w:bCs/>
                <w:sz w:val="28"/>
                <w:szCs w:val="28"/>
              </w:rPr>
            </w:pPr>
            <w:bookmarkStart w:id="16" w:name="Ипотека"/>
            <w:r>
              <w:rPr>
                <w:rFonts w:ascii="Times New Roman" w:hAnsi="Times New Roman" w:cs="Times New Roman"/>
                <w:b/>
                <w:bCs/>
                <w:sz w:val="28"/>
                <w:szCs w:val="28"/>
              </w:rPr>
              <w:t>Промышленная ипотека</w:t>
            </w:r>
            <w:bookmarkEnd w:id="16"/>
          </w:p>
        </w:tc>
      </w:tr>
      <w:tr w:rsidR="00991775" w14:paraId="24697BAE" w14:textId="77777777">
        <w:tc>
          <w:tcPr>
            <w:tcW w:w="5000" w:type="pct"/>
            <w:gridSpan w:val="4"/>
          </w:tcPr>
          <w:p w14:paraId="1A5E081A" w14:textId="77777777" w:rsidR="00991775" w:rsidRDefault="000E3545">
            <w:pPr>
              <w:jc w:val="both"/>
              <w:rPr>
                <w:rFonts w:ascii="Times New Roman" w:hAnsi="Times New Roman" w:cs="Times New Roman"/>
                <w:i/>
                <w:iCs/>
                <w:sz w:val="24"/>
                <w:szCs w:val="24"/>
              </w:rPr>
            </w:pPr>
            <w:r>
              <w:rPr>
                <w:rFonts w:ascii="Times New Roman" w:hAnsi="Times New Roman" w:cs="Times New Roman"/>
                <w:i/>
                <w:iCs/>
                <w:sz w:val="24"/>
                <w:szCs w:val="24"/>
              </w:rPr>
              <w:t xml:space="preserve">Постановление Правительства Российской Федерации от 06.09.2022 № 1570 «Об утверждении </w:t>
            </w:r>
            <w:r>
              <w:rPr>
                <w:rFonts w:ascii="Times New Roman" w:hAnsi="Times New Roman" w:cs="Times New Roman"/>
                <w:i/>
                <w:iCs/>
                <w:sz w:val="24"/>
                <w:szCs w:val="24"/>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приобретение объектов недвижимого иму</w:t>
            </w:r>
            <w:r>
              <w:rPr>
                <w:rFonts w:ascii="Times New Roman" w:hAnsi="Times New Roman" w:cs="Times New Roman"/>
                <w:i/>
                <w:iCs/>
                <w:sz w:val="24"/>
                <w:szCs w:val="24"/>
              </w:rPr>
              <w:t>щества в целях осуществления деятельности в сфере промышленности»</w:t>
            </w:r>
          </w:p>
        </w:tc>
      </w:tr>
      <w:tr w:rsidR="00991775" w14:paraId="2A2C0FF9" w14:textId="77777777">
        <w:tc>
          <w:tcPr>
            <w:tcW w:w="193" w:type="pct"/>
          </w:tcPr>
          <w:p w14:paraId="7DBA7875" w14:textId="77777777" w:rsidR="00991775" w:rsidRDefault="000E3545">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260" w:type="pct"/>
          </w:tcPr>
          <w:p w14:paraId="75AC0DD2" w14:textId="77777777" w:rsidR="00991775" w:rsidRDefault="000E3545">
            <w:pPr>
              <w:rPr>
                <w:rFonts w:ascii="Times New Roman" w:hAnsi="Times New Roman" w:cs="Times New Roman"/>
                <w:bCs/>
                <w:sz w:val="24"/>
                <w:szCs w:val="24"/>
              </w:rPr>
            </w:pPr>
            <w:r>
              <w:rPr>
                <w:rFonts w:ascii="Times New Roman" w:hAnsi="Times New Roman" w:cs="Times New Roman"/>
                <w:b/>
                <w:sz w:val="24"/>
                <w:szCs w:val="24"/>
              </w:rPr>
              <w:t>Предоставления льготных кредитов</w:t>
            </w:r>
            <w:r>
              <w:rPr>
                <w:rFonts w:ascii="Times New Roman" w:hAnsi="Times New Roman" w:cs="Times New Roman"/>
                <w:bCs/>
                <w:sz w:val="24"/>
                <w:szCs w:val="24"/>
              </w:rPr>
              <w:t xml:space="preserve"> предприятиям на покупку недвижимости для осуществления промышленного производства.</w:t>
            </w:r>
          </w:p>
        </w:tc>
        <w:tc>
          <w:tcPr>
            <w:tcW w:w="1595" w:type="pct"/>
          </w:tcPr>
          <w:p w14:paraId="649B3217" w14:textId="77777777" w:rsidR="00991775" w:rsidRDefault="000E3545">
            <w:pPr>
              <w:spacing w:after="120"/>
              <w:rPr>
                <w:rFonts w:ascii="Times New Roman" w:hAnsi="Times New Roman" w:cs="Times New Roman"/>
                <w:bCs/>
                <w:sz w:val="24"/>
                <w:szCs w:val="24"/>
              </w:rPr>
            </w:pPr>
            <w:r>
              <w:rPr>
                <w:rFonts w:ascii="Times New Roman" w:hAnsi="Times New Roman" w:cs="Times New Roman"/>
                <w:bCs/>
                <w:sz w:val="24"/>
                <w:szCs w:val="24"/>
              </w:rPr>
              <w:t xml:space="preserve">Ставка – 5 % годовых, для технологических компаний - 3% </w:t>
            </w:r>
            <w:r>
              <w:rPr>
                <w:rFonts w:ascii="Times New Roman" w:hAnsi="Times New Roman" w:cs="Times New Roman"/>
                <w:bCs/>
                <w:sz w:val="24"/>
                <w:szCs w:val="24"/>
              </w:rPr>
              <w:t>годовых.</w:t>
            </w:r>
          </w:p>
          <w:p w14:paraId="30DD7F7D" w14:textId="77777777" w:rsidR="00991775" w:rsidRDefault="000E3545">
            <w:pPr>
              <w:spacing w:after="120"/>
              <w:rPr>
                <w:rFonts w:ascii="Times New Roman" w:hAnsi="Times New Roman" w:cs="Times New Roman"/>
                <w:bCs/>
                <w:sz w:val="24"/>
                <w:szCs w:val="24"/>
              </w:rPr>
            </w:pPr>
            <w:r>
              <w:rPr>
                <w:rFonts w:ascii="Times New Roman" w:hAnsi="Times New Roman" w:cs="Times New Roman"/>
                <w:bCs/>
                <w:sz w:val="24"/>
                <w:szCs w:val="24"/>
              </w:rPr>
              <w:t>Максимальная величина кредита - 500 млн рублей.</w:t>
            </w:r>
          </w:p>
          <w:p w14:paraId="3C709DCD" w14:textId="77777777" w:rsidR="00991775" w:rsidRDefault="000E3545">
            <w:pPr>
              <w:spacing w:after="120"/>
              <w:rPr>
                <w:rFonts w:ascii="Times New Roman" w:hAnsi="Times New Roman" w:cs="Times New Roman"/>
                <w:bCs/>
                <w:sz w:val="24"/>
                <w:szCs w:val="24"/>
              </w:rPr>
            </w:pPr>
            <w:r>
              <w:rPr>
                <w:rFonts w:ascii="Times New Roman" w:hAnsi="Times New Roman" w:cs="Times New Roman"/>
                <w:bCs/>
                <w:sz w:val="24"/>
                <w:szCs w:val="24"/>
              </w:rPr>
              <w:t>Технологическая компания – юр. лицо, получившее не позднее чем за 5 лет до даты заключения кредитного договора поддержку со стороны института инновационного развития в форме финансового обеспечения и</w:t>
            </w:r>
            <w:r>
              <w:rPr>
                <w:rFonts w:ascii="Times New Roman" w:hAnsi="Times New Roman" w:cs="Times New Roman"/>
                <w:bCs/>
                <w:sz w:val="24"/>
                <w:szCs w:val="24"/>
              </w:rPr>
              <w:t xml:space="preserve">ли в иных формах предоставления поддержки инновационной деятельности, </w:t>
            </w:r>
            <w:r>
              <w:rPr>
                <w:rFonts w:ascii="Times New Roman" w:hAnsi="Times New Roman" w:cs="Times New Roman"/>
                <w:bCs/>
                <w:sz w:val="24"/>
                <w:szCs w:val="24"/>
              </w:rPr>
              <w:lastRenderedPageBreak/>
              <w:t>предусмотренных ФЗ «О науке и государственной научно-технической политике»</w:t>
            </w:r>
          </w:p>
        </w:tc>
        <w:tc>
          <w:tcPr>
            <w:tcW w:w="1952" w:type="pct"/>
          </w:tcPr>
          <w:p w14:paraId="47628E93"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lastRenderedPageBreak/>
              <w:t>Отбор получателей субсидии осуществляется путем проведения запроса предложений Министерством промышленности и т</w:t>
            </w:r>
            <w:r>
              <w:rPr>
                <w:rFonts w:ascii="Times New Roman" w:hAnsi="Times New Roman" w:cs="Times New Roman"/>
                <w:bCs/>
                <w:sz w:val="24"/>
                <w:szCs w:val="24"/>
              </w:rPr>
              <w:t>орговли Российской Федерации на основании заявок на участие в отборе, направленных кредитными организациями, претендующими на получение субсидии, исходя из соответствия</w:t>
            </w:r>
          </w:p>
          <w:p w14:paraId="2B0473B9"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t>кредитной организации критериям отбора и очередности поступления заявок на участие в от</w:t>
            </w:r>
            <w:r>
              <w:rPr>
                <w:rFonts w:ascii="Times New Roman" w:hAnsi="Times New Roman" w:cs="Times New Roman"/>
                <w:bCs/>
                <w:sz w:val="24"/>
                <w:szCs w:val="24"/>
              </w:rPr>
              <w:t>боре.</w:t>
            </w:r>
          </w:p>
          <w:p w14:paraId="64D83D46" w14:textId="77777777" w:rsidR="00991775" w:rsidRDefault="00991775">
            <w:pPr>
              <w:rPr>
                <w:rFonts w:ascii="Times New Roman" w:hAnsi="Times New Roman" w:cs="Times New Roman"/>
                <w:bCs/>
                <w:sz w:val="24"/>
                <w:szCs w:val="24"/>
              </w:rPr>
            </w:pPr>
          </w:p>
          <w:p w14:paraId="56B381B1"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t>Извещение о начале и сроке приема документов размещается на официальном сайте Министерства</w:t>
            </w:r>
          </w:p>
          <w:p w14:paraId="3F834648"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t xml:space="preserve">промышленности и торговли Российской Федерации </w:t>
            </w:r>
            <w:r>
              <w:rPr>
                <w:rFonts w:ascii="Times New Roman" w:hAnsi="Times New Roman" w:cs="Times New Roman"/>
                <w:bCs/>
                <w:sz w:val="24"/>
                <w:szCs w:val="24"/>
              </w:rPr>
              <w:lastRenderedPageBreak/>
              <w:t>в сети «Интернет» не позднее чем за 1 рабочий день до дня начала приема документов.</w:t>
            </w:r>
          </w:p>
        </w:tc>
      </w:tr>
      <w:tr w:rsidR="00991775" w14:paraId="428BC60A" w14:textId="77777777">
        <w:tc>
          <w:tcPr>
            <w:tcW w:w="5000" w:type="pct"/>
            <w:gridSpan w:val="4"/>
          </w:tcPr>
          <w:p w14:paraId="776D98CC" w14:textId="77777777" w:rsidR="00991775" w:rsidRDefault="000E3545">
            <w:pPr>
              <w:jc w:val="both"/>
              <w:rPr>
                <w:rFonts w:ascii="Times New Roman" w:hAnsi="Times New Roman" w:cs="Times New Roman"/>
                <w:i/>
                <w:sz w:val="24"/>
                <w:szCs w:val="24"/>
              </w:rPr>
            </w:pPr>
            <w:bookmarkStart w:id="17" w:name="Фонд_кино"/>
            <w:bookmarkStart w:id="18" w:name="МинистерствоРФ_промышленности"/>
            <w:bookmarkEnd w:id="17"/>
            <w:bookmarkEnd w:id="18"/>
            <w:r>
              <w:rPr>
                <w:rFonts w:ascii="Times New Roman" w:hAnsi="Times New Roman" w:cs="Times New Roman"/>
                <w:i/>
                <w:sz w:val="24"/>
                <w:szCs w:val="24"/>
              </w:rPr>
              <w:lastRenderedPageBreak/>
              <w:t>Постановление Правительств</w:t>
            </w:r>
            <w:r>
              <w:rPr>
                <w:rFonts w:ascii="Times New Roman" w:hAnsi="Times New Roman" w:cs="Times New Roman"/>
                <w:i/>
                <w:sz w:val="24"/>
                <w:szCs w:val="24"/>
              </w:rPr>
              <w:t>а Российской Федерации от 27.12.2019 № 1908 «Об утверждении Правил предоставления субсидий из федерального бюджета на стимулирование спроса и повышение конкурентоспособности Российской промышленной продукции и признании утратившими силу некоторых актов Пра</w:t>
            </w:r>
            <w:r>
              <w:rPr>
                <w:rFonts w:ascii="Times New Roman" w:hAnsi="Times New Roman" w:cs="Times New Roman"/>
                <w:i/>
                <w:sz w:val="24"/>
                <w:szCs w:val="24"/>
              </w:rPr>
              <w:t>вительства Российской Федерации»</w:t>
            </w:r>
          </w:p>
        </w:tc>
      </w:tr>
      <w:tr w:rsidR="00991775" w14:paraId="0C007AF9" w14:textId="77777777">
        <w:tc>
          <w:tcPr>
            <w:tcW w:w="193" w:type="pct"/>
          </w:tcPr>
          <w:p w14:paraId="07395842" w14:textId="77777777" w:rsidR="00991775" w:rsidRDefault="00991775">
            <w:pPr>
              <w:pStyle w:val="a5"/>
              <w:numPr>
                <w:ilvl w:val="0"/>
                <w:numId w:val="10"/>
              </w:numPr>
              <w:tabs>
                <w:tab w:val="left" w:pos="502"/>
              </w:tabs>
              <w:ind w:right="458"/>
              <w:rPr>
                <w:rFonts w:ascii="Times New Roman" w:hAnsi="Times New Roman" w:cs="Times New Roman"/>
                <w:color w:val="FF0000"/>
                <w:sz w:val="24"/>
                <w:szCs w:val="24"/>
              </w:rPr>
            </w:pPr>
          </w:p>
        </w:tc>
        <w:tc>
          <w:tcPr>
            <w:tcW w:w="1260" w:type="pct"/>
            <w:shd w:val="clear" w:color="auto" w:fill="auto"/>
          </w:tcPr>
          <w:p w14:paraId="3DFBA1A9" w14:textId="77777777" w:rsidR="00991775" w:rsidRDefault="000E3545">
            <w:pPr>
              <w:tabs>
                <w:tab w:val="left" w:pos="7088"/>
              </w:tabs>
              <w:ind w:right="-99"/>
              <w:jc w:val="both"/>
              <w:rPr>
                <w:rFonts w:ascii="Times New Roman" w:hAnsi="Times New Roman" w:cs="Times New Roman"/>
                <w:b/>
                <w:sz w:val="24"/>
                <w:szCs w:val="24"/>
              </w:rPr>
            </w:pPr>
            <w:r>
              <w:rPr>
                <w:rFonts w:ascii="Times New Roman" w:hAnsi="Times New Roman" w:cs="Times New Roman"/>
                <w:b/>
                <w:sz w:val="24"/>
                <w:szCs w:val="24"/>
              </w:rPr>
              <w:t xml:space="preserve">Субсидия </w:t>
            </w:r>
            <w:r>
              <w:rPr>
                <w:rFonts w:ascii="Times New Roman" w:hAnsi="Times New Roman" w:cs="Times New Roman"/>
                <w:bCs/>
                <w:sz w:val="24"/>
                <w:szCs w:val="24"/>
              </w:rPr>
              <w:t>из федерального бюджета на стимулирование спроса и повышение конкурентоспособности Российской промышленной продукции</w:t>
            </w:r>
          </w:p>
        </w:tc>
        <w:tc>
          <w:tcPr>
            <w:tcW w:w="1595" w:type="pct"/>
            <w:shd w:val="clear" w:color="auto" w:fill="auto"/>
          </w:tcPr>
          <w:p w14:paraId="7975A762"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Субсидия предоставляется организации, включенной в реестр получателей субсидии, которая по </w:t>
            </w:r>
            <w:r>
              <w:rPr>
                <w:rFonts w:ascii="Times New Roman" w:hAnsi="Times New Roman" w:cs="Times New Roman"/>
                <w:sz w:val="24"/>
                <w:szCs w:val="24"/>
              </w:rPr>
              <w:t>состоянию на 1-е число месяца, предшествующего месяцу, в котором подается заявка на участие в квалификационном отборе, соответствует следующим условиям:</w:t>
            </w:r>
          </w:p>
          <w:p w14:paraId="31A35662"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а) у организации отсутствует неисполненная обязанность по уплате налогов, сборов, страховых взносов, пе</w:t>
            </w:r>
            <w:r>
              <w:rPr>
                <w:rFonts w:ascii="Times New Roman" w:hAnsi="Times New Roman" w:cs="Times New Roman"/>
                <w:sz w:val="24"/>
                <w:szCs w:val="24"/>
              </w:rPr>
              <w:t>ней, штрафов и процентов, подлежащих уплате в соответствии с законодательством Российской Федерации о налогах и сборах;</w:t>
            </w:r>
          </w:p>
          <w:p w14:paraId="6235CA23"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б) у организации отсутствует просроченная задолженность по возврату в федеральный бюджет субсидий, бюджетных инвестиций, предоставленных</w:t>
            </w:r>
            <w:r>
              <w:rPr>
                <w:rFonts w:ascii="Times New Roman" w:hAnsi="Times New Roman" w:cs="Times New Roman"/>
                <w:sz w:val="24"/>
                <w:szCs w:val="24"/>
              </w:rPr>
              <w:t xml:space="preserve"> в том числе в соответствии с иными правовыми актами, и иная просроченная (неурегулированная) задолженность перед федеральным бюджетом, в том числе задолженность по денежным обязательствам перед Российской Федерацией, определенным в статье 93.4 Бюджетного </w:t>
            </w:r>
            <w:r>
              <w:rPr>
                <w:rFonts w:ascii="Times New Roman" w:hAnsi="Times New Roman" w:cs="Times New Roman"/>
                <w:sz w:val="24"/>
                <w:szCs w:val="24"/>
              </w:rPr>
              <w:t>кодекса Российской Федерации;</w:t>
            </w:r>
          </w:p>
          <w:p w14:paraId="44988711"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в) организация не находится в процессе </w:t>
            </w:r>
            <w:r>
              <w:rPr>
                <w:rFonts w:ascii="Times New Roman" w:hAnsi="Times New Roman" w:cs="Times New Roman"/>
                <w:sz w:val="24"/>
                <w:szCs w:val="24"/>
              </w:rPr>
              <w:lastRenderedPageBreak/>
              <w:t>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2A8275A9"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w:t>
            </w:r>
            <w:r>
              <w:rPr>
                <w:rFonts w:ascii="Times New Roman" w:hAnsi="Times New Roman" w:cs="Times New Roman"/>
                <w:sz w:val="24"/>
                <w:szCs w:val="24"/>
              </w:rPr>
              <w:t>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w:t>
            </w:r>
            <w:r>
              <w:rPr>
                <w:rFonts w:ascii="Times New Roman" w:hAnsi="Times New Roman" w:cs="Times New Roman"/>
                <w:sz w:val="24"/>
                <w:szCs w:val="24"/>
              </w:rPr>
              <w:t>е зоны), в совокупности превышает 50 процентов;</w:t>
            </w:r>
          </w:p>
          <w:p w14:paraId="69E8B01B"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д) организация не получает средства из федерального бюджета на основании иных нормативных правовых актов на цели, указанные в пункте 1 настоящих Правил;</w:t>
            </w:r>
          </w:p>
          <w:p w14:paraId="1EB8E23D"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е) в реестре дисквалифицированных лиц отсутствуют сведе</w:t>
            </w:r>
            <w:r>
              <w:rPr>
                <w:rFonts w:ascii="Times New Roman" w:hAnsi="Times New Roman" w:cs="Times New Roman"/>
                <w:sz w:val="24"/>
                <w:szCs w:val="24"/>
              </w:rPr>
              <w:t xml:space="preserve">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rFonts w:ascii="Times New Roman" w:hAnsi="Times New Roman" w:cs="Times New Roman"/>
                <w:sz w:val="24"/>
                <w:szCs w:val="24"/>
              </w:rPr>
              <w:lastRenderedPageBreak/>
              <w:t>(при наличии) организации;</w:t>
            </w:r>
          </w:p>
          <w:p w14:paraId="35CBFD40"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ж) в государственной информационной системе промышленнос</w:t>
            </w:r>
            <w:r>
              <w:rPr>
                <w:rFonts w:ascii="Times New Roman" w:hAnsi="Times New Roman" w:cs="Times New Roman"/>
                <w:sz w:val="24"/>
                <w:szCs w:val="24"/>
              </w:rPr>
              <w:t>ти содержатся сведения об организации, предусмотренные постановлением Правительства Российской Федерации от 21 декабря 2017 г. N 1604 "О предоставлении субъектами деятельности в сфере промышленности, органами государственной власти и органами местного само</w:t>
            </w:r>
            <w:r>
              <w:rPr>
                <w:rFonts w:ascii="Times New Roman" w:hAnsi="Times New Roman" w:cs="Times New Roman"/>
                <w:sz w:val="24"/>
                <w:szCs w:val="24"/>
              </w:rPr>
              <w:t>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w:t>
            </w:r>
          </w:p>
          <w:p w14:paraId="6DBF57D7"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з) организаци</w:t>
            </w:r>
            <w:r>
              <w:rPr>
                <w:rFonts w:ascii="Times New Roman" w:hAnsi="Times New Roman" w:cs="Times New Roman"/>
                <w:sz w:val="24"/>
                <w:szCs w:val="24"/>
              </w:rPr>
              <w:t>ей заключен договор лизинга не ранее 1 января текущего финансового года на срок не менее 24 месяцев со дня поставки оборудования лизингополучателю;</w:t>
            </w:r>
          </w:p>
          <w:p w14:paraId="6099B9E8"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и) организация предоставила лизингополучателю единовременную скидку при уплате авансового платежа в размере:</w:t>
            </w:r>
          </w:p>
          <w:p w14:paraId="047DDB37"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до 50 процентов цены приобретения оборудования - для предприятий легкой промышленности;</w:t>
            </w:r>
          </w:p>
          <w:p w14:paraId="6B4F8FF7"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до 30 процентов цены приобретения оборудования - для предприятий других отраслей промышленности;</w:t>
            </w:r>
          </w:p>
          <w:p w14:paraId="6652DF67"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к) организация не получает субсидию в отношении оборудования, которое </w:t>
            </w:r>
            <w:r>
              <w:rPr>
                <w:rFonts w:ascii="Times New Roman" w:hAnsi="Times New Roman" w:cs="Times New Roman"/>
                <w:sz w:val="24"/>
                <w:szCs w:val="24"/>
              </w:rPr>
              <w:t>планируется к приобретению в лизинг, на основании иных нормативных правовых актов на день не ранее чем за 30 календарных дней до дня подачи заявления об участии в квалификационном отборе;</w:t>
            </w:r>
          </w:p>
          <w:p w14:paraId="1451692F"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л) оборудование приобретается организацией в целях реализации инвест</w:t>
            </w:r>
            <w:r>
              <w:rPr>
                <w:rFonts w:ascii="Times New Roman" w:hAnsi="Times New Roman" w:cs="Times New Roman"/>
                <w:sz w:val="24"/>
                <w:szCs w:val="24"/>
              </w:rPr>
              <w:t>иционного проекта по модернизации и (или) техническому перевооружению промышленного производства в отраслях промышленности (далее - инвестиционный проект), реализуемого лизингополучателем, соответствующего следующим требованиям:</w:t>
            </w:r>
          </w:p>
          <w:p w14:paraId="123CDFBB"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целью инвестиционного проек</w:t>
            </w:r>
            <w:r>
              <w:rPr>
                <w:rFonts w:ascii="Times New Roman" w:hAnsi="Times New Roman" w:cs="Times New Roman"/>
                <w:sz w:val="24"/>
                <w:szCs w:val="24"/>
              </w:rPr>
              <w:t>та является техническая и технологическая модернизация производства лизингополучателя;</w:t>
            </w:r>
          </w:p>
          <w:p w14:paraId="445FD07D"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общая стоимость инвестиционного проекта, включая налог на добавленную стоимость, составляет более 50 млн. рублей;</w:t>
            </w:r>
          </w:p>
          <w:p w14:paraId="2ACE3729"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общая стоимость промышленной продукции (без учета налог</w:t>
            </w:r>
            <w:r>
              <w:rPr>
                <w:rFonts w:ascii="Times New Roman" w:hAnsi="Times New Roman" w:cs="Times New Roman"/>
                <w:sz w:val="24"/>
                <w:szCs w:val="24"/>
              </w:rPr>
              <w:t>а на добавленную стоимость), запланированной к выпуску с помощью оборудования, приобретаемого в лизинг, за 3 года, следующих за годом передачи оборудования в лизинг, отнесенная к размеру скидки, предусмотренной договором лизинга, должна соответствовать (ил</w:t>
            </w:r>
            <w:r>
              <w:rPr>
                <w:rFonts w:ascii="Times New Roman" w:hAnsi="Times New Roman" w:cs="Times New Roman"/>
                <w:sz w:val="24"/>
                <w:szCs w:val="24"/>
              </w:rPr>
              <w:t xml:space="preserve">и превышать) минимальному значению </w:t>
            </w:r>
            <w:r>
              <w:rPr>
                <w:rFonts w:ascii="Times New Roman" w:hAnsi="Times New Roman" w:cs="Times New Roman"/>
                <w:sz w:val="24"/>
                <w:szCs w:val="24"/>
              </w:rPr>
              <w:lastRenderedPageBreak/>
              <w:t>показателя ранжирования, предусмотренному приложением N 1 к настоящим Правилам, для соответствующей отрасли промышленности;</w:t>
            </w:r>
          </w:p>
          <w:p w14:paraId="4426DB03"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динамика ежегодного роста выпуска продукции, производимой лизингополучателем, в течение 3 лет, сл</w:t>
            </w:r>
            <w:r>
              <w:rPr>
                <w:rFonts w:ascii="Times New Roman" w:hAnsi="Times New Roman" w:cs="Times New Roman"/>
                <w:sz w:val="24"/>
                <w:szCs w:val="24"/>
              </w:rPr>
              <w:t>едующих за годом подписания акта приема-передачи оборудования в лизинг, должна составлять не менее 5 процентов без учета налога на добавленную стоимость;</w:t>
            </w:r>
          </w:p>
          <w:p w14:paraId="21ACE7FF"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м) оборудование, передаваемое лизинговой компанией в лизинг лизингополучателю, не находилось в эксплуа</w:t>
            </w:r>
            <w:r>
              <w:rPr>
                <w:rFonts w:ascii="Times New Roman" w:hAnsi="Times New Roman" w:cs="Times New Roman"/>
                <w:sz w:val="24"/>
                <w:szCs w:val="24"/>
              </w:rPr>
              <w:t>тации и произведено не ранее 1 января года, предшествующего году получения субсидии;</w:t>
            </w:r>
          </w:p>
          <w:p w14:paraId="014CD651" w14:textId="77777777" w:rsidR="00991775" w:rsidRDefault="000E3545">
            <w:pPr>
              <w:jc w:val="both"/>
              <w:rPr>
                <w:rFonts w:ascii="Verdana" w:hAnsi="Verdana"/>
                <w:sz w:val="21"/>
                <w:szCs w:val="21"/>
              </w:rPr>
            </w:pPr>
            <w:r>
              <w:rPr>
                <w:rFonts w:ascii="Times New Roman" w:hAnsi="Times New Roman" w:cs="Times New Roman"/>
                <w:sz w:val="24"/>
                <w:szCs w:val="24"/>
              </w:rPr>
              <w:t>н) размер процентной ставки по договору лизинга не превышает предельный уровень конечной ставки по договору лизинга, определенный в соответствии с постановлением Правитель</w:t>
            </w:r>
            <w:r>
              <w:rPr>
                <w:rFonts w:ascii="Times New Roman" w:hAnsi="Times New Roman" w:cs="Times New Roman"/>
                <w:sz w:val="24"/>
                <w:szCs w:val="24"/>
              </w:rPr>
              <w:t>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w:t>
            </w:r>
            <w:r>
              <w:rPr>
                <w:rFonts w:ascii="Times New Roman" w:hAnsi="Times New Roman" w:cs="Times New Roman"/>
                <w:sz w:val="24"/>
                <w:szCs w:val="24"/>
              </w:rPr>
              <w:t xml:space="preserve">роков кредитования, а также определении предельного уровня конечной ставки кредитования, при превышении которого </w:t>
            </w:r>
            <w:r>
              <w:rPr>
                <w:rFonts w:ascii="Times New Roman" w:hAnsi="Times New Roman" w:cs="Times New Roman"/>
                <w:sz w:val="24"/>
                <w:szCs w:val="24"/>
              </w:rPr>
              <w:lastRenderedPageBreak/>
              <w:t>субсидирование процентной ставки не осуществляется".</w:t>
            </w:r>
          </w:p>
        </w:tc>
        <w:tc>
          <w:tcPr>
            <w:tcW w:w="1952" w:type="pct"/>
          </w:tcPr>
          <w:p w14:paraId="7BC68922"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Министерство промышленности и торговли Российской Федерации не позднее 20 февраля </w:t>
            </w:r>
            <w:r>
              <w:rPr>
                <w:rFonts w:ascii="Times New Roman" w:eastAsia="Times New Roman" w:hAnsi="Times New Roman" w:cs="Times New Roman"/>
                <w:sz w:val="24"/>
                <w:szCs w:val="24"/>
                <w:lang w:eastAsia="ru-RU"/>
              </w:rPr>
              <w:t>текущего финансового года размещает на едином портале объявление о проведении квалификационного отбора.</w:t>
            </w:r>
          </w:p>
          <w:p w14:paraId="0A87E7E6"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участия в квалификационном отборе организация в сроки, установленные в объявлении о проведении квалификационного отбора, представляет в Министерство</w:t>
            </w:r>
            <w:r>
              <w:rPr>
                <w:rFonts w:ascii="Times New Roman" w:eastAsia="Times New Roman" w:hAnsi="Times New Roman" w:cs="Times New Roman"/>
                <w:sz w:val="24"/>
                <w:szCs w:val="24"/>
                <w:lang w:eastAsia="ru-RU"/>
              </w:rPr>
              <w:t xml:space="preserve"> промышленности и торговли Российской Федерации заявку на участие в квалификационном отборе по форме с указанием размера запрашиваемой субсидии и приложением следующих документов:</w:t>
            </w:r>
          </w:p>
          <w:p w14:paraId="1AD81C07"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справка налогового органа по состоянию на 1-е число месяца, предшествующе</w:t>
            </w:r>
            <w:r>
              <w:rPr>
                <w:rFonts w:ascii="Times New Roman" w:eastAsia="Times New Roman" w:hAnsi="Times New Roman" w:cs="Times New Roman"/>
                <w:sz w:val="24"/>
                <w:szCs w:val="24"/>
                <w:lang w:eastAsia="ru-RU"/>
              </w:rPr>
              <w:t>го месяцу, в котором подается заявка на участие в квалификационном отборе, подтверждающая отсутствие у организации неисполненной обязанности по уплате налогов, сборов, страховых взносов, пеней, штрафов и процентов, подлежащих уплате в соответствии с законо</w:t>
            </w:r>
            <w:r>
              <w:rPr>
                <w:rFonts w:ascii="Times New Roman" w:eastAsia="Times New Roman" w:hAnsi="Times New Roman" w:cs="Times New Roman"/>
                <w:sz w:val="24"/>
                <w:szCs w:val="24"/>
                <w:lang w:eastAsia="ru-RU"/>
              </w:rPr>
              <w:t>дательством Российской Федерации о налогах и сборах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14:paraId="6FB7F83B"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справка по состоянию на 1-е число месяца, предшеству</w:t>
            </w:r>
            <w:r>
              <w:rPr>
                <w:rFonts w:ascii="Times New Roman" w:eastAsia="Times New Roman" w:hAnsi="Times New Roman" w:cs="Times New Roman"/>
                <w:sz w:val="24"/>
                <w:szCs w:val="24"/>
                <w:lang w:eastAsia="ru-RU"/>
              </w:rPr>
              <w:t xml:space="preserve">ющего месяцу, в котором подается заявка на </w:t>
            </w:r>
            <w:r>
              <w:rPr>
                <w:rFonts w:ascii="Times New Roman" w:eastAsia="Times New Roman" w:hAnsi="Times New Roman" w:cs="Times New Roman"/>
                <w:sz w:val="24"/>
                <w:szCs w:val="24"/>
                <w:lang w:eastAsia="ru-RU"/>
              </w:rPr>
              <w:lastRenderedPageBreak/>
              <w:t>участие в квалификационном отборе, подписанная руководителем организации, подтверждающая отсутствие у организации просроченной задолженности по возврату в федеральный бюджет субсидий, бюджетных инвестиций, предост</w:t>
            </w:r>
            <w:r>
              <w:rPr>
                <w:rFonts w:ascii="Times New Roman" w:eastAsia="Times New Roman" w:hAnsi="Times New Roman" w:cs="Times New Roman"/>
                <w:sz w:val="24"/>
                <w:szCs w:val="24"/>
                <w:lang w:eastAsia="ru-RU"/>
              </w:rPr>
              <w:t>авленных в том числе в соответствии с иными правовыми актами, и иной просроченной (неурегулированной) задолженности перед федеральным бюджетом, в том числе задолженности по денежным обязательствам перед Российской Федерацией, определенным в статье 93.4 Бюд</w:t>
            </w:r>
            <w:r>
              <w:rPr>
                <w:rFonts w:ascii="Times New Roman" w:eastAsia="Times New Roman" w:hAnsi="Times New Roman" w:cs="Times New Roman"/>
                <w:sz w:val="24"/>
                <w:szCs w:val="24"/>
                <w:lang w:eastAsia="ru-RU"/>
              </w:rPr>
              <w:t>жетного кодекса Российской Федерации;</w:t>
            </w:r>
          </w:p>
          <w:p w14:paraId="7FBAD868"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справка по состоянию на 1-е число месяца, предшествующего месяцу, в котором подается заявка на участие в квалификационном отборе, подписанная руководителем организации, подтверждающая, что организация не находится в</w:t>
            </w:r>
            <w:r>
              <w:rPr>
                <w:rFonts w:ascii="Times New Roman" w:eastAsia="Times New Roman" w:hAnsi="Times New Roman" w:cs="Times New Roman"/>
                <w:sz w:val="24"/>
                <w:szCs w:val="24"/>
                <w:lang w:eastAsia="ru-RU"/>
              </w:rPr>
              <w:t xml:space="preserve"> процессе 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3E0CFA0E"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справка, подписанная руководителем организации, подтвержд</w:t>
            </w:r>
            <w:r>
              <w:rPr>
                <w:rFonts w:ascii="Times New Roman" w:eastAsia="Times New Roman" w:hAnsi="Times New Roman" w:cs="Times New Roman"/>
                <w:sz w:val="24"/>
                <w:szCs w:val="24"/>
                <w:lang w:eastAsia="ru-RU"/>
              </w:rPr>
              <w:t>ающая,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w:t>
            </w:r>
            <w:r>
              <w:rPr>
                <w:rFonts w:ascii="Times New Roman" w:eastAsia="Times New Roman" w:hAnsi="Times New Roman" w:cs="Times New Roman"/>
                <w:sz w:val="24"/>
                <w:szCs w:val="24"/>
                <w:lang w:eastAsia="ru-RU"/>
              </w:rPr>
              <w:t xml:space="preserve">нное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w:t>
            </w:r>
            <w:r>
              <w:rPr>
                <w:rFonts w:ascii="Times New Roman" w:eastAsia="Times New Roman" w:hAnsi="Times New Roman" w:cs="Times New Roman"/>
                <w:sz w:val="24"/>
                <w:szCs w:val="24"/>
                <w:lang w:eastAsia="ru-RU"/>
              </w:rPr>
              <w:lastRenderedPageBreak/>
              <w:t>не предусматривающих раскрытия и предоставления информации при проведении финансовых операций</w:t>
            </w:r>
            <w:r>
              <w:rPr>
                <w:rFonts w:ascii="Times New Roman" w:eastAsia="Times New Roman" w:hAnsi="Times New Roman" w:cs="Times New Roman"/>
                <w:sz w:val="24"/>
                <w:szCs w:val="24"/>
                <w:lang w:eastAsia="ru-RU"/>
              </w:rPr>
              <w:t xml:space="preserve"> (офшорные зоны), в совокупности превышает 50 процентов;</w:t>
            </w:r>
          </w:p>
          <w:p w14:paraId="12E1B0B3"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справка по состоянию на 1-е число месяца, предшествующего месяцу, в котором подается заявка на участие в квалификационном отборе, подписанная руководителем организации, подтверждающая, что организ</w:t>
            </w:r>
            <w:r>
              <w:rPr>
                <w:rFonts w:ascii="Times New Roman" w:eastAsia="Times New Roman" w:hAnsi="Times New Roman" w:cs="Times New Roman"/>
                <w:sz w:val="24"/>
                <w:szCs w:val="24"/>
                <w:lang w:eastAsia="ru-RU"/>
              </w:rPr>
              <w:t>ация не получает средства из федерального бюджета на основании иных нормативных правовых актов на цели, указанные в пункте 1 настоящих Правил;</w:t>
            </w:r>
          </w:p>
          <w:p w14:paraId="77446CAF"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справка по состоянию на 1-е число месяца, предшествующего месяцу, в котором подается заявка на участие в </w:t>
            </w:r>
            <w:r>
              <w:rPr>
                <w:rFonts w:ascii="Times New Roman" w:eastAsia="Times New Roman" w:hAnsi="Times New Roman" w:cs="Times New Roman"/>
                <w:sz w:val="24"/>
                <w:szCs w:val="24"/>
                <w:lang w:eastAsia="ru-RU"/>
              </w:rPr>
              <w:t>квалификационном отборе, подписанная руководителем организации,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w:t>
            </w:r>
            <w:r>
              <w:rPr>
                <w:rFonts w:ascii="Times New Roman" w:eastAsia="Times New Roman" w:hAnsi="Times New Roman" w:cs="Times New Roman"/>
                <w:sz w:val="24"/>
                <w:szCs w:val="24"/>
                <w:lang w:eastAsia="ru-RU"/>
              </w:rPr>
              <w:t>чного исполнительного органа, или главном бухгалтере (при наличии) организации;</w:t>
            </w:r>
          </w:p>
          <w:p w14:paraId="170A757B"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выписка из Единого государственного реестра юридических лиц по состоянию на 1-е число месяца, предшествующего месяцу, в котором подается заявка на участие в квалификационном</w:t>
            </w:r>
            <w:r>
              <w:rPr>
                <w:rFonts w:ascii="Times New Roman" w:eastAsia="Times New Roman" w:hAnsi="Times New Roman" w:cs="Times New Roman"/>
                <w:sz w:val="24"/>
                <w:szCs w:val="24"/>
                <w:lang w:eastAsia="ru-RU"/>
              </w:rPr>
              <w:t xml:space="preserve"> отборе (в случае непредставления такого документа Министерство промышленности и торговли Российской Федерации запрашивает его самостоятельно);</w:t>
            </w:r>
          </w:p>
          <w:p w14:paraId="0749A590"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расчет размера субсидии по форме согласно при</w:t>
            </w:r>
            <w:r>
              <w:rPr>
                <w:rFonts w:ascii="Times New Roman" w:eastAsia="Times New Roman" w:hAnsi="Times New Roman" w:cs="Times New Roman"/>
                <w:sz w:val="24"/>
                <w:szCs w:val="24"/>
                <w:lang w:eastAsia="ru-RU"/>
              </w:rPr>
              <w:lastRenderedPageBreak/>
              <w:t>ложению N 6;</w:t>
            </w:r>
          </w:p>
          <w:p w14:paraId="2F61296E"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согласие на публикацию (размещение) в сети "Инте</w:t>
            </w:r>
            <w:r>
              <w:rPr>
                <w:rFonts w:ascii="Times New Roman" w:eastAsia="Times New Roman" w:hAnsi="Times New Roman" w:cs="Times New Roman"/>
                <w:sz w:val="24"/>
                <w:szCs w:val="24"/>
                <w:lang w:eastAsia="ru-RU"/>
              </w:rPr>
              <w:t>рнет" информации об организации, о подаваемой организацией заявке на участие в квалификационном отборе, иной информации об организации, связанной с квалификационным отбором;</w:t>
            </w:r>
          </w:p>
          <w:p w14:paraId="3D7F2991"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справка, подписанная руководителем организации (иным уполномоченным лицом), под</w:t>
            </w:r>
            <w:r>
              <w:rPr>
                <w:rFonts w:ascii="Times New Roman" w:eastAsia="Times New Roman" w:hAnsi="Times New Roman" w:cs="Times New Roman"/>
                <w:sz w:val="24"/>
                <w:szCs w:val="24"/>
                <w:lang w:eastAsia="ru-RU"/>
              </w:rPr>
              <w:t xml:space="preserve">тверждающая, что организацией выполнены требования, установленные пунктом 3 Правил предоставления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w:t>
            </w:r>
            <w:r>
              <w:rPr>
                <w:rFonts w:ascii="Times New Roman" w:eastAsia="Times New Roman" w:hAnsi="Times New Roman" w:cs="Times New Roman"/>
                <w:sz w:val="24"/>
                <w:szCs w:val="24"/>
                <w:lang w:eastAsia="ru-RU"/>
              </w:rPr>
              <w:t>информационную систему промышленности, утвержденных постановлением Правительства Российской Федерации от 21 декабря 2017 г. N 1604 "О предоставлении субъектами деятельности в сфере промышленности, органами государственной власти и органами местного самоупр</w:t>
            </w:r>
            <w:r>
              <w:rPr>
                <w:rFonts w:ascii="Times New Roman" w:eastAsia="Times New Roman" w:hAnsi="Times New Roman" w:cs="Times New Roman"/>
                <w:sz w:val="24"/>
                <w:szCs w:val="24"/>
                <w:lang w:eastAsia="ru-RU"/>
              </w:rPr>
              <w:t>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w:t>
            </w:r>
          </w:p>
          <w:p w14:paraId="526A79E3"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перечень наим</w:t>
            </w:r>
            <w:r>
              <w:rPr>
                <w:rFonts w:ascii="Times New Roman" w:eastAsia="Times New Roman" w:hAnsi="Times New Roman" w:cs="Times New Roman"/>
                <w:sz w:val="24"/>
                <w:szCs w:val="24"/>
                <w:lang w:eastAsia="ru-RU"/>
              </w:rPr>
              <w:t>енований видов оборудования, которое планируется к приобретению в лизинг, с указанием кодов Общероссийского классификатора продукции по видам экономической деятельности (ОКПД 2), цен на каждый вид продукции (без учета налога на добавленную стоимость), кото</w:t>
            </w:r>
            <w:r>
              <w:rPr>
                <w:rFonts w:ascii="Times New Roman" w:eastAsia="Times New Roman" w:hAnsi="Times New Roman" w:cs="Times New Roman"/>
                <w:sz w:val="24"/>
                <w:szCs w:val="24"/>
                <w:lang w:eastAsia="ru-RU"/>
              </w:rPr>
              <w:t>рые предла</w:t>
            </w:r>
            <w:r>
              <w:rPr>
                <w:rFonts w:ascii="Times New Roman" w:eastAsia="Times New Roman" w:hAnsi="Times New Roman" w:cs="Times New Roman"/>
                <w:sz w:val="24"/>
                <w:szCs w:val="24"/>
                <w:lang w:eastAsia="ru-RU"/>
              </w:rPr>
              <w:lastRenderedPageBreak/>
              <w:t>гаются производителем оборудования к реализации в течение текущего календарного года и предлагались в предыдущем календарном году, подписанный руководителем или уполномоченным им лицом (с представлением документов, подтверждающих полномочия указа</w:t>
            </w:r>
            <w:r>
              <w:rPr>
                <w:rFonts w:ascii="Times New Roman" w:eastAsia="Times New Roman" w:hAnsi="Times New Roman" w:cs="Times New Roman"/>
                <w:sz w:val="24"/>
                <w:szCs w:val="24"/>
                <w:lang w:eastAsia="ru-RU"/>
              </w:rPr>
              <w:t>нного лица) и главным бухгалтером (при наличии) производителя оборудования;</w:t>
            </w:r>
          </w:p>
          <w:p w14:paraId="59D2EDFA"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заверенные руководителями и главными бухгалтерами (при наличии) лизингополучателей копии бизнес-планов инвестиционных проектов, в целях реализации которых планируется приобретен</w:t>
            </w:r>
            <w:r>
              <w:rPr>
                <w:rFonts w:ascii="Times New Roman" w:eastAsia="Times New Roman" w:hAnsi="Times New Roman" w:cs="Times New Roman"/>
                <w:sz w:val="24"/>
                <w:szCs w:val="24"/>
                <w:lang w:eastAsia="ru-RU"/>
              </w:rPr>
              <w:t>ие оборудования в лизинг, и подписанные руководителями и главными бухгалтерами (при наличии) лизингополучателей описания инвестиционных проектов по форме.</w:t>
            </w:r>
          </w:p>
        </w:tc>
      </w:tr>
      <w:tr w:rsidR="00991775" w14:paraId="33C9D44F" w14:textId="77777777">
        <w:tc>
          <w:tcPr>
            <w:tcW w:w="5000" w:type="pct"/>
            <w:gridSpan w:val="4"/>
          </w:tcPr>
          <w:p w14:paraId="097A4C32" w14:textId="77777777" w:rsidR="00991775" w:rsidRDefault="000E3545">
            <w:pPr>
              <w:jc w:val="both"/>
              <w:rPr>
                <w:rFonts w:ascii="Times New Roman" w:hAnsi="Times New Roman" w:cs="Times New Roman"/>
                <w:i/>
                <w:sz w:val="24"/>
                <w:szCs w:val="24"/>
              </w:rPr>
            </w:pPr>
            <w:r>
              <w:rPr>
                <w:rFonts w:ascii="Times New Roman" w:hAnsi="Times New Roman" w:cs="Times New Roman"/>
                <w:i/>
                <w:sz w:val="24"/>
                <w:szCs w:val="24"/>
              </w:rPr>
              <w:lastRenderedPageBreak/>
              <w:t>Постановление Правительства РФ от 03.01.2014 № 3 «Об утверждении Правил предоставления субсидий из ф</w:t>
            </w:r>
            <w:r>
              <w:rPr>
                <w:rFonts w:ascii="Times New Roman" w:hAnsi="Times New Roman" w:cs="Times New Roman"/>
                <w:i/>
                <w:sz w:val="24"/>
                <w:szCs w:val="24"/>
              </w:rPr>
              <w:t>едерального бюджета российским организациям на возмещение части затрат на уплату процентов по кредитам, полученным в 2014 - 2019 годах в российских кредитных организациях и государственной корпорации «Банк развития и внешнеэкономической деятельности (Внешэ</w:t>
            </w:r>
            <w:r>
              <w:rPr>
                <w:rFonts w:ascii="Times New Roman" w:hAnsi="Times New Roman" w:cs="Times New Roman"/>
                <w:i/>
                <w:sz w:val="24"/>
                <w:szCs w:val="24"/>
              </w:rPr>
              <w:t>кономбанк)», а также в международных финансовых организациях, созданных в соответствии с международными договорами, в которых участвует Российская Федерация, на реализацию комплексных инвестиционных проектов по приоритетным направлениям гражданской промышл</w:t>
            </w:r>
            <w:r>
              <w:rPr>
                <w:rFonts w:ascii="Times New Roman" w:hAnsi="Times New Roman" w:cs="Times New Roman"/>
                <w:i/>
                <w:sz w:val="24"/>
                <w:szCs w:val="24"/>
              </w:rPr>
              <w:t>енности и (или) выплату купонного дохода по облигациям, выпущенным в 2014 - 2019 годах в рамках реализации комплексных инвестиционных проектов по приоритетным направлениям гражданской промышленности»</w:t>
            </w:r>
          </w:p>
        </w:tc>
      </w:tr>
      <w:tr w:rsidR="00991775" w14:paraId="36CF0FDC" w14:textId="77777777">
        <w:tc>
          <w:tcPr>
            <w:tcW w:w="193" w:type="pct"/>
          </w:tcPr>
          <w:p w14:paraId="60E2B2BD" w14:textId="77777777" w:rsidR="00991775" w:rsidRDefault="00991775">
            <w:pPr>
              <w:pStyle w:val="a5"/>
              <w:numPr>
                <w:ilvl w:val="0"/>
                <w:numId w:val="10"/>
              </w:numPr>
              <w:tabs>
                <w:tab w:val="left" w:pos="426"/>
              </w:tabs>
              <w:ind w:left="142" w:right="458" w:firstLine="0"/>
              <w:rPr>
                <w:rFonts w:ascii="Times New Roman" w:hAnsi="Times New Roman" w:cs="Times New Roman"/>
                <w:color w:val="FF0000"/>
                <w:sz w:val="24"/>
                <w:szCs w:val="24"/>
              </w:rPr>
            </w:pPr>
          </w:p>
        </w:tc>
        <w:tc>
          <w:tcPr>
            <w:tcW w:w="1260" w:type="pct"/>
            <w:shd w:val="clear" w:color="auto" w:fill="auto"/>
          </w:tcPr>
          <w:p w14:paraId="73EFE6E8" w14:textId="77777777" w:rsidR="00991775" w:rsidRDefault="000E3545">
            <w:pPr>
              <w:tabs>
                <w:tab w:val="left" w:pos="7088"/>
              </w:tabs>
              <w:ind w:right="14"/>
              <w:jc w:val="both"/>
              <w:rPr>
                <w:rFonts w:ascii="Times New Roman" w:hAnsi="Times New Roman" w:cs="Times New Roman"/>
                <w:b/>
                <w:sz w:val="24"/>
                <w:szCs w:val="24"/>
              </w:rPr>
            </w:pPr>
            <w:r>
              <w:rPr>
                <w:rFonts w:ascii="Times New Roman" w:hAnsi="Times New Roman" w:cs="Times New Roman"/>
                <w:b/>
                <w:sz w:val="24"/>
                <w:szCs w:val="24"/>
              </w:rPr>
              <w:t xml:space="preserve">Субсидия </w:t>
            </w:r>
            <w:r>
              <w:rPr>
                <w:rFonts w:ascii="Times New Roman" w:hAnsi="Times New Roman" w:cs="Times New Roman"/>
                <w:iCs/>
                <w:sz w:val="24"/>
                <w:szCs w:val="24"/>
              </w:rPr>
              <w:t xml:space="preserve">на возмещение части затрат на уплату </w:t>
            </w:r>
            <w:r>
              <w:rPr>
                <w:rFonts w:ascii="Times New Roman" w:hAnsi="Times New Roman" w:cs="Times New Roman"/>
                <w:iCs/>
                <w:sz w:val="24"/>
                <w:szCs w:val="24"/>
              </w:rPr>
              <w:t>процентов по кредитам, полученным в 2014 - 2019 годах в российских кредитных организациях и государственной корпорации «Банк развития и внешнеэкономической деятельности (Внешэкономбанк)», а также в международных финансовых организациях, созданных в соответ</w:t>
            </w:r>
            <w:r>
              <w:rPr>
                <w:rFonts w:ascii="Times New Roman" w:hAnsi="Times New Roman" w:cs="Times New Roman"/>
                <w:iCs/>
                <w:sz w:val="24"/>
                <w:szCs w:val="24"/>
              </w:rPr>
              <w:t xml:space="preserve">ствии с международными договорами, в которых участвует Российская Федерация, на реализацию комплексных инвестиционных проектов по приоритетным направлениям гражданской промышленности и (или) выплату купонного дохода по облигациям, выпущенным в 2014 - 2019 </w:t>
            </w:r>
            <w:r>
              <w:rPr>
                <w:rFonts w:ascii="Times New Roman" w:hAnsi="Times New Roman" w:cs="Times New Roman"/>
                <w:iCs/>
                <w:sz w:val="24"/>
                <w:szCs w:val="24"/>
              </w:rPr>
              <w:t>годах в рамках реализации комплексных инвестици</w:t>
            </w:r>
            <w:r>
              <w:rPr>
                <w:rFonts w:ascii="Times New Roman" w:hAnsi="Times New Roman" w:cs="Times New Roman"/>
                <w:iCs/>
                <w:sz w:val="24"/>
                <w:szCs w:val="24"/>
              </w:rPr>
              <w:lastRenderedPageBreak/>
              <w:t>онных проектов по приоритетным направлениям гражданской промышленности</w:t>
            </w:r>
          </w:p>
        </w:tc>
        <w:tc>
          <w:tcPr>
            <w:tcW w:w="1595" w:type="pct"/>
            <w:shd w:val="clear" w:color="auto" w:fill="auto"/>
          </w:tcPr>
          <w:p w14:paraId="557A41D9" w14:textId="77777777" w:rsidR="00991775" w:rsidRDefault="000E3545">
            <w:pPr>
              <w:tabs>
                <w:tab w:val="left" w:pos="7088"/>
              </w:tabs>
              <w:ind w:left="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Для участия в конкурсе по ПП РФ №3 организация не должна получать из бюджетов бюджетной системы РФ средства на возмещение части затрат на </w:t>
            </w:r>
            <w:r>
              <w:rPr>
                <w:rFonts w:ascii="Times New Roman" w:hAnsi="Times New Roman" w:cs="Times New Roman"/>
                <w:sz w:val="24"/>
                <w:szCs w:val="24"/>
                <w:shd w:val="clear" w:color="auto" w:fill="FFFFFF"/>
              </w:rPr>
              <w:t>уплату процентов по субсидируемым в соответствии с Правилами по ПП РФ №3 кредитным договорам.</w:t>
            </w:r>
          </w:p>
          <w:p w14:paraId="4E3D0D81" w14:textId="77777777" w:rsidR="00991775" w:rsidRDefault="000E3545">
            <w:pPr>
              <w:shd w:val="clear" w:color="auto" w:fill="FFFFFF"/>
              <w:spacing w:line="255" w:lineRule="atLeast"/>
              <w:ind w:left="30"/>
              <w:jc w:val="both"/>
              <w:rPr>
                <w:rFonts w:ascii="Times New Roman" w:hAnsi="Times New Roman" w:cs="Times New Roman"/>
                <w:sz w:val="24"/>
                <w:szCs w:val="24"/>
              </w:rPr>
            </w:pPr>
            <w:r>
              <w:rPr>
                <w:rFonts w:ascii="Times New Roman" w:hAnsi="Times New Roman" w:cs="Times New Roman"/>
                <w:bCs/>
                <w:sz w:val="24"/>
                <w:szCs w:val="24"/>
              </w:rPr>
              <w:t>Требования к проекту:</w:t>
            </w:r>
          </w:p>
          <w:p w14:paraId="173BE861"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 xml:space="preserve">кредит и (или) облигации на инвестиционные цели сроком не менее 3 лет; </w:t>
            </w:r>
          </w:p>
          <w:p w14:paraId="704E94E5"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стоимость от 150 млн</w:t>
            </w:r>
            <w:r>
              <w:rPr>
                <w:rFonts w:ascii="Times New Roman" w:hAnsi="Times New Roman" w:cs="Times New Roman"/>
                <w:sz w:val="24"/>
                <w:szCs w:val="24"/>
              </w:rPr>
              <w:t xml:space="preserve"> руб. до 7,5 млрд. руб. (для участников федерального СПИК до 10 млрд руб.);</w:t>
            </w:r>
          </w:p>
          <w:p w14:paraId="11B31639"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 xml:space="preserve">ввод производственных мощностей по проекту должен был быть осуществлен не ранее 01.01.2017, за исключением проектов, реализуемых на основании концессионных соглашений, связанных с </w:t>
            </w:r>
            <w:r>
              <w:rPr>
                <w:rFonts w:ascii="Times New Roman" w:hAnsi="Times New Roman" w:cs="Times New Roman"/>
                <w:sz w:val="24"/>
                <w:szCs w:val="24"/>
              </w:rPr>
              <w:t>организацией сбора и утилизации отходов, деятельности по ликвидации загрязнений, по которым ввод производственных мощно</w:t>
            </w:r>
            <w:r>
              <w:rPr>
                <w:rFonts w:ascii="Times New Roman" w:hAnsi="Times New Roman" w:cs="Times New Roman"/>
                <w:sz w:val="24"/>
                <w:szCs w:val="24"/>
              </w:rPr>
              <w:lastRenderedPageBreak/>
              <w:t>стей должен быть запланирован или осуществлен после 01.01.2014;</w:t>
            </w:r>
          </w:p>
          <w:p w14:paraId="1E683418"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кредитные средства не более 80% стоимости проекта (требование не распрост</w:t>
            </w:r>
            <w:r>
              <w:rPr>
                <w:rFonts w:ascii="Times New Roman" w:hAnsi="Times New Roman" w:cs="Times New Roman"/>
                <w:sz w:val="24"/>
                <w:szCs w:val="24"/>
              </w:rPr>
              <w:t>раняется на проекты, финансируемые за счет выпуска облигаций);</w:t>
            </w:r>
          </w:p>
          <w:p w14:paraId="1EA336B7"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инвестиционный проект в отраслях гражданской промышленности, </w:t>
            </w:r>
            <w:r>
              <w:rPr>
                <w:rFonts w:ascii="Times New Roman" w:eastAsia="Times New Roman" w:hAnsi="Times New Roman" w:cs="Times New Roman"/>
                <w:sz w:val="24"/>
                <w:szCs w:val="24"/>
                <w:lang w:eastAsia="ru-RU"/>
              </w:rPr>
              <w:t>относящейся в соответствии с</w:t>
            </w:r>
            <w:r>
              <w:rPr>
                <w:rFonts w:ascii="Times New Roman" w:hAnsi="Times New Roman" w:cs="Times New Roman"/>
                <w:sz w:val="24"/>
                <w:szCs w:val="24"/>
              </w:rPr>
              <w:t xml:space="preserve"> ОКВЭД2 к обрабатывающему производству или организации сбора и утилизации отходов, </w:t>
            </w:r>
            <w:r>
              <w:rPr>
                <w:rFonts w:ascii="Times New Roman" w:hAnsi="Times New Roman" w:cs="Times New Roman"/>
                <w:sz w:val="24"/>
                <w:szCs w:val="24"/>
              </w:rPr>
              <w:t>деятельности по ликвидации загрязнений.</w:t>
            </w:r>
          </w:p>
          <w:p w14:paraId="7676D495"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Субсидии являются источником возмещения части следующих фактически понесенных и документально подтвержденных затрат организации:</w:t>
            </w:r>
          </w:p>
          <w:p w14:paraId="47C64A9F"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субсидии по кредитам, полученным в 2017 - 2019 годах в валюте Российской Федерации, п</w:t>
            </w:r>
            <w:r>
              <w:rPr>
                <w:rFonts w:ascii="Times New Roman" w:eastAsia="Times New Roman" w:hAnsi="Times New Roman" w:cs="Times New Roman"/>
                <w:sz w:val="24"/>
                <w:szCs w:val="24"/>
                <w:lang w:eastAsia="ru-RU"/>
              </w:rPr>
              <w:t>редоставляются в размере 0,7 базового индикатора, рассчитанного в соответствии с постановлением Правительства Российской Федерации от 20.07.2016 № 702, в случае если процентная ставка по кредиту, полученному в 2017 - 2019 годах в валюте Российской Федераци</w:t>
            </w:r>
            <w:r>
              <w:rPr>
                <w:rFonts w:ascii="Times New Roman" w:eastAsia="Times New Roman" w:hAnsi="Times New Roman" w:cs="Times New Roman"/>
                <w:sz w:val="24"/>
                <w:szCs w:val="24"/>
                <w:lang w:eastAsia="ru-RU"/>
              </w:rPr>
              <w:t xml:space="preserve">и, больше или равна базовому индикатору. В случае, если процентная ставка по кредиту, полученному в 2017 - 2019 годах в валюте </w:t>
            </w:r>
            <w:r>
              <w:rPr>
                <w:rFonts w:ascii="Times New Roman" w:hAnsi="Times New Roman" w:cs="Times New Roman"/>
                <w:iCs/>
                <w:sz w:val="24"/>
                <w:szCs w:val="24"/>
              </w:rPr>
              <w:t>Российской Федерации</w:t>
            </w:r>
            <w:r>
              <w:rPr>
                <w:rFonts w:ascii="Times New Roman" w:eastAsia="Times New Roman" w:hAnsi="Times New Roman" w:cs="Times New Roman"/>
                <w:sz w:val="24"/>
                <w:szCs w:val="24"/>
                <w:lang w:eastAsia="ru-RU"/>
              </w:rPr>
              <w:t xml:space="preserve">, меньше базового индикатора, рассчитанного на день последней </w:t>
            </w:r>
            <w:r>
              <w:rPr>
                <w:rFonts w:ascii="Times New Roman" w:eastAsia="Times New Roman" w:hAnsi="Times New Roman" w:cs="Times New Roman"/>
                <w:sz w:val="24"/>
                <w:szCs w:val="24"/>
                <w:lang w:eastAsia="ru-RU"/>
              </w:rPr>
              <w:lastRenderedPageBreak/>
              <w:t>уплаты процентов по кредиту, возмещение осущест</w:t>
            </w:r>
            <w:r>
              <w:rPr>
                <w:rFonts w:ascii="Times New Roman" w:eastAsia="Times New Roman" w:hAnsi="Times New Roman" w:cs="Times New Roman"/>
                <w:sz w:val="24"/>
                <w:szCs w:val="24"/>
                <w:lang w:eastAsia="ru-RU"/>
              </w:rPr>
              <w:t>вляется из расчета 70 процентов размера затрат организации на уплату процентов по кредиту;</w:t>
            </w:r>
          </w:p>
          <w:p w14:paraId="1D297E38"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субсидии по кредитам, полученным в 2014 - 2016 годах в валюте </w:t>
            </w:r>
            <w:r>
              <w:rPr>
                <w:rFonts w:ascii="Times New Roman" w:hAnsi="Times New Roman" w:cs="Times New Roman"/>
                <w:iCs/>
                <w:sz w:val="24"/>
                <w:szCs w:val="24"/>
              </w:rPr>
              <w:t>Российской Федерации</w:t>
            </w:r>
            <w:r>
              <w:rPr>
                <w:rFonts w:ascii="Times New Roman" w:eastAsia="Times New Roman" w:hAnsi="Times New Roman" w:cs="Times New Roman"/>
                <w:sz w:val="24"/>
                <w:szCs w:val="24"/>
                <w:lang w:eastAsia="ru-RU"/>
              </w:rPr>
              <w:t>, предоставляются в размере 70 процентов суммы затрат организации на уплату проце</w:t>
            </w:r>
            <w:r>
              <w:rPr>
                <w:rFonts w:ascii="Times New Roman" w:eastAsia="Times New Roman" w:hAnsi="Times New Roman" w:cs="Times New Roman"/>
                <w:sz w:val="24"/>
                <w:szCs w:val="24"/>
                <w:lang w:eastAsia="ru-RU"/>
              </w:rPr>
              <w:t>нтов по кредиту, за исключением процентов, начисленных и уплаченных по просроченной ссудной задолженности. При этом размер субсидии не может превышать величину, рассчитанную исходя из 0,7 ключевой ставки ЦБ РФ, действующей на дату уплаты процентов по креди</w:t>
            </w:r>
            <w:r>
              <w:rPr>
                <w:rFonts w:ascii="Times New Roman" w:eastAsia="Times New Roman" w:hAnsi="Times New Roman" w:cs="Times New Roman"/>
                <w:sz w:val="24"/>
                <w:szCs w:val="24"/>
                <w:lang w:eastAsia="ru-RU"/>
              </w:rPr>
              <w:t>ту;</w:t>
            </w:r>
          </w:p>
          <w:p w14:paraId="5BDBF69F"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субсидии по кредитам, полученным в 2014 - 2016 годах в иностранной валюте, а также субсидии по кредитам, полученным в 2017 - 2019 годах в иностранной валюте, предоставляются в рублях из расчета 90 процентов размера затрат организации на уплату процен</w:t>
            </w:r>
            <w:r>
              <w:rPr>
                <w:rFonts w:ascii="Times New Roman" w:eastAsia="Times New Roman" w:hAnsi="Times New Roman" w:cs="Times New Roman"/>
                <w:sz w:val="24"/>
                <w:szCs w:val="24"/>
                <w:lang w:eastAsia="ru-RU"/>
              </w:rPr>
              <w:t>тов по кредиту в расчетном периоде исходя из курса иностранной валюты по отношению к рублю, установленного ЦБ РФ на дату осуществления указанных затрат, за исключением процентов, начисленных и уплаченных по просроченной ссудной задолженности. При этом разм</w:t>
            </w:r>
            <w:r>
              <w:rPr>
                <w:rFonts w:ascii="Times New Roman" w:eastAsia="Times New Roman" w:hAnsi="Times New Roman" w:cs="Times New Roman"/>
                <w:sz w:val="24"/>
                <w:szCs w:val="24"/>
                <w:lang w:eastAsia="ru-RU"/>
              </w:rPr>
              <w:t xml:space="preserve">ер предоставляемой субсидии не может </w:t>
            </w:r>
            <w:r>
              <w:rPr>
                <w:rFonts w:ascii="Times New Roman" w:eastAsia="Times New Roman" w:hAnsi="Times New Roman" w:cs="Times New Roman"/>
                <w:sz w:val="24"/>
                <w:szCs w:val="24"/>
                <w:lang w:eastAsia="ru-RU"/>
              </w:rPr>
              <w:lastRenderedPageBreak/>
              <w:t>превышать величину, рассчитанную исходя из ставки по кредиту, полученному в иностранной валюте, в размере 4 процента годовых;</w:t>
            </w:r>
          </w:p>
          <w:p w14:paraId="20910828"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субсидии по облигациям, эмитированным в 2014 - 2016 годах в валюте Российской Федерации, пр</w:t>
            </w:r>
            <w:r>
              <w:rPr>
                <w:rFonts w:ascii="Times New Roman" w:eastAsia="Times New Roman" w:hAnsi="Times New Roman" w:cs="Times New Roman"/>
                <w:sz w:val="24"/>
                <w:szCs w:val="24"/>
                <w:lang w:eastAsia="ru-RU"/>
              </w:rPr>
              <w:t>едоставляются в размере 70 процентов суммы фактических затрат организации на выплату купонного дохода по облигационным займам. При этом размер субсидии не может превышать величину, рассчитанную исходя из 0,7 ключевой ставки Центрального банка Российской Фе</w:t>
            </w:r>
            <w:r>
              <w:rPr>
                <w:rFonts w:ascii="Times New Roman" w:eastAsia="Times New Roman" w:hAnsi="Times New Roman" w:cs="Times New Roman"/>
                <w:sz w:val="24"/>
                <w:szCs w:val="24"/>
                <w:lang w:eastAsia="ru-RU"/>
              </w:rPr>
              <w:t>дерации, действующей на дату выплаты купонного дохода по облигациям. Условия предоставления субсидии;</w:t>
            </w:r>
          </w:p>
          <w:p w14:paraId="76F2AA90"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отсутствие у организации неисполненных обязанностей по уплате налогов, сборов, страховых взносов, пеней, штрафов, процентов, подлежащих уплате в соответ</w:t>
            </w:r>
            <w:r>
              <w:rPr>
                <w:rFonts w:ascii="Times New Roman" w:eastAsia="Times New Roman" w:hAnsi="Times New Roman" w:cs="Times New Roman"/>
                <w:sz w:val="24"/>
                <w:szCs w:val="24"/>
                <w:lang w:eastAsia="ru-RU"/>
              </w:rPr>
              <w:t xml:space="preserve">ствии с законодательством </w:t>
            </w:r>
            <w:r>
              <w:rPr>
                <w:rFonts w:ascii="Times New Roman" w:hAnsi="Times New Roman" w:cs="Times New Roman"/>
                <w:iCs/>
                <w:sz w:val="24"/>
                <w:szCs w:val="24"/>
              </w:rPr>
              <w:t>Российской Федерации</w:t>
            </w:r>
            <w:r>
              <w:rPr>
                <w:rFonts w:ascii="Times New Roman" w:eastAsia="Times New Roman" w:hAnsi="Times New Roman" w:cs="Times New Roman"/>
                <w:sz w:val="24"/>
                <w:szCs w:val="24"/>
                <w:lang w:eastAsia="ru-RU"/>
              </w:rPr>
              <w:t xml:space="preserve"> о налогах и сборах;</w:t>
            </w:r>
          </w:p>
          <w:p w14:paraId="568653D1"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отсутствие у организации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w:t>
            </w:r>
            <w:r>
              <w:rPr>
                <w:rFonts w:ascii="Times New Roman" w:eastAsia="Times New Roman" w:hAnsi="Times New Roman" w:cs="Times New Roman"/>
                <w:sz w:val="24"/>
                <w:szCs w:val="24"/>
                <w:lang w:eastAsia="ru-RU"/>
              </w:rPr>
              <w:t xml:space="preserve"> иная просроченная задолженность перед федеральным бюджетом;</w:t>
            </w:r>
          </w:p>
          <w:p w14:paraId="7A4A5C5A"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не находится в процессе ре</w:t>
            </w:r>
            <w:r>
              <w:rPr>
                <w:rFonts w:ascii="Times New Roman" w:eastAsia="Times New Roman" w:hAnsi="Times New Roman" w:cs="Times New Roman"/>
                <w:sz w:val="24"/>
                <w:szCs w:val="24"/>
                <w:lang w:eastAsia="ru-RU"/>
              </w:rPr>
              <w:lastRenderedPageBreak/>
              <w:t>организации, ликвидации и банкротства;</w:t>
            </w:r>
          </w:p>
          <w:p w14:paraId="11C5EA53"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не является иностранным юридическим лицом, а также российским юридическим лицом, в уставном (складочно</w:t>
            </w:r>
            <w:r>
              <w:rPr>
                <w:rFonts w:ascii="Times New Roman" w:eastAsia="Times New Roman" w:hAnsi="Times New Roman" w:cs="Times New Roman"/>
                <w:sz w:val="24"/>
                <w:szCs w:val="24"/>
                <w:lang w:eastAsia="ru-RU"/>
              </w:rPr>
              <w:t xml:space="preserve">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w:t>
            </w:r>
            <w:r>
              <w:rPr>
                <w:rFonts w:ascii="Times New Roman" w:hAnsi="Times New Roman" w:cs="Times New Roman"/>
                <w:iCs/>
                <w:sz w:val="24"/>
                <w:szCs w:val="24"/>
              </w:rPr>
              <w:t>Российской Федерации</w:t>
            </w:r>
            <w:r>
              <w:rPr>
                <w:rFonts w:ascii="Times New Roman" w:eastAsia="Times New Roman" w:hAnsi="Times New Roman" w:cs="Times New Roman"/>
                <w:sz w:val="24"/>
                <w:szCs w:val="24"/>
                <w:lang w:eastAsia="ru-RU"/>
              </w:rPr>
              <w:t xml:space="preserve"> перечень государств и территорий, предоставляющих льготный </w:t>
            </w:r>
            <w:r>
              <w:rPr>
                <w:rFonts w:ascii="Times New Roman" w:eastAsia="Times New Roman" w:hAnsi="Times New Roman" w:cs="Times New Roman"/>
                <w:sz w:val="24"/>
                <w:szCs w:val="24"/>
                <w:lang w:eastAsia="ru-RU"/>
              </w:rPr>
              <w:t>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0BB2EEB" w14:textId="77777777" w:rsidR="00991775" w:rsidRDefault="000E3545">
            <w:pPr>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 организация не получает средст</w:t>
            </w:r>
            <w:r>
              <w:rPr>
                <w:rFonts w:ascii="Times New Roman" w:eastAsia="Times New Roman" w:hAnsi="Times New Roman" w:cs="Times New Roman"/>
                <w:sz w:val="24"/>
                <w:szCs w:val="24"/>
                <w:lang w:eastAsia="ru-RU"/>
              </w:rPr>
              <w:t>ва из федерального бюджета в соответствии с иными нормативными правовыми актами на цели, указанные в пункте 1 Правил</w:t>
            </w:r>
            <w:r>
              <w:rPr>
                <w:rFonts w:ascii="Times New Roman" w:hAnsi="Times New Roman" w:cs="Times New Roman"/>
                <w:sz w:val="24"/>
                <w:szCs w:val="24"/>
                <w:shd w:val="clear" w:color="auto" w:fill="FFFFFF"/>
              </w:rPr>
              <w:t xml:space="preserve"> по </w:t>
            </w:r>
            <w:r>
              <w:rPr>
                <w:rFonts w:ascii="Times New Roman" w:hAnsi="Times New Roman" w:cs="Times New Roman"/>
                <w:iCs/>
                <w:sz w:val="24"/>
                <w:szCs w:val="24"/>
              </w:rPr>
              <w:t>постановлению Правительства Российской Федерации от 03.01.2014 № 3</w:t>
            </w:r>
            <w:r>
              <w:rPr>
                <w:rFonts w:ascii="Times New Roman" w:eastAsia="Times New Roman" w:hAnsi="Times New Roman" w:cs="Times New Roman"/>
                <w:sz w:val="24"/>
                <w:szCs w:val="24"/>
                <w:lang w:eastAsia="ru-RU"/>
              </w:rPr>
              <w:t>.</w:t>
            </w:r>
          </w:p>
        </w:tc>
        <w:tc>
          <w:tcPr>
            <w:tcW w:w="1952" w:type="pct"/>
          </w:tcPr>
          <w:p w14:paraId="5803D31F" w14:textId="77777777" w:rsidR="00991775" w:rsidRDefault="000E3545">
            <w:pPr>
              <w:tabs>
                <w:tab w:val="left" w:pos="7088"/>
              </w:tabs>
              <w:ind w:left="-70" w:hanging="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Субсидии предоставляются при условии внесения </w:t>
            </w:r>
            <w:r>
              <w:rPr>
                <w:rFonts w:ascii="Times New Roman" w:hAnsi="Times New Roman" w:cs="Times New Roman"/>
                <w:sz w:val="24"/>
                <w:szCs w:val="24"/>
                <w:shd w:val="clear" w:color="auto" w:fill="FFFFFF"/>
              </w:rPr>
              <w:t>инвестиционного проекта в перечень комплексных инвестиционных проектов по приоритетным направлениям гражданской промышленности (далее - перечень), ведение которого осуществляется Минпромторгом России.</w:t>
            </w:r>
          </w:p>
          <w:p w14:paraId="25C73FE1" w14:textId="77777777" w:rsidR="00991775" w:rsidRDefault="000E3545">
            <w:pPr>
              <w:tabs>
                <w:tab w:val="left" w:pos="7088"/>
              </w:tabs>
              <w:ind w:left="-70" w:hanging="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Заявки на участие в отборе (далее - заявка) подаются ор</w:t>
            </w:r>
            <w:r>
              <w:rPr>
                <w:rFonts w:ascii="Times New Roman" w:hAnsi="Times New Roman" w:cs="Times New Roman"/>
                <w:sz w:val="24"/>
                <w:szCs w:val="24"/>
                <w:shd w:val="clear" w:color="auto" w:fill="FFFFFF"/>
              </w:rPr>
              <w:t>ганизациями в Минпромторг России с использованием информационной системы в соответствии с регламентом.</w:t>
            </w:r>
          </w:p>
          <w:p w14:paraId="67EA58A0" w14:textId="77777777" w:rsidR="00991775" w:rsidRDefault="000E3545">
            <w:pPr>
              <w:tabs>
                <w:tab w:val="left" w:pos="7088"/>
              </w:tabs>
              <w:ind w:left="-70" w:hanging="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Субсидии предоставляются на основании соглашения, заключенного между Минпромторгом России и организацией. </w:t>
            </w:r>
          </w:p>
          <w:p w14:paraId="2456F3AE" w14:textId="77777777" w:rsidR="00991775" w:rsidRDefault="00991775">
            <w:pPr>
              <w:tabs>
                <w:tab w:val="left" w:pos="7088"/>
              </w:tabs>
              <w:ind w:left="-70" w:hanging="4"/>
              <w:jc w:val="both"/>
              <w:rPr>
                <w:rFonts w:ascii="Times New Roman" w:hAnsi="Times New Roman" w:cs="Times New Roman"/>
                <w:color w:val="FF0000"/>
                <w:sz w:val="24"/>
                <w:szCs w:val="24"/>
              </w:rPr>
            </w:pPr>
          </w:p>
        </w:tc>
      </w:tr>
      <w:tr w:rsidR="00991775" w14:paraId="5FCB3AE4" w14:textId="77777777">
        <w:tc>
          <w:tcPr>
            <w:tcW w:w="5000" w:type="pct"/>
            <w:gridSpan w:val="4"/>
          </w:tcPr>
          <w:p w14:paraId="40A046DC" w14:textId="77777777" w:rsidR="00991775" w:rsidRDefault="000E3545">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Постановление Правительства РФ от </w:t>
            </w:r>
            <w:r>
              <w:rPr>
                <w:rFonts w:ascii="Times New Roman" w:hAnsi="Times New Roman" w:cs="Times New Roman"/>
                <w:i/>
                <w:iCs/>
                <w:sz w:val="24"/>
                <w:szCs w:val="24"/>
              </w:rPr>
              <w:t>12.12.2019 № 1649 «Об утверждении правил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по современным технологиям в рамках реализаци</w:t>
            </w:r>
            <w:r>
              <w:rPr>
                <w:rFonts w:ascii="Times New Roman" w:hAnsi="Times New Roman" w:cs="Times New Roman"/>
                <w:i/>
                <w:iCs/>
                <w:sz w:val="24"/>
                <w:szCs w:val="24"/>
              </w:rPr>
              <w:t>и такими организациями инновационных проектов и о признании утратившими силу некоторых актов Правительства Российской Федерации»</w:t>
            </w:r>
          </w:p>
        </w:tc>
      </w:tr>
      <w:tr w:rsidR="00991775" w14:paraId="47E3AB14" w14:textId="77777777">
        <w:tc>
          <w:tcPr>
            <w:tcW w:w="193" w:type="pct"/>
          </w:tcPr>
          <w:p w14:paraId="129F15EC" w14:textId="77777777" w:rsidR="00991775" w:rsidRDefault="00991775">
            <w:pPr>
              <w:pStyle w:val="a5"/>
              <w:numPr>
                <w:ilvl w:val="0"/>
                <w:numId w:val="10"/>
              </w:numPr>
              <w:tabs>
                <w:tab w:val="left" w:pos="426"/>
              </w:tabs>
              <w:ind w:left="142" w:right="458" w:firstLine="0"/>
              <w:rPr>
                <w:rFonts w:ascii="Times New Roman" w:hAnsi="Times New Roman" w:cs="Times New Roman"/>
                <w:color w:val="FF0000"/>
                <w:sz w:val="24"/>
                <w:szCs w:val="24"/>
              </w:rPr>
            </w:pPr>
          </w:p>
        </w:tc>
        <w:tc>
          <w:tcPr>
            <w:tcW w:w="1260" w:type="pct"/>
            <w:shd w:val="clear" w:color="auto" w:fill="auto"/>
          </w:tcPr>
          <w:p w14:paraId="7C18B115" w14:textId="77777777" w:rsidR="00991775" w:rsidRDefault="000E3545">
            <w:pPr>
              <w:tabs>
                <w:tab w:val="left" w:pos="7088"/>
              </w:tabs>
              <w:ind w:left="-70" w:right="-99"/>
              <w:jc w:val="both"/>
              <w:rPr>
                <w:rFonts w:ascii="Times New Roman" w:hAnsi="Times New Roman" w:cs="Times New Roman"/>
                <w:b/>
                <w:sz w:val="24"/>
                <w:szCs w:val="24"/>
              </w:rPr>
            </w:pPr>
            <w:r>
              <w:rPr>
                <w:rFonts w:ascii="Times New Roman" w:hAnsi="Times New Roman" w:cs="Times New Roman"/>
                <w:b/>
                <w:sz w:val="24"/>
                <w:szCs w:val="24"/>
              </w:rPr>
              <w:t xml:space="preserve">Субсидия </w:t>
            </w:r>
            <w:r>
              <w:rPr>
                <w:rFonts w:ascii="Times New Roman" w:hAnsi="Times New Roman" w:cs="Times New Roman"/>
                <w:iCs/>
                <w:sz w:val="24"/>
                <w:szCs w:val="24"/>
              </w:rPr>
              <w:t>из федерального бюджета российским организациям на компенсацию части затрат на про</w:t>
            </w:r>
            <w:r>
              <w:rPr>
                <w:rFonts w:ascii="Times New Roman" w:hAnsi="Times New Roman" w:cs="Times New Roman"/>
                <w:iCs/>
                <w:sz w:val="24"/>
                <w:szCs w:val="24"/>
              </w:rPr>
              <w:lastRenderedPageBreak/>
              <w:t>ведение научно-исследовательских и</w:t>
            </w:r>
            <w:r>
              <w:rPr>
                <w:rFonts w:ascii="Times New Roman" w:hAnsi="Times New Roman" w:cs="Times New Roman"/>
                <w:iCs/>
                <w:sz w:val="24"/>
                <w:szCs w:val="24"/>
              </w:rPr>
              <w:t xml:space="preserve"> опытно-конструкторских работ</w:t>
            </w:r>
          </w:p>
        </w:tc>
        <w:tc>
          <w:tcPr>
            <w:tcW w:w="1595" w:type="pct"/>
            <w:shd w:val="clear" w:color="auto" w:fill="auto"/>
          </w:tcPr>
          <w:p w14:paraId="5A4E753A"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участия в конкурсе организация на 1-е число месяца, предшествующего месяцу подачи заявки на участие в конкурсе, </w:t>
            </w:r>
            <w:r>
              <w:rPr>
                <w:rFonts w:ascii="Times New Roman" w:hAnsi="Times New Roman" w:cs="Times New Roman"/>
                <w:sz w:val="24"/>
                <w:szCs w:val="24"/>
              </w:rPr>
              <w:lastRenderedPageBreak/>
              <w:t>должна соответствовать следующим требованиям:</w:t>
            </w:r>
          </w:p>
          <w:p w14:paraId="0EF422FE"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а) у организации отсутствует неисполненная обязанность по уплате</w:t>
            </w:r>
            <w:r>
              <w:rPr>
                <w:rFonts w:ascii="Times New Roman" w:hAnsi="Times New Roman" w:cs="Times New Roman"/>
                <w:sz w:val="24"/>
                <w:szCs w:val="24"/>
              </w:rPr>
              <w:t xml:space="preserve">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6EF137C"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б) у организации отсутствуют просроченная задолженность по возврату в федеральный бюджет субсидий,</w:t>
            </w:r>
            <w:r>
              <w:rPr>
                <w:rFonts w:ascii="Times New Roman" w:hAnsi="Times New Roman" w:cs="Times New Roman"/>
                <w:sz w:val="24"/>
                <w:szCs w:val="24"/>
              </w:rPr>
              <w:t xml:space="preserve">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14:paraId="5CCB5223"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в) организация не находится в процессе реорганизации, ликвидации, в отношении организации не введена п</w:t>
            </w:r>
            <w:r>
              <w:rPr>
                <w:rFonts w:ascii="Times New Roman" w:hAnsi="Times New Roman" w:cs="Times New Roman"/>
                <w:sz w:val="24"/>
                <w:szCs w:val="24"/>
              </w:rPr>
              <w:t>роцедура банкротства, деятельность организации не приостановлена в порядке, предусмотренном законодательством Российской Федерации, а также организация не находилась в процессе ликвидации или банкротства в течение 3 последних лет на дату подачи заявки на у</w:t>
            </w:r>
            <w:r>
              <w:rPr>
                <w:rFonts w:ascii="Times New Roman" w:hAnsi="Times New Roman" w:cs="Times New Roman"/>
                <w:sz w:val="24"/>
                <w:szCs w:val="24"/>
              </w:rPr>
              <w:t>частие в конкурсе;</w:t>
            </w:r>
          </w:p>
          <w:p w14:paraId="7F1AFD99"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г)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w:t>
            </w:r>
            <w:r>
              <w:rPr>
                <w:rFonts w:ascii="Times New Roman" w:hAnsi="Times New Roman" w:cs="Times New Roman"/>
                <w:sz w:val="24"/>
                <w:szCs w:val="24"/>
              </w:rPr>
              <w:lastRenderedPageBreak/>
              <w:t>страции которых является государство или терри</w:t>
            </w:r>
            <w:r>
              <w:rPr>
                <w:rFonts w:ascii="Times New Roman" w:hAnsi="Times New Roman" w:cs="Times New Roman"/>
                <w:sz w:val="24"/>
                <w:szCs w:val="24"/>
              </w:rPr>
              <w:t>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w:t>
            </w:r>
            <w:r>
              <w:rPr>
                <w:rFonts w:ascii="Times New Roman" w:hAnsi="Times New Roman" w:cs="Times New Roman"/>
                <w:sz w:val="24"/>
                <w:szCs w:val="24"/>
              </w:rPr>
              <w:t>овых операций (офшорные зоны), в совокупности превышает 50 процентов;</w:t>
            </w:r>
          </w:p>
          <w:p w14:paraId="497FE492"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д) организация не получает из федерального бюджета субсидии на цели, указанные в </w:t>
            </w:r>
            <w:hyperlink r:id="rId32" w:history="1">
              <w:r>
                <w:rPr>
                  <w:rFonts w:ascii="Times New Roman" w:hAnsi="Times New Roman" w:cs="Times New Roman"/>
                  <w:sz w:val="24"/>
                  <w:szCs w:val="24"/>
                </w:rPr>
                <w:t>пункте 1</w:t>
              </w:r>
            </w:hyperlink>
            <w:r>
              <w:rPr>
                <w:rFonts w:ascii="Times New Roman" w:hAnsi="Times New Roman" w:cs="Times New Roman"/>
                <w:sz w:val="24"/>
                <w:szCs w:val="24"/>
              </w:rPr>
              <w:t xml:space="preserve"> настоящих Правил, на основании иных нормативных правовых актов;</w:t>
            </w:r>
          </w:p>
          <w:p w14:paraId="4A7096F8"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е) в реестре дисквалифицированных лиц отсутствуют сведения о дисквалифицированных </w:t>
            </w:r>
            <w:r>
              <w:rPr>
                <w:rFonts w:ascii="Times New Roman" w:hAnsi="Times New Roman" w:cs="Times New Roman"/>
                <w:sz w:val="24"/>
                <w:szCs w:val="24"/>
              </w:rPr>
              <w:t>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14:paraId="5C5C9171"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Субсидируются следующие виды затрат, возникающих не ранее календарного года до закл</w:t>
            </w:r>
            <w:r>
              <w:rPr>
                <w:rFonts w:ascii="Times New Roman" w:hAnsi="Times New Roman" w:cs="Times New Roman"/>
                <w:sz w:val="24"/>
                <w:szCs w:val="24"/>
              </w:rPr>
              <w:t>ючения соглашения о предоставлении субсидии:</w:t>
            </w:r>
          </w:p>
          <w:p w14:paraId="664484B9"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а) расходы на оплату труда работников, непосредственно занятых выполнением научно-исследовательских работ, а также затраты на отчисления на страховые взносы по обязательному медицинскому стра</w:t>
            </w:r>
            <w:r>
              <w:rPr>
                <w:rFonts w:ascii="Times New Roman" w:hAnsi="Times New Roman" w:cs="Times New Roman"/>
                <w:sz w:val="24"/>
                <w:szCs w:val="24"/>
              </w:rPr>
              <w:lastRenderedPageBreak/>
              <w:t xml:space="preserve">хованию, отчисления </w:t>
            </w:r>
            <w:r>
              <w:rPr>
                <w:rFonts w:ascii="Times New Roman" w:hAnsi="Times New Roman" w:cs="Times New Roman"/>
                <w:sz w:val="24"/>
                <w:szCs w:val="24"/>
              </w:rPr>
              <w:t>на страховые взносы по обязательному социальному страхованию и отчисления на страховые взносы по обязательному пенсионному страхованию;</w:t>
            </w:r>
          </w:p>
          <w:p w14:paraId="6DA4A3E4"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б) материальные расходы, непосредственно связанные с выполнением научно-исследовательских работ, в том числе расходы на </w:t>
            </w:r>
            <w:r>
              <w:rPr>
                <w:rFonts w:ascii="Times New Roman" w:hAnsi="Times New Roman" w:cs="Times New Roman"/>
                <w:sz w:val="24"/>
                <w:szCs w:val="24"/>
              </w:rPr>
              <w:t>подготовку лабораторного, исследовательского комплекса, закупку исследовательского, испытательного, контрольно-измерительного и вспомогательного оборудования, закупку комплектующих изделий, сырья и материалов, изготовление опытных образцов, макетов и стенд</w:t>
            </w:r>
            <w:r>
              <w:rPr>
                <w:rFonts w:ascii="Times New Roman" w:hAnsi="Times New Roman" w:cs="Times New Roman"/>
                <w:sz w:val="24"/>
                <w:szCs w:val="24"/>
              </w:rPr>
              <w:t>ов;</w:t>
            </w:r>
          </w:p>
          <w:p w14:paraId="6030573D"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в) накладные расходы в размере не более 100 процентов суммы расходов, определенных подпунктом «а» (кроме представительских расходов, оплаты проезда к месту отдыха, организации и участия в выставках), непосредственно связанные с выполнением научно-иссле</w:t>
            </w:r>
            <w:r>
              <w:rPr>
                <w:rFonts w:ascii="Times New Roman" w:hAnsi="Times New Roman" w:cs="Times New Roman"/>
                <w:sz w:val="24"/>
                <w:szCs w:val="24"/>
              </w:rPr>
              <w:t>довательских работ;</w:t>
            </w:r>
          </w:p>
          <w:p w14:paraId="398FB147"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г) расходы на оплату работ (услуг) организаций, привлекаемых для выполнения научно-исследовательских работ;</w:t>
            </w:r>
          </w:p>
          <w:p w14:paraId="5890BCC5"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д) расходы, связанные с арендой необходимых для выполнения научно-исследовательских работ зданий, сооружений, </w:t>
            </w:r>
            <w:r>
              <w:rPr>
                <w:rFonts w:ascii="Times New Roman" w:hAnsi="Times New Roman" w:cs="Times New Roman"/>
                <w:sz w:val="24"/>
                <w:szCs w:val="24"/>
              </w:rPr>
              <w:t>технологического оборудования и оснастки;</w:t>
            </w:r>
          </w:p>
          <w:p w14:paraId="43A6B273"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е) расходы на содержание и эксплуатацию </w:t>
            </w:r>
            <w:r>
              <w:rPr>
                <w:rFonts w:ascii="Times New Roman" w:hAnsi="Times New Roman" w:cs="Times New Roman"/>
                <w:sz w:val="24"/>
                <w:szCs w:val="24"/>
              </w:rPr>
              <w:lastRenderedPageBreak/>
              <w:t>научно-исследовательского оборудования, установок и сооружений, других объектов основных средств, непосредственно связанных с выполнением научно-исследовательских работ;</w:t>
            </w:r>
          </w:p>
          <w:p w14:paraId="6D18BA4B"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ж) р</w:t>
            </w:r>
            <w:r>
              <w:rPr>
                <w:rFonts w:ascii="Times New Roman" w:hAnsi="Times New Roman" w:cs="Times New Roman"/>
                <w:sz w:val="24"/>
                <w:szCs w:val="24"/>
              </w:rPr>
              <w:t>асходы на государственную регистрацию в Российской Федерации результатов интеллектуальной деятельности, полученных в рамках выполнения научно-исследовательских работ;</w:t>
            </w:r>
          </w:p>
          <w:p w14:paraId="68AFCB40"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з) расходы на производство опытной партии продукции и ее тестирование, сертификацию и (ил</w:t>
            </w:r>
            <w:r>
              <w:rPr>
                <w:rFonts w:ascii="Times New Roman" w:hAnsi="Times New Roman" w:cs="Times New Roman"/>
                <w:sz w:val="24"/>
                <w:szCs w:val="24"/>
              </w:rPr>
              <w:t>и) регистрацию, а также на испытание;</w:t>
            </w:r>
          </w:p>
          <w:p w14:paraId="3B1547C4" w14:textId="77777777" w:rsidR="00991775" w:rsidRDefault="000E3545">
            <w:pPr>
              <w:ind w:hanging="8"/>
              <w:jc w:val="both"/>
              <w:rPr>
                <w:rFonts w:ascii="Times New Roman" w:hAnsi="Times New Roman" w:cs="Times New Roman"/>
                <w:sz w:val="24"/>
                <w:szCs w:val="24"/>
              </w:rPr>
            </w:pPr>
            <w:r>
              <w:rPr>
                <w:rFonts w:ascii="Times New Roman" w:hAnsi="Times New Roman" w:cs="Times New Roman"/>
                <w:sz w:val="24"/>
                <w:szCs w:val="24"/>
              </w:rPr>
              <w:t>и) расходы на приобретение изделий сравнения.</w:t>
            </w:r>
          </w:p>
        </w:tc>
        <w:tc>
          <w:tcPr>
            <w:tcW w:w="1952" w:type="pct"/>
          </w:tcPr>
          <w:p w14:paraId="3A6F0B29"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Субсидии предоставляются организациям, прошедшим конкурсный отбор на право получения субсидии. </w:t>
            </w:r>
          </w:p>
          <w:p w14:paraId="510BFF62"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lastRenderedPageBreak/>
              <w:t>Размер субсидии не может превышать максимальный размер субсидии, устанавлива</w:t>
            </w:r>
            <w:r>
              <w:rPr>
                <w:rFonts w:ascii="Times New Roman" w:hAnsi="Times New Roman" w:cs="Times New Roman"/>
                <w:sz w:val="24"/>
                <w:szCs w:val="24"/>
              </w:rPr>
              <w:t>емый для каждой современной технологии и определяемый в соответствии с подпунктом "г" пункта 10 настоящих Правил. Минпромторгом России формируется межведомственная комиссия по предоставлению из федерального бюджета субсидий российским организациям на компе</w:t>
            </w:r>
            <w:r>
              <w:rPr>
                <w:rFonts w:ascii="Times New Roman" w:hAnsi="Times New Roman" w:cs="Times New Roman"/>
                <w:sz w:val="24"/>
                <w:szCs w:val="24"/>
              </w:rPr>
              <w:t>нсацию части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w:t>
            </w:r>
          </w:p>
          <w:p w14:paraId="5451241F" w14:textId="77777777" w:rsidR="00991775" w:rsidRDefault="00991775">
            <w:pPr>
              <w:tabs>
                <w:tab w:val="left" w:pos="7088"/>
              </w:tabs>
              <w:ind w:left="34" w:hanging="4"/>
              <w:jc w:val="both"/>
              <w:rPr>
                <w:rFonts w:ascii="Times New Roman" w:hAnsi="Times New Roman" w:cs="Times New Roman"/>
                <w:color w:val="FF0000"/>
                <w:sz w:val="24"/>
                <w:szCs w:val="24"/>
              </w:rPr>
            </w:pPr>
          </w:p>
        </w:tc>
      </w:tr>
      <w:tr w:rsidR="00991775" w14:paraId="65879B4C" w14:textId="77777777">
        <w:tc>
          <w:tcPr>
            <w:tcW w:w="5000" w:type="pct"/>
            <w:gridSpan w:val="4"/>
          </w:tcPr>
          <w:p w14:paraId="0426F4BD" w14:textId="77777777" w:rsidR="00991775" w:rsidRDefault="000E3545">
            <w:pPr>
              <w:jc w:val="both"/>
              <w:rPr>
                <w:rFonts w:ascii="Times New Roman" w:hAnsi="Times New Roman" w:cs="Times New Roman"/>
                <w:i/>
                <w:sz w:val="24"/>
                <w:szCs w:val="24"/>
              </w:rPr>
            </w:pPr>
            <w:r>
              <w:rPr>
                <w:rFonts w:ascii="Times New Roman" w:hAnsi="Times New Roman" w:cs="Times New Roman"/>
                <w:i/>
                <w:sz w:val="24"/>
                <w:szCs w:val="24"/>
              </w:rPr>
              <w:lastRenderedPageBreak/>
              <w:t>Постановление Правительства РФ от 25.05.2017 № 634 «О предоставлении субс</w:t>
            </w:r>
            <w:r>
              <w:rPr>
                <w:rFonts w:ascii="Times New Roman" w:hAnsi="Times New Roman" w:cs="Times New Roman"/>
                <w:i/>
                <w:sz w:val="24"/>
                <w:szCs w:val="24"/>
              </w:rPr>
              <w:t>идий из федерального бюджета российским организациям на компенсацию части затрат на производство и реализацию пилотных партий средств производства потребителям»</w:t>
            </w:r>
          </w:p>
        </w:tc>
      </w:tr>
      <w:tr w:rsidR="00991775" w14:paraId="1ECD9674" w14:textId="77777777">
        <w:tc>
          <w:tcPr>
            <w:tcW w:w="193" w:type="pct"/>
          </w:tcPr>
          <w:p w14:paraId="1E5DABFF" w14:textId="77777777" w:rsidR="00991775" w:rsidRDefault="00991775">
            <w:pPr>
              <w:pStyle w:val="a5"/>
              <w:numPr>
                <w:ilvl w:val="0"/>
                <w:numId w:val="10"/>
              </w:numPr>
              <w:tabs>
                <w:tab w:val="left" w:pos="426"/>
              </w:tabs>
              <w:ind w:left="142" w:right="458" w:firstLine="0"/>
              <w:rPr>
                <w:rFonts w:ascii="Times New Roman" w:hAnsi="Times New Roman" w:cs="Times New Roman"/>
                <w:color w:val="FF0000"/>
                <w:sz w:val="24"/>
                <w:szCs w:val="24"/>
              </w:rPr>
            </w:pPr>
          </w:p>
        </w:tc>
        <w:tc>
          <w:tcPr>
            <w:tcW w:w="1260" w:type="pct"/>
            <w:shd w:val="clear" w:color="auto" w:fill="auto"/>
          </w:tcPr>
          <w:p w14:paraId="0A9C1302" w14:textId="77777777" w:rsidR="00991775" w:rsidRDefault="000E3545">
            <w:pPr>
              <w:tabs>
                <w:tab w:val="left" w:pos="7088"/>
              </w:tabs>
              <w:ind w:right="-99"/>
              <w:jc w:val="both"/>
              <w:rPr>
                <w:rFonts w:ascii="Times New Roman" w:hAnsi="Times New Roman" w:cs="Times New Roman"/>
                <w:b/>
                <w:sz w:val="24"/>
                <w:szCs w:val="24"/>
              </w:rPr>
            </w:pPr>
            <w:r>
              <w:rPr>
                <w:rFonts w:ascii="Times New Roman" w:hAnsi="Times New Roman" w:cs="Times New Roman"/>
                <w:b/>
                <w:sz w:val="24"/>
                <w:szCs w:val="24"/>
              </w:rPr>
              <w:t xml:space="preserve">Субсидия </w:t>
            </w:r>
            <w:r>
              <w:rPr>
                <w:rFonts w:ascii="Times New Roman" w:hAnsi="Times New Roman" w:cs="Times New Roman"/>
                <w:iCs/>
                <w:sz w:val="24"/>
                <w:szCs w:val="24"/>
              </w:rPr>
              <w:t>из федерального бюджета российским организациям на компенсацию части затрат на про</w:t>
            </w:r>
            <w:r>
              <w:rPr>
                <w:rFonts w:ascii="Times New Roman" w:hAnsi="Times New Roman" w:cs="Times New Roman"/>
                <w:iCs/>
                <w:sz w:val="24"/>
                <w:szCs w:val="24"/>
              </w:rPr>
              <w:t>изводство и реализацию пилотных партий средств производства потребителям</w:t>
            </w:r>
          </w:p>
        </w:tc>
        <w:tc>
          <w:tcPr>
            <w:tcW w:w="1595" w:type="pct"/>
            <w:shd w:val="clear" w:color="auto" w:fill="auto"/>
          </w:tcPr>
          <w:p w14:paraId="2091DE23"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Право на получение субсидии имеет организация, соответствующая по состоянию на дату не ранее чем 15-е число месяца, предшествующего месяцу, в котором планируется заключение договора о</w:t>
            </w:r>
            <w:r>
              <w:rPr>
                <w:rFonts w:ascii="Times New Roman" w:hAnsi="Times New Roman" w:cs="Times New Roman"/>
                <w:bCs/>
                <w:sz w:val="24"/>
                <w:szCs w:val="24"/>
              </w:rPr>
              <w:t xml:space="preserve"> предоставлении субсидии, следующим требованиям:</w:t>
            </w:r>
          </w:p>
          <w:p w14:paraId="1703B737"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а)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w:t>
            </w:r>
            <w:r>
              <w:rPr>
                <w:rFonts w:ascii="Times New Roman" w:hAnsi="Times New Roman" w:cs="Times New Roman"/>
                <w:bCs/>
                <w:sz w:val="24"/>
                <w:szCs w:val="24"/>
              </w:rPr>
              <w:lastRenderedPageBreak/>
              <w:t>ции о нал</w:t>
            </w:r>
            <w:r>
              <w:rPr>
                <w:rFonts w:ascii="Times New Roman" w:hAnsi="Times New Roman" w:cs="Times New Roman"/>
                <w:bCs/>
                <w:sz w:val="24"/>
                <w:szCs w:val="24"/>
              </w:rPr>
              <w:t>огах и сборах;</w:t>
            </w:r>
          </w:p>
          <w:p w14:paraId="04986BF0"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б) организация не получает средств в целях стимулирования внедрения в опытно-промышленную эксплуатацию современных высокотехнологичных средств производства на возмещение части одних и тех же затрат из федерального бюджета в соответствии с ин</w:t>
            </w:r>
            <w:r>
              <w:rPr>
                <w:rFonts w:ascii="Times New Roman" w:hAnsi="Times New Roman" w:cs="Times New Roman"/>
                <w:bCs/>
                <w:sz w:val="24"/>
                <w:szCs w:val="24"/>
              </w:rPr>
              <w:t>ыми нормативными правовыми актами;</w:t>
            </w:r>
          </w:p>
          <w:p w14:paraId="66717714"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в) у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w:t>
            </w:r>
            <w:r>
              <w:rPr>
                <w:rFonts w:ascii="Times New Roman" w:hAnsi="Times New Roman" w:cs="Times New Roman"/>
                <w:bCs/>
                <w:sz w:val="24"/>
                <w:szCs w:val="24"/>
              </w:rPr>
              <w:t>ть перед федеральным бюджетом;</w:t>
            </w:r>
          </w:p>
          <w:p w14:paraId="29F23081"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г)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w:t>
            </w:r>
            <w:r>
              <w:rPr>
                <w:rFonts w:ascii="Times New Roman" w:hAnsi="Times New Roman" w:cs="Times New Roman"/>
                <w:bCs/>
                <w:sz w:val="24"/>
                <w:szCs w:val="24"/>
              </w:rPr>
              <w:t xml:space="preserve">во или территория, включенные в утвержденный Министерством финансов Российской Федерации </w:t>
            </w:r>
            <w:hyperlink r:id="rId33" w:history="1">
              <w:r>
                <w:rPr>
                  <w:rFonts w:ascii="Times New Roman" w:hAnsi="Times New Roman" w:cs="Times New Roman"/>
                  <w:bCs/>
                  <w:sz w:val="24"/>
                  <w:szCs w:val="24"/>
                </w:rPr>
                <w:t>перечень</w:t>
              </w:r>
            </w:hyperlink>
            <w:r>
              <w:rPr>
                <w:rFonts w:ascii="Times New Roman" w:hAnsi="Times New Roman" w:cs="Times New Roman"/>
                <w:bCs/>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w:t>
            </w:r>
            <w:r>
              <w:rPr>
                <w:rFonts w:ascii="Times New Roman" w:hAnsi="Times New Roman" w:cs="Times New Roman"/>
                <w:bCs/>
                <w:sz w:val="24"/>
                <w:szCs w:val="24"/>
              </w:rPr>
              <w:lastRenderedPageBreak/>
              <w:t xml:space="preserve">нии таких юридических </w:t>
            </w:r>
            <w:r>
              <w:rPr>
                <w:rFonts w:ascii="Times New Roman" w:hAnsi="Times New Roman" w:cs="Times New Roman"/>
                <w:bCs/>
                <w:sz w:val="24"/>
                <w:szCs w:val="24"/>
              </w:rPr>
              <w:t>лиц, в совокупности превышает 50 процентов;</w:t>
            </w:r>
          </w:p>
          <w:p w14:paraId="4B3B9077"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д) организация не находится в процессе реорганизации, ликвидации и банкротства;</w:t>
            </w:r>
          </w:p>
          <w:p w14:paraId="472209A2"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е) в реестре дисквалифицированных лиц отсутствуют сведения о дисквалифицированных руководителе, членах коллегиального исполнительног</w:t>
            </w:r>
            <w:r>
              <w:rPr>
                <w:rFonts w:ascii="Times New Roman" w:hAnsi="Times New Roman" w:cs="Times New Roman"/>
                <w:bCs/>
                <w:sz w:val="24"/>
                <w:szCs w:val="24"/>
              </w:rPr>
              <w:t>о органа, лице, исполняющем функции единоличного исполнительного органа, или главном бухгалтере (при наличии) организации;</w:t>
            </w:r>
          </w:p>
          <w:p w14:paraId="7FD874F9"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ж) в государственной информационной системе промышленности содержится информация об организации, предусмотренная и предоставляемая в </w:t>
            </w:r>
            <w:r>
              <w:rPr>
                <w:rFonts w:ascii="Times New Roman" w:hAnsi="Times New Roman" w:cs="Times New Roman"/>
                <w:bCs/>
                <w:sz w:val="24"/>
                <w:szCs w:val="24"/>
              </w:rPr>
              <w:t xml:space="preserve">порядке, установленном </w:t>
            </w:r>
            <w:hyperlink r:id="rId34" w:history="1">
              <w:r>
                <w:rPr>
                  <w:rFonts w:ascii="Times New Roman" w:hAnsi="Times New Roman" w:cs="Times New Roman"/>
                  <w:bCs/>
                  <w:sz w:val="24"/>
                  <w:szCs w:val="24"/>
                </w:rPr>
                <w:t>постановлением</w:t>
              </w:r>
            </w:hyperlink>
            <w:r>
              <w:rPr>
                <w:rFonts w:ascii="Times New Roman" w:hAnsi="Times New Roman" w:cs="Times New Roman"/>
                <w:bCs/>
                <w:sz w:val="24"/>
                <w:szCs w:val="24"/>
              </w:rPr>
              <w:t xml:space="preserve"> Правительства Российской Федерации от 21 декабря 2017 № 1604 «О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w:t>
            </w:r>
            <w:r>
              <w:rPr>
                <w:rFonts w:ascii="Times New Roman" w:hAnsi="Times New Roman" w:cs="Times New Roman"/>
                <w:bCs/>
                <w:sz w:val="24"/>
                <w:szCs w:val="24"/>
              </w:rPr>
              <w:t>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w:t>
            </w:r>
          </w:p>
          <w:p w14:paraId="2E0C6E97"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Субсидии предоставляются на конкурсной основе в размере не</w:t>
            </w:r>
            <w:r>
              <w:rPr>
                <w:rFonts w:ascii="Times New Roman" w:hAnsi="Times New Roman" w:cs="Times New Roman"/>
                <w:bCs/>
                <w:sz w:val="24"/>
                <w:szCs w:val="24"/>
              </w:rPr>
              <w:t xml:space="preserve"> более 50 процентов общего объема следующих затрат (всех </w:t>
            </w:r>
            <w:r>
              <w:rPr>
                <w:rFonts w:ascii="Times New Roman" w:hAnsi="Times New Roman" w:cs="Times New Roman"/>
                <w:bCs/>
                <w:sz w:val="24"/>
                <w:szCs w:val="24"/>
              </w:rPr>
              <w:lastRenderedPageBreak/>
              <w:t>или отдельных видов):</w:t>
            </w:r>
          </w:p>
          <w:p w14:paraId="2DFB73B1"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а) затраты на оплату сырья, материалов и комплектующих, необходимых для производства пилотной партии;</w:t>
            </w:r>
          </w:p>
          <w:p w14:paraId="2292292A"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б) затраты на оплату изготовления и (или) приобретения оснастки, используем</w:t>
            </w:r>
            <w:r>
              <w:rPr>
                <w:rFonts w:ascii="Times New Roman" w:hAnsi="Times New Roman" w:cs="Times New Roman"/>
                <w:bCs/>
                <w:sz w:val="24"/>
                <w:szCs w:val="24"/>
              </w:rPr>
              <w:t>ой для производства пилотной партии (не более 20 процентов размера предоставляемой субсидии);</w:t>
            </w:r>
          </w:p>
          <w:p w14:paraId="5C41FE42"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в) затраты на оплату труда работников, занятых в производстве пилотной партии, в размере, не превышающем уровня средней заработной платы в регионе, в котором прои</w:t>
            </w:r>
            <w:r>
              <w:rPr>
                <w:rFonts w:ascii="Times New Roman" w:hAnsi="Times New Roman" w:cs="Times New Roman"/>
                <w:bCs/>
                <w:sz w:val="24"/>
                <w:szCs w:val="24"/>
              </w:rPr>
              <w:t>зводится пилотная партия;</w:t>
            </w:r>
          </w:p>
          <w:p w14:paraId="6AC4072F"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г) затраты на приобретение расходного инструмента для производства пилотной партии (не более 10 процентов размера предоставляемой субсидии);</w:t>
            </w:r>
          </w:p>
          <w:p w14:paraId="7D5494C6"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д</w:t>
            </w:r>
            <w:r>
              <w:rPr>
                <w:rFonts w:ascii="Times New Roman" w:hAnsi="Times New Roman" w:cs="Times New Roman"/>
                <w:bCs/>
                <w:sz w:val="24"/>
                <w:szCs w:val="24"/>
              </w:rPr>
              <w:t>) затраты на топливо и электрическую энергию для технологических операций, осуществляемых при производстве пилотной партии (не более 5 процентов размера предоставляемой субсидии);</w:t>
            </w:r>
          </w:p>
          <w:p w14:paraId="30DC760D"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е) логистические затраты на поставку пилотной партии (не более 10 процентов </w:t>
            </w:r>
            <w:r>
              <w:rPr>
                <w:rFonts w:ascii="Times New Roman" w:hAnsi="Times New Roman" w:cs="Times New Roman"/>
                <w:bCs/>
                <w:sz w:val="24"/>
                <w:szCs w:val="24"/>
              </w:rPr>
              <w:t>размера предоставляемой субсидии).</w:t>
            </w:r>
          </w:p>
        </w:tc>
        <w:tc>
          <w:tcPr>
            <w:tcW w:w="1952" w:type="pct"/>
          </w:tcPr>
          <w:p w14:paraId="14A9AFF6" w14:textId="77777777" w:rsidR="00991775" w:rsidRDefault="000E3545">
            <w:pPr>
              <w:jc w:val="both"/>
              <w:rPr>
                <w:rFonts w:eastAsia="Times New Roman"/>
                <w:sz w:val="24"/>
                <w:szCs w:val="24"/>
                <w:lang w:eastAsia="ru-RU"/>
              </w:rPr>
            </w:pPr>
            <w:r>
              <w:rPr>
                <w:rFonts w:ascii="Times New Roman" w:eastAsia="Times New Roman" w:hAnsi="Times New Roman" w:cs="Times New Roman"/>
                <w:sz w:val="24"/>
                <w:szCs w:val="24"/>
                <w:lang w:eastAsia="ru-RU"/>
              </w:rPr>
              <w:lastRenderedPageBreak/>
              <w:t>Субсидии предоставляются организациям, прошедшим отбор на право получения субсидий.</w:t>
            </w:r>
          </w:p>
          <w:p w14:paraId="4CD01EAC"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Субъект поддержки – российские организации, прошедшие отбор на право получения субсидий, осуществляющие внедрение в опытно-промышленную э</w:t>
            </w:r>
            <w:r>
              <w:rPr>
                <w:rFonts w:ascii="Times New Roman" w:eastAsia="Times New Roman" w:hAnsi="Times New Roman" w:cs="Times New Roman"/>
                <w:sz w:val="24"/>
                <w:szCs w:val="24"/>
                <w:lang w:eastAsia="ru-RU"/>
              </w:rPr>
              <w:t>ксплуатацию современных высокотехнологичных средств производства.</w:t>
            </w:r>
          </w:p>
          <w:p w14:paraId="67359010"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Средствами производства признается продукция по перечню согласно приложению № 1 </w:t>
            </w:r>
            <w:r>
              <w:rPr>
                <w:rFonts w:ascii="Times New Roman" w:hAnsi="Times New Roman" w:cs="Times New Roman"/>
                <w:iCs/>
                <w:sz w:val="24"/>
                <w:szCs w:val="24"/>
              </w:rPr>
              <w:t>постановления Правительства Российской Федерации от 25.05.2017 № 634</w:t>
            </w:r>
            <w:r>
              <w:rPr>
                <w:rFonts w:ascii="Times New Roman" w:eastAsia="Times New Roman" w:hAnsi="Times New Roman" w:cs="Times New Roman"/>
                <w:sz w:val="24"/>
                <w:szCs w:val="24"/>
                <w:lang w:eastAsia="ru-RU"/>
              </w:rPr>
              <w:t>, в случае если выполняется одно из следую</w:t>
            </w:r>
            <w:r>
              <w:rPr>
                <w:rFonts w:ascii="Times New Roman" w:eastAsia="Times New Roman" w:hAnsi="Times New Roman" w:cs="Times New Roman"/>
                <w:sz w:val="24"/>
                <w:szCs w:val="24"/>
                <w:lang w:eastAsia="ru-RU"/>
              </w:rPr>
              <w:t>щих условий:</w:t>
            </w:r>
          </w:p>
          <w:p w14:paraId="0CE49F04"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 продукция изготовлена в соответствии с рабочей документацией, которая принадлежит организации и разработана ею в течение 1 года до дня подачи, указанной в пункте 10 настоящих Правил заявки на участие в отборе (далее - заявка на участие в от</w:t>
            </w:r>
            <w:r>
              <w:rPr>
                <w:rFonts w:ascii="Times New Roman" w:eastAsia="Times New Roman" w:hAnsi="Times New Roman" w:cs="Times New Roman"/>
                <w:sz w:val="24"/>
                <w:szCs w:val="24"/>
                <w:lang w:eastAsia="ru-RU"/>
              </w:rPr>
              <w:t>боре) или исключительные права на которую организация получила не ранее чем за 1 год до дня подачи заявки на участие в отборе;</w:t>
            </w:r>
          </w:p>
          <w:p w14:paraId="39B510D4"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продукция создана на основании результата интеллектуальной деятельности в виде изобретения, полезной модели, промышленного обр</w:t>
            </w:r>
            <w:r>
              <w:rPr>
                <w:rFonts w:ascii="Times New Roman" w:eastAsia="Times New Roman" w:hAnsi="Times New Roman" w:cs="Times New Roman"/>
                <w:sz w:val="24"/>
                <w:szCs w:val="24"/>
                <w:lang w:eastAsia="ru-RU"/>
              </w:rPr>
              <w:t xml:space="preserve">азца или топологии интегральной микросхемы, заявление на регистрацию исключительных прав на который организация подала не ранее чем за 3 года до дня подачи заявки на участие в отборе или исключительные права на который организация получила не ранее чем за </w:t>
            </w:r>
            <w:r>
              <w:rPr>
                <w:rFonts w:ascii="Times New Roman" w:eastAsia="Times New Roman" w:hAnsi="Times New Roman" w:cs="Times New Roman"/>
                <w:sz w:val="24"/>
                <w:szCs w:val="24"/>
                <w:lang w:eastAsia="ru-RU"/>
              </w:rPr>
              <w:t>3 года до дня подачи заявки на участие в отборе;</w:t>
            </w:r>
          </w:p>
          <w:p w14:paraId="72536D94"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продукция создана на основании результата интеллектуальной деятельности в виде изобретения, полезной модели, промышленного образца или топологии интегральной микросхемы, правовая охрана которому предостав</w:t>
            </w:r>
            <w:r>
              <w:rPr>
                <w:rFonts w:ascii="Times New Roman" w:eastAsia="Times New Roman" w:hAnsi="Times New Roman" w:cs="Times New Roman"/>
                <w:sz w:val="24"/>
                <w:szCs w:val="24"/>
                <w:lang w:eastAsia="ru-RU"/>
              </w:rPr>
              <w:t>лена не ранее чем за 3 года до дня подачи заявки на участие в отборе и права на использование которого организация получила на основании лицензионного договора, заключенного не ранее чем за 3 года до дня подачи заявки на участие в отборе.</w:t>
            </w:r>
          </w:p>
          <w:p w14:paraId="059FBB6F"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Пилотной признает</w:t>
            </w:r>
            <w:r>
              <w:rPr>
                <w:rFonts w:ascii="Times New Roman" w:eastAsia="Times New Roman" w:hAnsi="Times New Roman" w:cs="Times New Roman"/>
                <w:sz w:val="24"/>
                <w:szCs w:val="24"/>
                <w:lang w:eastAsia="ru-RU"/>
              </w:rPr>
              <w:t>ся партия, состоящая:</w:t>
            </w:r>
          </w:p>
          <w:p w14:paraId="5BE63DC1"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из средств производства в количестве не более 15 штук при себестоимости единицы продукции от 1 до </w:t>
            </w:r>
            <w:r>
              <w:rPr>
                <w:rFonts w:ascii="Times New Roman" w:eastAsia="Times New Roman" w:hAnsi="Times New Roman" w:cs="Times New Roman"/>
                <w:sz w:val="24"/>
                <w:szCs w:val="24"/>
                <w:lang w:eastAsia="ru-RU"/>
              </w:rPr>
              <w:lastRenderedPageBreak/>
              <w:t xml:space="preserve">10 млн. рублей, либо в количестве не более 10 штук при себестоимости единицы продукции от 10 до 25 млн. рублей, либо в количестве не </w:t>
            </w:r>
            <w:r>
              <w:rPr>
                <w:rFonts w:ascii="Times New Roman" w:eastAsia="Times New Roman" w:hAnsi="Times New Roman" w:cs="Times New Roman"/>
                <w:sz w:val="24"/>
                <w:szCs w:val="24"/>
                <w:lang w:eastAsia="ru-RU"/>
              </w:rPr>
              <w:t>более 5 штук при себестоимости единицы продукции свыше 25 млн. рублей;</w:t>
            </w:r>
          </w:p>
          <w:p w14:paraId="2ADC0A4E"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из средств производства, относящихся к кодам Общероссийского классификатора продукции по видам экономической деятельности (ОКПД 2) 20.59.56 для катализаторов каталитического крекинга</w:t>
            </w:r>
            <w:r>
              <w:rPr>
                <w:rFonts w:ascii="Times New Roman" w:eastAsia="Times New Roman" w:hAnsi="Times New Roman" w:cs="Times New Roman"/>
                <w:sz w:val="24"/>
                <w:szCs w:val="24"/>
                <w:lang w:eastAsia="ru-RU"/>
              </w:rPr>
              <w:t xml:space="preserve"> и катализаторов для процессов Клауса и </w:t>
            </w:r>
            <w:proofErr w:type="spellStart"/>
            <w:r>
              <w:rPr>
                <w:rFonts w:ascii="Times New Roman" w:eastAsia="Times New Roman" w:hAnsi="Times New Roman" w:cs="Times New Roman"/>
                <w:sz w:val="24"/>
                <w:szCs w:val="24"/>
                <w:lang w:eastAsia="ru-RU"/>
              </w:rPr>
              <w:t>Сульфрен</w:t>
            </w:r>
            <w:proofErr w:type="spellEnd"/>
            <w:r>
              <w:rPr>
                <w:rFonts w:ascii="Times New Roman" w:eastAsia="Times New Roman" w:hAnsi="Times New Roman" w:cs="Times New Roman"/>
                <w:sz w:val="24"/>
                <w:szCs w:val="24"/>
                <w:lang w:eastAsia="ru-RU"/>
              </w:rPr>
              <w:t>, 20.41.20 для веществ органических поверхностно-активных (ПАВ), в объеме не менее 200 тонн и не более 1500 тонн, 20.59.59 в объеме не менее 10 тонн и не более 500 тонн, для иных катализаторов в объеме не мен</w:t>
            </w:r>
            <w:r>
              <w:rPr>
                <w:rFonts w:ascii="Times New Roman" w:eastAsia="Times New Roman" w:hAnsi="Times New Roman" w:cs="Times New Roman"/>
                <w:sz w:val="24"/>
                <w:szCs w:val="24"/>
                <w:lang w:eastAsia="ru-RU"/>
              </w:rPr>
              <w:t>ее 10 тонн и не более 100 тонн;</w:t>
            </w:r>
          </w:p>
          <w:p w14:paraId="5684091C"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из средств производства, относящихся к кодам Общероссийского классификатора продукции по видам экономической деятельности (ОКПД 2) 27.31.12, 27.32.13 и 27.32.14, в количестве не менее 1000 метров и не более 100000 метров;</w:t>
            </w:r>
          </w:p>
          <w:p w14:paraId="225E488C"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из средств производства, относящихся к кодам Общероссийского классификатора продукции по видам экономической деятельности (ОКПД 2) 25.73.4, 25.73.60.120 и 28.24.11.000, в совокупной номенклатуре и количестве не менее 100 единиц и не более 10000 единиц </w:t>
            </w:r>
            <w:r>
              <w:rPr>
                <w:rFonts w:ascii="Times New Roman" w:eastAsia="Times New Roman" w:hAnsi="Times New Roman" w:cs="Times New Roman"/>
                <w:sz w:val="24"/>
                <w:szCs w:val="24"/>
                <w:lang w:eastAsia="ru-RU"/>
              </w:rPr>
              <w:t>при себестоимости партии не менее 2 млн. рублей;</w:t>
            </w:r>
          </w:p>
          <w:p w14:paraId="1611E061"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из средств производства, относящихся к кодам Общероссийского классификатора продукции по видам экономической деятельности (ОКПД 2) 26.1, </w:t>
            </w:r>
            <w:r>
              <w:rPr>
                <w:rFonts w:ascii="Times New Roman" w:eastAsia="Times New Roman" w:hAnsi="Times New Roman" w:cs="Times New Roman"/>
                <w:sz w:val="24"/>
                <w:szCs w:val="24"/>
                <w:lang w:eastAsia="ru-RU"/>
              </w:rPr>
              <w:lastRenderedPageBreak/>
              <w:t>26.20, 26.30, 26.40, 26.51, 28.23.1, 27.90, 28.99.20, 28.99.5 с суб</w:t>
            </w:r>
            <w:r>
              <w:rPr>
                <w:rFonts w:ascii="Times New Roman" w:eastAsia="Times New Roman" w:hAnsi="Times New Roman" w:cs="Times New Roman"/>
                <w:sz w:val="24"/>
                <w:szCs w:val="24"/>
                <w:lang w:eastAsia="ru-RU"/>
              </w:rPr>
              <w:t>позициями, в количестве не менее 5 единиц и не более 1000 единиц при себестоимости партии не менее 25 млн. рублей и не более 300 млн. рублей и включенных в единый реестр российской радиоэлектронной продукции в соответствии с постановлением Правительства Ро</w:t>
            </w:r>
            <w:r>
              <w:rPr>
                <w:rFonts w:ascii="Times New Roman" w:eastAsia="Times New Roman" w:hAnsi="Times New Roman" w:cs="Times New Roman"/>
                <w:sz w:val="24"/>
                <w:szCs w:val="24"/>
                <w:lang w:eastAsia="ru-RU"/>
              </w:rPr>
              <w:t xml:space="preserve">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w:t>
            </w:r>
            <w:r>
              <w:rPr>
                <w:rFonts w:ascii="Times New Roman" w:eastAsia="Times New Roman" w:hAnsi="Times New Roman" w:cs="Times New Roman"/>
                <w:sz w:val="24"/>
                <w:szCs w:val="24"/>
                <w:lang w:eastAsia="ru-RU"/>
              </w:rPr>
              <w:t>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14:paraId="46D9A196"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из средств производства, относящихся к коду Общероссийского </w:t>
            </w:r>
            <w:r>
              <w:rPr>
                <w:rFonts w:ascii="Times New Roman" w:eastAsia="Times New Roman" w:hAnsi="Times New Roman" w:cs="Times New Roman"/>
                <w:sz w:val="24"/>
                <w:szCs w:val="24"/>
                <w:lang w:eastAsia="ru-RU"/>
              </w:rPr>
              <w:t>классификатора продукции по видам экономической деятельности (ОКПД 2) 28.99.39.190 (в части переводников буровой колонны), в совокупной номенклатуре и количестве не менее 5 единиц и не более 20 единиц при себестоимости партии не менее 1,5 млн. рублей;</w:t>
            </w:r>
          </w:p>
          <w:p w14:paraId="2618C1BF" w14:textId="77777777" w:rsidR="00991775" w:rsidRDefault="000E3545">
            <w:pPr>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ж) и</w:t>
            </w:r>
            <w:r>
              <w:rPr>
                <w:rFonts w:ascii="Times New Roman" w:eastAsia="Times New Roman" w:hAnsi="Times New Roman" w:cs="Times New Roman"/>
                <w:sz w:val="24"/>
                <w:szCs w:val="24"/>
                <w:lang w:eastAsia="ru-RU"/>
              </w:rPr>
              <w:t>з средств производства, относящихся к коду Общероссийского классификатора продукции по видам экономической деятельности (ОКПД 2) 25.29.12.190, в совокупной номенклатуре и количестве не менее 500 куб. метров и не более 20000 куб. метров при себестоимости па</w:t>
            </w:r>
            <w:r>
              <w:rPr>
                <w:rFonts w:ascii="Times New Roman" w:eastAsia="Times New Roman" w:hAnsi="Times New Roman" w:cs="Times New Roman"/>
                <w:sz w:val="24"/>
                <w:szCs w:val="24"/>
                <w:lang w:eastAsia="ru-RU"/>
              </w:rPr>
              <w:t>ртии не менее 2 млн. рублей.</w:t>
            </w:r>
          </w:p>
        </w:tc>
      </w:tr>
      <w:tr w:rsidR="00991775" w14:paraId="4F419016" w14:textId="77777777">
        <w:tc>
          <w:tcPr>
            <w:tcW w:w="5000" w:type="pct"/>
            <w:gridSpan w:val="4"/>
          </w:tcPr>
          <w:p w14:paraId="5011A05B"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 xml:space="preserve">Постановление Правительства </w:t>
            </w:r>
            <w:r>
              <w:rPr>
                <w:rFonts w:ascii="Times New Roman" w:hAnsi="Times New Roman" w:cs="Times New Roman"/>
                <w:i/>
                <w:sz w:val="24"/>
                <w:szCs w:val="24"/>
              </w:rPr>
              <w:t>Российской Федерации</w:t>
            </w:r>
            <w:r>
              <w:rPr>
                <w:rFonts w:ascii="Times New Roman" w:eastAsia="Times New Roman" w:hAnsi="Times New Roman" w:cs="Times New Roman"/>
                <w:i/>
                <w:iCs/>
                <w:sz w:val="24"/>
                <w:szCs w:val="24"/>
                <w:lang w:eastAsia="ru-RU"/>
              </w:rPr>
              <w:t xml:space="preserve"> от 13.05.2016 № 412 «Об утверждении Правил предоставления субсидий из феде</w:t>
            </w:r>
            <w:r>
              <w:rPr>
                <w:rFonts w:ascii="Times New Roman" w:eastAsia="Times New Roman" w:hAnsi="Times New Roman" w:cs="Times New Roman"/>
                <w:i/>
                <w:iCs/>
                <w:sz w:val="24"/>
                <w:szCs w:val="24"/>
                <w:lang w:eastAsia="ru-RU"/>
              </w:rPr>
              <w:lastRenderedPageBreak/>
              <w:t xml:space="preserve">рального бюджета организациям народных художественных промыслов на поддержку производства и </w:t>
            </w:r>
            <w:r>
              <w:rPr>
                <w:rFonts w:ascii="Times New Roman" w:eastAsia="Times New Roman" w:hAnsi="Times New Roman" w:cs="Times New Roman"/>
                <w:i/>
                <w:iCs/>
                <w:sz w:val="24"/>
                <w:szCs w:val="24"/>
                <w:lang w:eastAsia="ru-RU"/>
              </w:rPr>
              <w:t>реализации изделий народных художественных промыслов»</w:t>
            </w:r>
          </w:p>
        </w:tc>
      </w:tr>
      <w:tr w:rsidR="00991775" w14:paraId="21ADCDC0" w14:textId="77777777">
        <w:tc>
          <w:tcPr>
            <w:tcW w:w="193" w:type="pct"/>
          </w:tcPr>
          <w:p w14:paraId="21416B58"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65BFD028" w14:textId="77777777" w:rsidR="00991775" w:rsidRDefault="000E3545">
            <w:pPr>
              <w:tabs>
                <w:tab w:val="left" w:pos="7088"/>
              </w:tabs>
              <w:ind w:right="-99"/>
              <w:jc w:val="both"/>
              <w:rPr>
                <w:rFonts w:ascii="Times New Roman" w:hAnsi="Times New Roman" w:cs="Times New Roman"/>
                <w:b/>
                <w:sz w:val="24"/>
                <w:szCs w:val="24"/>
              </w:rPr>
            </w:pPr>
            <w:r>
              <w:rPr>
                <w:rFonts w:ascii="Times New Roman" w:hAnsi="Times New Roman" w:cs="Times New Roman"/>
                <w:b/>
                <w:sz w:val="24"/>
                <w:szCs w:val="24"/>
              </w:rPr>
              <w:t xml:space="preserve">Субсидия </w:t>
            </w:r>
            <w:r>
              <w:rPr>
                <w:rFonts w:ascii="Times New Roman" w:hAnsi="Times New Roman" w:cs="Times New Roman"/>
                <w:bCs/>
                <w:sz w:val="24"/>
                <w:szCs w:val="24"/>
              </w:rPr>
              <w:t>организациям народных художественных промыслов на поддержку производства и реализации изделий народных художественных промыслов</w:t>
            </w:r>
          </w:p>
        </w:tc>
        <w:tc>
          <w:tcPr>
            <w:tcW w:w="1595" w:type="pct"/>
            <w:shd w:val="clear" w:color="auto" w:fill="auto"/>
          </w:tcPr>
          <w:p w14:paraId="0AA1696C"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Субсидии предоставляются: </w:t>
            </w:r>
          </w:p>
          <w:p w14:paraId="6D56145F"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 на возмещение 50 </w:t>
            </w:r>
            <w:r>
              <w:rPr>
                <w:rFonts w:ascii="Times New Roman" w:hAnsi="Times New Roman" w:cs="Times New Roman"/>
                <w:bCs/>
                <w:sz w:val="24"/>
                <w:szCs w:val="24"/>
              </w:rPr>
              <w:t>процентов тарифов на железнодорожные перевозки по территории Российской Федерации отгруженных в отчетном периоде изделий народных художественных промыслов, изготовленных собственными силами организации;</w:t>
            </w:r>
          </w:p>
          <w:p w14:paraId="1A586CF0"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на возмещение 90 процентов произведенных в отчетном</w:t>
            </w:r>
            <w:r>
              <w:rPr>
                <w:rFonts w:ascii="Times New Roman" w:hAnsi="Times New Roman" w:cs="Times New Roman"/>
                <w:bCs/>
                <w:sz w:val="24"/>
                <w:szCs w:val="24"/>
              </w:rPr>
              <w:t xml:space="preserve"> периоде расходов за потребленные электрическую энергию и природный газ на собственные промышленно-производственные нужды для производства изделий народных художественных промыслов и их реализации;</w:t>
            </w:r>
          </w:p>
          <w:p w14:paraId="4D57E05E"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на возмещение части затрат на уплату процентов, уплаченн</w:t>
            </w:r>
            <w:r>
              <w:rPr>
                <w:rFonts w:ascii="Times New Roman" w:hAnsi="Times New Roman" w:cs="Times New Roman"/>
                <w:bCs/>
                <w:sz w:val="24"/>
                <w:szCs w:val="24"/>
              </w:rPr>
              <w:t xml:space="preserve">ых в отчетном периоде текущего финансового года, по кредитам, полученным в российских кредитных организациях на закупку сырья, материалов на срок до 3 лет, на закупку технологического оборудования и запасных частей к нему на срок до 5 лет для производства </w:t>
            </w:r>
            <w:r>
              <w:rPr>
                <w:rFonts w:ascii="Times New Roman" w:hAnsi="Times New Roman" w:cs="Times New Roman"/>
                <w:bCs/>
                <w:sz w:val="24"/>
                <w:szCs w:val="24"/>
              </w:rPr>
              <w:t>изделий народных художественных промыслов. Субсидии предоставляются в размере 0,9 ключевой ставки Центрального банка Российской Федерации, действующей на дату уплаты процентов;</w:t>
            </w:r>
          </w:p>
          <w:p w14:paraId="3F47644B"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 на возмещение 90 процентов понесенных </w:t>
            </w:r>
            <w:r>
              <w:rPr>
                <w:rFonts w:ascii="Times New Roman" w:hAnsi="Times New Roman" w:cs="Times New Roman"/>
                <w:bCs/>
                <w:sz w:val="24"/>
                <w:szCs w:val="24"/>
              </w:rPr>
              <w:lastRenderedPageBreak/>
              <w:t>в отчетном периоде затрат на организаци</w:t>
            </w:r>
            <w:r>
              <w:rPr>
                <w:rFonts w:ascii="Times New Roman" w:hAnsi="Times New Roman" w:cs="Times New Roman"/>
                <w:bCs/>
                <w:sz w:val="24"/>
                <w:szCs w:val="24"/>
              </w:rPr>
              <w:t>ю работ по продвижению изделий народных художественных промыслов на рынок- на возмещение 90 процентов понесенных затрат на проведение работ по получению документов, удостоверяющих права на охраняемые результаты интеллектуальной деятельности и средства инди</w:t>
            </w:r>
            <w:r>
              <w:rPr>
                <w:rFonts w:ascii="Times New Roman" w:hAnsi="Times New Roman" w:cs="Times New Roman"/>
                <w:bCs/>
                <w:sz w:val="24"/>
                <w:szCs w:val="24"/>
              </w:rPr>
              <w:t xml:space="preserve">видуализации, и поддержанию их в силе в части уплаченных в отчетном периоде пошлин; </w:t>
            </w:r>
          </w:p>
          <w:p w14:paraId="30DF6B89"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на возмещение 30 процентов понесенных в отчетном периоде расходов на потребленные сырье и материалы на собственные промышленно-производственные нужды для производства из</w:t>
            </w:r>
            <w:r>
              <w:rPr>
                <w:rFonts w:ascii="Times New Roman" w:hAnsi="Times New Roman" w:cs="Times New Roman"/>
                <w:bCs/>
                <w:sz w:val="24"/>
                <w:szCs w:val="24"/>
              </w:rPr>
              <w:t>делий народных художественных промыслов;</w:t>
            </w:r>
          </w:p>
          <w:p w14:paraId="062D3BE4"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на возмещение 90 процентов произведенных в отчетном периоде расходов за потребленный уголь на собственные промышленно-производственные нужды для производства и реализации изделий народных художественных промыслов;</w:t>
            </w:r>
          </w:p>
          <w:p w14:paraId="105F5A7F"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на возмещение 90 процентов отчислений на страховые взносы в государственные внебюджетные фонды.</w:t>
            </w:r>
          </w:p>
        </w:tc>
        <w:tc>
          <w:tcPr>
            <w:tcW w:w="1952" w:type="pct"/>
          </w:tcPr>
          <w:p w14:paraId="351F643F" w14:textId="77777777" w:rsidR="00991775" w:rsidRDefault="000E3545">
            <w:pPr>
              <w:jc w:val="both"/>
            </w:pPr>
            <w:r>
              <w:rPr>
                <w:rFonts w:ascii="Times New Roman" w:eastAsia="Times New Roman" w:hAnsi="Times New Roman" w:cs="Times New Roman"/>
                <w:sz w:val="24"/>
                <w:szCs w:val="24"/>
                <w:lang w:eastAsia="ru-RU"/>
              </w:rPr>
              <w:lastRenderedPageBreak/>
              <w:t>Субъект поддержки – российские организации народных художественных промыслов, включенными в перечень, утвержденный Министерством промышленности и торговли Ро</w:t>
            </w:r>
            <w:r>
              <w:rPr>
                <w:rFonts w:ascii="Times New Roman" w:eastAsia="Times New Roman" w:hAnsi="Times New Roman" w:cs="Times New Roman"/>
                <w:sz w:val="24"/>
                <w:szCs w:val="24"/>
                <w:lang w:eastAsia="ru-RU"/>
              </w:rPr>
              <w:t>ссийской Федерации в соответствии с пунктом 1 статьи 4 Федерального закона «О народных художественных промыслах».</w:t>
            </w:r>
            <w:r>
              <w:t xml:space="preserve"> </w:t>
            </w:r>
          </w:p>
          <w:p w14:paraId="1055A1E0"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Субсидия предоставляется на основании договора о предоставлении субсидии, заключенного российской организацией и Минпромторгом России.</w:t>
            </w:r>
          </w:p>
          <w:p w14:paraId="402FD1D0"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w:t>
            </w:r>
            <w:r>
              <w:rPr>
                <w:rFonts w:ascii="Times New Roman" w:eastAsia="Times New Roman" w:hAnsi="Times New Roman" w:cs="Times New Roman"/>
                <w:sz w:val="24"/>
                <w:szCs w:val="24"/>
                <w:lang w:eastAsia="ru-RU"/>
              </w:rPr>
              <w:t xml:space="preserve">ключения договора о предоставлении субсидии российская организация представляет в Минпромторг России заявление о заключении такого договора (в произвольной форме) и установленный перечень документов. </w:t>
            </w:r>
          </w:p>
          <w:p w14:paraId="0590DE53"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Минпромторг</w:t>
            </w:r>
            <w:r>
              <w:rPr>
                <w:rFonts w:ascii="Times New Roman" w:eastAsia="Times New Roman" w:hAnsi="Times New Roman" w:cs="Times New Roman"/>
                <w:sz w:val="24"/>
                <w:szCs w:val="24"/>
                <w:lang w:eastAsia="ru-RU"/>
              </w:rPr>
              <w:t xml:space="preserve"> России в течение 15 календарных дней рассматривает в порядке поступления документы, представленные в соответствии с пунктом 7 настоящих Правил, проверяет полноту и достоверность сведений, содержащихся в них, и заключает с организацией договор о предоставл</w:t>
            </w:r>
            <w:r>
              <w:rPr>
                <w:rFonts w:ascii="Times New Roman" w:eastAsia="Times New Roman" w:hAnsi="Times New Roman" w:cs="Times New Roman"/>
                <w:sz w:val="24"/>
                <w:szCs w:val="24"/>
                <w:lang w:eastAsia="ru-RU"/>
              </w:rPr>
              <w:t>ении субсидий либо отказывает (в письменной форме) организации в заключении договора о предоставлении субсидий в случае несоответствия представленных документов требованиям, установленным пунктом 7 настоящих Правил.</w:t>
            </w:r>
          </w:p>
        </w:tc>
      </w:tr>
      <w:tr w:rsidR="00991775" w14:paraId="5A637945" w14:textId="77777777">
        <w:tc>
          <w:tcPr>
            <w:tcW w:w="5000" w:type="pct"/>
            <w:gridSpan w:val="4"/>
          </w:tcPr>
          <w:p w14:paraId="23BB100D" w14:textId="77777777" w:rsidR="00991775" w:rsidRDefault="000E3545">
            <w:pPr>
              <w:jc w:val="both"/>
              <w:rPr>
                <w:rFonts w:ascii="Times New Roman" w:eastAsia="Times New Roman" w:hAnsi="Times New Roman" w:cs="Times New Roman"/>
                <w:i/>
                <w:iCs/>
                <w:color w:val="FF0000"/>
                <w:sz w:val="24"/>
                <w:szCs w:val="24"/>
                <w:lang w:eastAsia="ru-RU"/>
              </w:rPr>
            </w:pPr>
            <w:r>
              <w:rPr>
                <w:rFonts w:ascii="Times New Roman" w:eastAsia="Times New Roman" w:hAnsi="Times New Roman" w:cs="Times New Roman"/>
                <w:i/>
                <w:iCs/>
                <w:sz w:val="24"/>
                <w:szCs w:val="24"/>
                <w:lang w:eastAsia="ru-RU"/>
              </w:rPr>
              <w:t xml:space="preserve">Постановление Правительства Российской </w:t>
            </w:r>
            <w:r>
              <w:rPr>
                <w:rFonts w:ascii="Times New Roman" w:eastAsia="Times New Roman" w:hAnsi="Times New Roman" w:cs="Times New Roman"/>
                <w:i/>
                <w:iCs/>
                <w:sz w:val="24"/>
                <w:szCs w:val="24"/>
                <w:lang w:eastAsia="ru-RU"/>
              </w:rPr>
              <w:t>Федерации от 18.01.2017 №27 «Об утверждении Правил предоставления субсидий Российским некоммерческим организациям (за исключением бюджетных и автономных учреждений) на реализацию общеотраслевых проектов по развитию промышленности социально значимых товаров</w:t>
            </w:r>
            <w:r>
              <w:rPr>
                <w:rFonts w:ascii="Times New Roman" w:eastAsia="Times New Roman" w:hAnsi="Times New Roman" w:cs="Times New Roman"/>
                <w:i/>
                <w:iCs/>
                <w:sz w:val="24"/>
                <w:szCs w:val="24"/>
                <w:lang w:eastAsia="ru-RU"/>
              </w:rPr>
              <w:t>»</w:t>
            </w:r>
          </w:p>
        </w:tc>
      </w:tr>
      <w:tr w:rsidR="00991775" w14:paraId="3EE92CF3" w14:textId="77777777">
        <w:tc>
          <w:tcPr>
            <w:tcW w:w="193" w:type="pct"/>
          </w:tcPr>
          <w:p w14:paraId="35302EE6" w14:textId="77777777" w:rsidR="00991775" w:rsidRDefault="00991775">
            <w:pPr>
              <w:pStyle w:val="a5"/>
              <w:numPr>
                <w:ilvl w:val="0"/>
                <w:numId w:val="10"/>
              </w:numPr>
              <w:tabs>
                <w:tab w:val="left" w:pos="426"/>
              </w:tabs>
              <w:ind w:left="142" w:right="458" w:firstLine="0"/>
              <w:rPr>
                <w:rFonts w:ascii="Times New Roman" w:hAnsi="Times New Roman" w:cs="Times New Roman"/>
                <w:color w:val="FF0000"/>
                <w:sz w:val="24"/>
                <w:szCs w:val="24"/>
              </w:rPr>
            </w:pPr>
          </w:p>
        </w:tc>
        <w:tc>
          <w:tcPr>
            <w:tcW w:w="1260" w:type="pct"/>
            <w:shd w:val="clear" w:color="auto" w:fill="auto"/>
          </w:tcPr>
          <w:p w14:paraId="1483F770" w14:textId="77777777" w:rsidR="00991775" w:rsidRDefault="000E3545">
            <w:pPr>
              <w:tabs>
                <w:tab w:val="left" w:pos="7088"/>
              </w:tabs>
              <w:ind w:right="-99"/>
              <w:jc w:val="both"/>
              <w:rPr>
                <w:rFonts w:ascii="Times New Roman" w:hAnsi="Times New Roman" w:cs="Times New Roman"/>
                <w:b/>
                <w:color w:val="FF0000"/>
                <w:sz w:val="24"/>
                <w:szCs w:val="24"/>
              </w:rPr>
            </w:pPr>
            <w:r>
              <w:rPr>
                <w:rFonts w:ascii="Times New Roman" w:hAnsi="Times New Roman" w:cs="Times New Roman"/>
                <w:b/>
                <w:sz w:val="24"/>
                <w:szCs w:val="24"/>
              </w:rPr>
              <w:t xml:space="preserve">Субсидия </w:t>
            </w:r>
            <w:r>
              <w:rPr>
                <w:rFonts w:ascii="Times New Roman" w:hAnsi="Times New Roman" w:cs="Times New Roman"/>
                <w:bCs/>
                <w:sz w:val="24"/>
                <w:szCs w:val="24"/>
              </w:rPr>
              <w:t>российским некоммерческим организациям (за исклю</w:t>
            </w:r>
            <w:r>
              <w:rPr>
                <w:rFonts w:ascii="Times New Roman" w:hAnsi="Times New Roman" w:cs="Times New Roman"/>
                <w:bCs/>
                <w:sz w:val="24"/>
                <w:szCs w:val="24"/>
              </w:rPr>
              <w:lastRenderedPageBreak/>
              <w:t>чением бюджетных и автономных учреждений) на реализацию общеотраслевых проектов по развитию промышленности социально значимых товаров</w:t>
            </w:r>
          </w:p>
        </w:tc>
        <w:tc>
          <w:tcPr>
            <w:tcW w:w="1595" w:type="pct"/>
            <w:shd w:val="clear" w:color="auto" w:fill="auto"/>
          </w:tcPr>
          <w:p w14:paraId="25B83AE9"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Субсидии предоставляются на конкурсной основе на </w:t>
            </w:r>
            <w:r>
              <w:rPr>
                <w:rFonts w:ascii="Times New Roman" w:hAnsi="Times New Roman" w:cs="Times New Roman"/>
                <w:bCs/>
                <w:sz w:val="24"/>
                <w:szCs w:val="24"/>
              </w:rPr>
              <w:t xml:space="preserve">реализацию общеотраслевых </w:t>
            </w:r>
            <w:r>
              <w:rPr>
                <w:rFonts w:ascii="Times New Roman" w:hAnsi="Times New Roman" w:cs="Times New Roman"/>
                <w:bCs/>
                <w:sz w:val="24"/>
                <w:szCs w:val="24"/>
              </w:rPr>
              <w:lastRenderedPageBreak/>
              <w:t xml:space="preserve">проектов по развитию промышленности социально значимых товаров по следующим направлениям: </w:t>
            </w:r>
          </w:p>
          <w:p w14:paraId="27B8D177"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а) стимулирование промышленного роста и инвестиционной привлекательности промышленности социально значимых товаров, в том числе в целях уве</w:t>
            </w:r>
            <w:r>
              <w:rPr>
                <w:rFonts w:ascii="Times New Roman" w:hAnsi="Times New Roman" w:cs="Times New Roman"/>
                <w:bCs/>
                <w:sz w:val="24"/>
                <w:szCs w:val="24"/>
              </w:rPr>
              <w:t xml:space="preserve">личения доли российской продукции на внутреннем и внешнем рынках; </w:t>
            </w:r>
          </w:p>
          <w:p w14:paraId="78488D61"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б) организация и поддержка продвижения товаров на внутренних и внешних рынках, в том числе путем поддержки выставочно-ярмарочной деятельности в области развития промышленности социально зна</w:t>
            </w:r>
            <w:r>
              <w:rPr>
                <w:rFonts w:ascii="Times New Roman" w:hAnsi="Times New Roman" w:cs="Times New Roman"/>
                <w:bCs/>
                <w:sz w:val="24"/>
                <w:szCs w:val="24"/>
              </w:rPr>
              <w:t xml:space="preserve">чимых товаров; </w:t>
            </w:r>
          </w:p>
          <w:p w14:paraId="1264C990"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в) внедрение современных инфокоммуникационных технологий, технологий менеджмента и маркетинга, оказание информационной и правовой поддержки (услуг) для эффективного решения проблем привлечения инвестиций, стимулирования производства и продв</w:t>
            </w:r>
            <w:r>
              <w:rPr>
                <w:rFonts w:ascii="Times New Roman" w:hAnsi="Times New Roman" w:cs="Times New Roman"/>
                <w:bCs/>
                <w:sz w:val="24"/>
                <w:szCs w:val="24"/>
              </w:rPr>
              <w:t xml:space="preserve">ижения социально значимых товаров. </w:t>
            </w:r>
          </w:p>
          <w:p w14:paraId="3F954E96"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Перечень расходов некоммерческой организации, источником финансового обеспечения которых является субсидия, на реализацию проектов включает в себя:</w:t>
            </w:r>
          </w:p>
          <w:p w14:paraId="5DF4AFF3"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а) расходы на оплату труда работников, непосредственно связанных с реали</w:t>
            </w:r>
            <w:r>
              <w:rPr>
                <w:rFonts w:ascii="Times New Roman" w:hAnsi="Times New Roman" w:cs="Times New Roman"/>
                <w:bCs/>
                <w:sz w:val="24"/>
                <w:szCs w:val="24"/>
              </w:rPr>
              <w:t xml:space="preserve">зацией проекта, за период выполнения ими работ в </w:t>
            </w:r>
            <w:r>
              <w:rPr>
                <w:rFonts w:ascii="Times New Roman" w:hAnsi="Times New Roman" w:cs="Times New Roman"/>
                <w:bCs/>
                <w:sz w:val="24"/>
                <w:szCs w:val="24"/>
              </w:rPr>
              <w:lastRenderedPageBreak/>
              <w:t>рамках проекта, в размере, не превышающем среднюю заработную плату по данному субъекту Российской Федерации за аналогичный период предыдущего года, а также расходы на обязательное пенсионное страхование, обя</w:t>
            </w:r>
            <w:r>
              <w:rPr>
                <w:rFonts w:ascii="Times New Roman" w:hAnsi="Times New Roman" w:cs="Times New Roman"/>
                <w:bCs/>
                <w:sz w:val="24"/>
                <w:szCs w:val="24"/>
              </w:rPr>
              <w:t>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начисленные на</w:t>
            </w:r>
            <w:r>
              <w:rPr>
                <w:rFonts w:ascii="Times New Roman" w:hAnsi="Times New Roman" w:cs="Times New Roman"/>
                <w:bCs/>
                <w:sz w:val="24"/>
                <w:szCs w:val="24"/>
              </w:rPr>
              <w:t xml:space="preserve"> указанные суммы расходов на оплату труда;</w:t>
            </w:r>
          </w:p>
          <w:p w14:paraId="0F0EE6DB"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б) накладные расходы в размере не более 100 процентов суммы расходов на оплату труда работников, непосредственно связанных с реализацией проекта, включающие:</w:t>
            </w:r>
          </w:p>
          <w:p w14:paraId="49BB1069"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расходы на оплату труда работников, входящих в состав а</w:t>
            </w:r>
            <w:r>
              <w:rPr>
                <w:rFonts w:ascii="Times New Roman" w:hAnsi="Times New Roman" w:cs="Times New Roman"/>
                <w:bCs/>
                <w:sz w:val="24"/>
                <w:szCs w:val="24"/>
              </w:rPr>
              <w:t>дминистративно-управленческого персонала организации, а также расходы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w:t>
            </w:r>
            <w:r>
              <w:rPr>
                <w:rFonts w:ascii="Times New Roman" w:hAnsi="Times New Roman" w:cs="Times New Roman"/>
                <w:bCs/>
                <w:sz w:val="24"/>
                <w:szCs w:val="24"/>
              </w:rPr>
              <w:t>льное социальное страхование от несчастных случаев на производстве и профессиональных заболеваний, начислен</w:t>
            </w:r>
            <w:r>
              <w:rPr>
                <w:rFonts w:ascii="Times New Roman" w:hAnsi="Times New Roman" w:cs="Times New Roman"/>
                <w:bCs/>
                <w:sz w:val="24"/>
                <w:szCs w:val="24"/>
              </w:rPr>
              <w:lastRenderedPageBreak/>
              <w:t>ные на указанные суммы расходов на оплату труда;</w:t>
            </w:r>
          </w:p>
          <w:p w14:paraId="28717678"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расходы на аренду зданий, строений и сооружений, которые некоммерческая организация использует для р</w:t>
            </w:r>
            <w:r>
              <w:rPr>
                <w:rFonts w:ascii="Times New Roman" w:hAnsi="Times New Roman" w:cs="Times New Roman"/>
                <w:bCs/>
                <w:sz w:val="24"/>
                <w:szCs w:val="24"/>
              </w:rPr>
              <w:t>еализации проекта;</w:t>
            </w:r>
          </w:p>
          <w:p w14:paraId="23DAA9C5"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расходы на оплату коммунальных услуг, а также обслуживание зданий, строений и сооружений, которые некоммерческая организация использует для реализации проекта;</w:t>
            </w:r>
          </w:p>
          <w:p w14:paraId="16AFABAF"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расходы на оплату информационных и консультационных услуг, непосредственно св</w:t>
            </w:r>
            <w:r>
              <w:rPr>
                <w:rFonts w:ascii="Times New Roman" w:hAnsi="Times New Roman" w:cs="Times New Roman"/>
                <w:bCs/>
                <w:sz w:val="24"/>
                <w:szCs w:val="24"/>
              </w:rPr>
              <w:t>язанных с реализацией проекта;</w:t>
            </w:r>
          </w:p>
          <w:p w14:paraId="6C5A0621"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в) расходы на аренду территорий, помещений и иных площадок в целях проведения мероприятий, непосредственно связанных с реализацией проекта;</w:t>
            </w:r>
          </w:p>
          <w:p w14:paraId="54AA0A9C"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г) расходы на оплату услуг по техническому обеспечению проведения мероприятий, непоср</w:t>
            </w:r>
            <w:r>
              <w:rPr>
                <w:rFonts w:ascii="Times New Roman" w:hAnsi="Times New Roman" w:cs="Times New Roman"/>
                <w:bCs/>
                <w:sz w:val="24"/>
                <w:szCs w:val="24"/>
              </w:rPr>
              <w:t>едственно связанных с реализацией проекта;</w:t>
            </w:r>
          </w:p>
          <w:p w14:paraId="1A65EECC"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д) расходы на приобретение изделий, комплектующих, материалов и оборудования, необходимых для реализации проекта;</w:t>
            </w:r>
          </w:p>
          <w:p w14:paraId="5386BFB5"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е) транспортные и командировочные расходы работников, непосредственно связанных с </w:t>
            </w:r>
            <w:r>
              <w:rPr>
                <w:rFonts w:ascii="Times New Roman" w:hAnsi="Times New Roman" w:cs="Times New Roman"/>
                <w:bCs/>
                <w:sz w:val="24"/>
                <w:szCs w:val="24"/>
              </w:rPr>
              <w:t>реализацией проекта, но не более 5 процентов размера субсидии;</w:t>
            </w:r>
          </w:p>
          <w:p w14:paraId="7375540C"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ж) расходы, предусмотренные договорами </w:t>
            </w:r>
            <w:r>
              <w:rPr>
                <w:rFonts w:ascii="Times New Roman" w:hAnsi="Times New Roman" w:cs="Times New Roman"/>
                <w:bCs/>
                <w:sz w:val="24"/>
                <w:szCs w:val="24"/>
              </w:rPr>
              <w:lastRenderedPageBreak/>
              <w:t>аренды оборудования и программного обеспечения, необходимых для реализации проекта;</w:t>
            </w:r>
          </w:p>
          <w:p w14:paraId="772653A1"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з) расходы, предусмотренные договорами подряда в рамках реализации про</w:t>
            </w:r>
            <w:r>
              <w:rPr>
                <w:rFonts w:ascii="Times New Roman" w:hAnsi="Times New Roman" w:cs="Times New Roman"/>
                <w:bCs/>
                <w:sz w:val="24"/>
                <w:szCs w:val="24"/>
              </w:rPr>
              <w:t>екта (за исключением расходов, указанных в подпунктах "в" - "ж" настоящего пункта), но не более 40 процентов размера субсидии.</w:t>
            </w:r>
          </w:p>
        </w:tc>
        <w:tc>
          <w:tcPr>
            <w:tcW w:w="1952" w:type="pct"/>
          </w:tcPr>
          <w:p w14:paraId="146350AF"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Конкурс на право получения субсидии (далее - конкурс) проводится Минпромторгом России не чаще 4 </w:t>
            </w:r>
            <w:r>
              <w:rPr>
                <w:rFonts w:ascii="Times New Roman" w:eastAsia="Times New Roman" w:hAnsi="Times New Roman" w:cs="Times New Roman"/>
                <w:sz w:val="24"/>
                <w:szCs w:val="24"/>
                <w:lang w:eastAsia="ru-RU"/>
              </w:rPr>
              <w:lastRenderedPageBreak/>
              <w:t>раз в год.</w:t>
            </w:r>
          </w:p>
          <w:p w14:paraId="411B1387"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Субсидия предоставляет</w:t>
            </w:r>
            <w:r>
              <w:rPr>
                <w:rFonts w:ascii="Times New Roman" w:eastAsia="Times New Roman" w:hAnsi="Times New Roman" w:cs="Times New Roman"/>
                <w:sz w:val="24"/>
                <w:szCs w:val="24"/>
                <w:lang w:eastAsia="ru-RU"/>
              </w:rPr>
              <w:t>ся на основании договора, заключаемого по типовой форме, установленной Министерством финансов Российской Федерации.</w:t>
            </w:r>
          </w:p>
          <w:p w14:paraId="46C90699"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определения победителей конкурса и последующего заключения с ними договоров Минпромторг России:</w:t>
            </w:r>
          </w:p>
          <w:p w14:paraId="290EEC48"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регистрирует в порядке поступления до</w:t>
            </w:r>
            <w:r>
              <w:rPr>
                <w:rFonts w:ascii="Times New Roman" w:eastAsia="Times New Roman" w:hAnsi="Times New Roman" w:cs="Times New Roman"/>
                <w:sz w:val="24"/>
                <w:szCs w:val="24"/>
                <w:lang w:eastAsia="ru-RU"/>
              </w:rPr>
              <w:t>кументы, указанные в пункте 8 настоящих Правил, в специальном журнале, который должен быть прошнурован, пронумерован постранично и скреплен печатью Министерства промышленности и торговли Российской Федерации;</w:t>
            </w:r>
          </w:p>
          <w:p w14:paraId="3C8B51AF"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 срок, не превышающий 3 рабочих дней со дня</w:t>
            </w:r>
            <w:r>
              <w:rPr>
                <w:rFonts w:ascii="Times New Roman" w:eastAsia="Times New Roman" w:hAnsi="Times New Roman" w:cs="Times New Roman"/>
                <w:sz w:val="24"/>
                <w:szCs w:val="24"/>
                <w:lang w:eastAsia="ru-RU"/>
              </w:rPr>
              <w:t xml:space="preserve"> окончания приема заявок, указанного в объявлении о проведении конкурса, вскрывает конверты, рассматривает документы, указанные в пункте 8 настоящих Правил, и проверяет их на соответствие условиям допуска некоммерческих организаций к конкурсу, определенным</w:t>
            </w:r>
            <w:r>
              <w:rPr>
                <w:rFonts w:ascii="Times New Roman" w:eastAsia="Times New Roman" w:hAnsi="Times New Roman" w:cs="Times New Roman"/>
                <w:sz w:val="24"/>
                <w:szCs w:val="24"/>
                <w:lang w:eastAsia="ru-RU"/>
              </w:rPr>
              <w:t xml:space="preserve"> пунктом 10 настоящих Правил. В случае несоответствия представленных документов указанным условиям возвращает их в течение 5 рабочих дней, следующих за днем вскрытия конвертов, некоммерческой организации с мотивированным отказом в допуске к конкурсу, а в с</w:t>
            </w:r>
            <w:r>
              <w:rPr>
                <w:rFonts w:ascii="Times New Roman" w:eastAsia="Times New Roman" w:hAnsi="Times New Roman" w:cs="Times New Roman"/>
                <w:sz w:val="24"/>
                <w:szCs w:val="24"/>
                <w:lang w:eastAsia="ru-RU"/>
              </w:rPr>
              <w:t>лучае соответствия - направляет документы в конкурсную комиссию в сроки, указанные в конкурсной документации.</w:t>
            </w:r>
          </w:p>
          <w:p w14:paraId="47C98402"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Конкурсная комиссия в сроки и в порядке, которые установлены конкурсной документацией, проводит оценку поданных на конкурс заявок и бизнес-планов </w:t>
            </w:r>
            <w:r>
              <w:rPr>
                <w:rFonts w:ascii="Times New Roman" w:eastAsia="Times New Roman" w:hAnsi="Times New Roman" w:cs="Times New Roman"/>
                <w:sz w:val="24"/>
                <w:szCs w:val="24"/>
                <w:lang w:eastAsia="ru-RU"/>
              </w:rPr>
              <w:lastRenderedPageBreak/>
              <w:t>проектов в каждой отрасли в соответствии с методикой определения рейтинга заявок согласно приложению N 2 по установленным критериям.</w:t>
            </w:r>
          </w:p>
          <w:p w14:paraId="18DA2DFA"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Конкурсная комиссия в результате оценки заявок рассчитывает рейтинг в отношении каждой заявки в соответствии с методикой оп</w:t>
            </w:r>
            <w:r>
              <w:rPr>
                <w:rFonts w:ascii="Times New Roman" w:eastAsia="Times New Roman" w:hAnsi="Times New Roman" w:cs="Times New Roman"/>
                <w:sz w:val="24"/>
                <w:szCs w:val="24"/>
                <w:lang w:eastAsia="ru-RU"/>
              </w:rPr>
              <w:t>ределения рейтинга заявок и на его основании присваивает порядковый номер.</w:t>
            </w:r>
          </w:p>
          <w:p w14:paraId="05227CDB"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Рейтинг рассчитывается отдельно по каждой отрасли. Победителями конкурса признаются некоммерческие организации, занявшие первое место в рейтинге по каждой отрасли.</w:t>
            </w:r>
          </w:p>
          <w:p w14:paraId="171C9768" w14:textId="77777777" w:rsidR="00991775" w:rsidRDefault="00991775">
            <w:pPr>
              <w:jc w:val="both"/>
              <w:rPr>
                <w:rFonts w:ascii="Times New Roman" w:eastAsia="Times New Roman" w:hAnsi="Times New Roman" w:cs="Times New Roman"/>
                <w:color w:val="FF0000"/>
                <w:sz w:val="24"/>
                <w:szCs w:val="24"/>
                <w:lang w:eastAsia="ru-RU"/>
              </w:rPr>
            </w:pPr>
          </w:p>
        </w:tc>
      </w:tr>
      <w:tr w:rsidR="00991775" w14:paraId="24630D63" w14:textId="77777777">
        <w:tc>
          <w:tcPr>
            <w:tcW w:w="5000" w:type="pct"/>
            <w:gridSpan w:val="4"/>
          </w:tcPr>
          <w:p w14:paraId="126E3AA6" w14:textId="77777777" w:rsidR="00991775" w:rsidRDefault="000E3545">
            <w:pPr>
              <w:jc w:val="center"/>
              <w:rPr>
                <w:rFonts w:ascii="Times New Roman" w:hAnsi="Times New Roman" w:cs="Times New Roman"/>
                <w:b/>
                <w:sz w:val="28"/>
                <w:szCs w:val="28"/>
              </w:rPr>
            </w:pPr>
            <w:bookmarkStart w:id="19" w:name="МинистерствоРФ_экономического"/>
            <w:bookmarkStart w:id="20" w:name="_Hlk3391888"/>
            <w:bookmarkStart w:id="21" w:name="ФРП"/>
            <w:bookmarkEnd w:id="19"/>
            <w:r>
              <w:rPr>
                <w:rFonts w:ascii="Times New Roman" w:hAnsi="Times New Roman" w:cs="Times New Roman"/>
                <w:b/>
                <w:sz w:val="28"/>
                <w:szCs w:val="28"/>
              </w:rPr>
              <w:lastRenderedPageBreak/>
              <w:t>Федеральное гос</w:t>
            </w:r>
            <w:r>
              <w:rPr>
                <w:rFonts w:ascii="Times New Roman" w:hAnsi="Times New Roman" w:cs="Times New Roman"/>
                <w:b/>
                <w:sz w:val="28"/>
                <w:szCs w:val="28"/>
              </w:rPr>
              <w:t xml:space="preserve">ударственное автономное учреждение «Российский фонд технологического развития» </w:t>
            </w:r>
          </w:p>
          <w:p w14:paraId="29CCBA03" w14:textId="77777777" w:rsidR="00991775" w:rsidRDefault="000E3545">
            <w:pPr>
              <w:jc w:val="center"/>
              <w:rPr>
                <w:rFonts w:ascii="Times New Roman" w:hAnsi="Times New Roman" w:cs="Times New Roman"/>
                <w:b/>
                <w:sz w:val="28"/>
                <w:szCs w:val="28"/>
              </w:rPr>
            </w:pPr>
            <w:r>
              <w:rPr>
                <w:rFonts w:ascii="Times New Roman" w:hAnsi="Times New Roman" w:cs="Times New Roman"/>
                <w:b/>
                <w:sz w:val="28"/>
                <w:szCs w:val="28"/>
              </w:rPr>
              <w:t>(Фонд развития промышленности)</w:t>
            </w:r>
            <w:bookmarkEnd w:id="20"/>
          </w:p>
          <w:p w14:paraId="2E08D869" w14:textId="77777777" w:rsidR="00991775" w:rsidRDefault="000E3545">
            <w:pPr>
              <w:jc w:val="center"/>
              <w:rPr>
                <w:rFonts w:ascii="Times New Roman" w:hAnsi="Times New Roman" w:cs="Times New Roman"/>
                <w:i/>
                <w:sz w:val="28"/>
                <w:szCs w:val="28"/>
              </w:rPr>
            </w:pPr>
            <w:r>
              <w:rPr>
                <w:rFonts w:ascii="Times New Roman" w:hAnsi="Times New Roman" w:cs="Times New Roman"/>
                <w:i/>
                <w:sz w:val="28"/>
                <w:szCs w:val="28"/>
              </w:rPr>
              <w:t xml:space="preserve">официальный сайт </w:t>
            </w:r>
            <w:hyperlink r:id="rId35" w:history="1">
              <w:r>
                <w:rPr>
                  <w:rStyle w:val="a4"/>
                  <w:rFonts w:ascii="Times New Roman" w:hAnsi="Times New Roman" w:cs="Times New Roman"/>
                  <w:i/>
                  <w:sz w:val="28"/>
                  <w:szCs w:val="28"/>
                </w:rPr>
                <w:t>http://frprf.ru/</w:t>
              </w:r>
            </w:hyperlink>
            <w:r>
              <w:rPr>
                <w:rStyle w:val="a4"/>
                <w:rFonts w:ascii="Times New Roman" w:hAnsi="Times New Roman" w:cs="Times New Roman"/>
                <w:i/>
                <w:sz w:val="28"/>
                <w:szCs w:val="28"/>
              </w:rPr>
              <w:t xml:space="preserve"> </w:t>
            </w:r>
            <w:r>
              <w:rPr>
                <w:rStyle w:val="a4"/>
                <w:rFonts w:ascii="Times New Roman" w:hAnsi="Times New Roman" w:cs="Times New Roman"/>
                <w:i/>
                <w:color w:val="000000" w:themeColor="text1"/>
                <w:sz w:val="28"/>
                <w:szCs w:val="28"/>
              </w:rPr>
              <w:t>тел. 8 (495) 120-24-16; 8 (800) 500-71-29</w:t>
            </w:r>
            <w:bookmarkEnd w:id="21"/>
          </w:p>
        </w:tc>
      </w:tr>
      <w:tr w:rsidR="00991775" w14:paraId="2541593D" w14:textId="77777777">
        <w:tc>
          <w:tcPr>
            <w:tcW w:w="193" w:type="pct"/>
          </w:tcPr>
          <w:p w14:paraId="07054F42"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71BE449B" w14:textId="77777777" w:rsidR="00991775" w:rsidRDefault="000E3545">
            <w:pPr>
              <w:autoSpaceDE w:val="0"/>
              <w:autoSpaceDN w:val="0"/>
              <w:adjustRightInd w:val="0"/>
              <w:ind w:hanging="1"/>
              <w:jc w:val="both"/>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«Автокомпоненты»</w:t>
            </w:r>
          </w:p>
          <w:p w14:paraId="2B5ADFE7" w14:textId="77777777" w:rsidR="00991775" w:rsidRDefault="00991775">
            <w:pPr>
              <w:autoSpaceDE w:val="0"/>
              <w:autoSpaceDN w:val="0"/>
              <w:adjustRightInd w:val="0"/>
              <w:ind w:hanging="1"/>
              <w:jc w:val="both"/>
              <w:rPr>
                <w:rFonts w:ascii="Times New Roman" w:hAnsi="Times New Roman" w:cs="Times New Roman"/>
                <w:sz w:val="24"/>
                <w:szCs w:val="24"/>
              </w:rPr>
            </w:pPr>
          </w:p>
        </w:tc>
        <w:tc>
          <w:tcPr>
            <w:tcW w:w="1595" w:type="pct"/>
            <w:shd w:val="clear" w:color="auto" w:fill="auto"/>
          </w:tcPr>
          <w:p w14:paraId="584C627B"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В рамках этой программы льготное заёмное финансирование под 1% годовых предоставляется на проекты, направленные на </w:t>
            </w:r>
            <w:r>
              <w:rPr>
                <w:rFonts w:eastAsiaTheme="minorHAnsi"/>
                <w:lang w:eastAsia="en-US"/>
              </w:rPr>
              <w:t>производство компонентной базы для автомобильной и сельскохозяйственной техники.</w:t>
            </w:r>
          </w:p>
          <w:p w14:paraId="056AE00E"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Сумма займа от 100 до 5 млрд. рублей на срок до 10 лет.</w:t>
            </w:r>
          </w:p>
          <w:p w14:paraId="7022249E"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Процентная ставка по займу: 1 % годовых.</w:t>
            </w:r>
          </w:p>
          <w:p w14:paraId="68E3AFB1" w14:textId="77777777" w:rsidR="00991775" w:rsidRDefault="000E3545">
            <w:pPr>
              <w:pStyle w:val="af5"/>
              <w:spacing w:before="0" w:beforeAutospacing="0" w:after="0" w:afterAutospacing="0"/>
              <w:jc w:val="both"/>
              <w:rPr>
                <w:rFonts w:eastAsiaTheme="minorHAnsi"/>
              </w:rPr>
            </w:pPr>
            <w:r>
              <w:rPr>
                <w:rFonts w:eastAsiaTheme="minorHAnsi"/>
                <w:lang w:eastAsia="en-US"/>
              </w:rPr>
              <w:t>Общий бюджет проекта от 125 млн. рублей.</w:t>
            </w:r>
          </w:p>
          <w:p w14:paraId="01D80188"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Продукцией проекта должны </w:t>
            </w:r>
            <w:r>
              <w:rPr>
                <w:rFonts w:ascii="Times New Roman" w:hAnsi="Times New Roman" w:cs="Times New Roman"/>
                <w:sz w:val="24"/>
                <w:szCs w:val="24"/>
              </w:rPr>
              <w:t>являться российские компоненты для автомобилестроения и специального машиностроения.</w:t>
            </w:r>
          </w:p>
          <w:p w14:paraId="56BF64EB"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Софинансирование со стороны заявителя, частных инвесторов или банков не менее 20% бюджета проекта.</w:t>
            </w:r>
          </w:p>
        </w:tc>
        <w:tc>
          <w:tcPr>
            <w:tcW w:w="1952" w:type="pct"/>
          </w:tcPr>
          <w:p w14:paraId="078F7327" w14:textId="77777777" w:rsidR="00991775" w:rsidRDefault="000E3545">
            <w:pPr>
              <w:ind w:left="28"/>
              <w:jc w:val="both"/>
              <w:rPr>
                <w:rFonts w:ascii="Times New Roman" w:hAnsi="Times New Roman" w:cs="Times New Roman"/>
                <w:sz w:val="24"/>
                <w:szCs w:val="24"/>
              </w:rPr>
            </w:pPr>
            <w:r>
              <w:rPr>
                <w:rFonts w:ascii="Times New Roman" w:hAnsi="Times New Roman" w:cs="Times New Roman"/>
                <w:sz w:val="24"/>
                <w:szCs w:val="24"/>
              </w:rPr>
              <w:t>Для получения займа необходимо направить заявку в Фонд развития промышле</w:t>
            </w:r>
            <w:r>
              <w:rPr>
                <w:rFonts w:ascii="Times New Roman" w:hAnsi="Times New Roman" w:cs="Times New Roman"/>
                <w:sz w:val="24"/>
                <w:szCs w:val="24"/>
              </w:rPr>
              <w:t>нности Российской Федерации через личный кабинет на официальном сайте.</w:t>
            </w:r>
          </w:p>
        </w:tc>
      </w:tr>
      <w:tr w:rsidR="00991775" w14:paraId="33A1677C" w14:textId="77777777">
        <w:tc>
          <w:tcPr>
            <w:tcW w:w="193" w:type="pct"/>
          </w:tcPr>
          <w:p w14:paraId="57094A3B"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1A71A7CE" w14:textId="77777777" w:rsidR="00991775" w:rsidRDefault="000E3545">
            <w:pPr>
              <w:autoSpaceDE w:val="0"/>
              <w:autoSpaceDN w:val="0"/>
              <w:adjustRightInd w:val="0"/>
              <w:ind w:left="58"/>
              <w:jc w:val="both"/>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«Формирование компонентной и </w:t>
            </w:r>
            <w:r>
              <w:rPr>
                <w:rFonts w:ascii="Times New Roman" w:hAnsi="Times New Roman" w:cs="Times New Roman"/>
                <w:sz w:val="24"/>
                <w:szCs w:val="24"/>
              </w:rPr>
              <w:lastRenderedPageBreak/>
              <w:t>ресурсной базы»</w:t>
            </w:r>
          </w:p>
          <w:p w14:paraId="153F52AB" w14:textId="77777777" w:rsidR="00991775" w:rsidRDefault="00991775">
            <w:pPr>
              <w:autoSpaceDE w:val="0"/>
              <w:autoSpaceDN w:val="0"/>
              <w:adjustRightInd w:val="0"/>
              <w:ind w:left="58"/>
              <w:jc w:val="both"/>
              <w:rPr>
                <w:rFonts w:ascii="Times New Roman" w:hAnsi="Times New Roman" w:cs="Times New Roman"/>
                <w:sz w:val="24"/>
                <w:szCs w:val="24"/>
              </w:rPr>
            </w:pPr>
          </w:p>
        </w:tc>
        <w:tc>
          <w:tcPr>
            <w:tcW w:w="1595" w:type="pct"/>
            <w:shd w:val="clear" w:color="auto" w:fill="auto"/>
          </w:tcPr>
          <w:p w14:paraId="395332E1"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lastRenderedPageBreak/>
              <w:t>По этой программе льготное заёмное финансирование под 5% годовых предостав</w:t>
            </w:r>
            <w:r>
              <w:rPr>
                <w:rFonts w:eastAsiaTheme="minorHAnsi"/>
                <w:lang w:eastAsia="en-US"/>
              </w:rPr>
              <w:lastRenderedPageBreak/>
              <w:t xml:space="preserve">ляется в рамках целевых направлений </w:t>
            </w:r>
            <w:r>
              <w:rPr>
                <w:rFonts w:eastAsiaTheme="minorHAnsi"/>
                <w:lang w:eastAsia="en-US"/>
              </w:rPr>
              <w:t>использования средств, утвержденных Наблюдательным советом ФРП, а именно: приобретение оснастки для промышленного производства.</w:t>
            </w:r>
          </w:p>
          <w:p w14:paraId="47D3A386"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Сумма займа от 10 до 500 млн. рублей на срок до 3 лет.</w:t>
            </w:r>
          </w:p>
          <w:p w14:paraId="1D3537F4" w14:textId="77777777" w:rsidR="00991775" w:rsidRDefault="000E3545">
            <w:pPr>
              <w:pStyle w:val="4"/>
              <w:spacing w:before="0"/>
              <w:ind w:firstLine="9"/>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Процентная ставка по займу: 5% годовых.</w:t>
            </w:r>
          </w:p>
          <w:p w14:paraId="1DB0512D" w14:textId="77777777" w:rsidR="00991775" w:rsidRDefault="000E3545">
            <w:pPr>
              <w:pStyle w:val="af5"/>
              <w:spacing w:before="0" w:beforeAutospacing="0" w:after="0" w:afterAutospacing="0"/>
              <w:jc w:val="both"/>
              <w:rPr>
                <w:rFonts w:eastAsiaTheme="minorHAnsi"/>
              </w:rPr>
            </w:pPr>
            <w:r>
              <w:rPr>
                <w:rFonts w:eastAsiaTheme="minorHAnsi"/>
                <w:lang w:eastAsia="en-US"/>
              </w:rPr>
              <w:t xml:space="preserve">Общий бюджет проекта от 10 </w:t>
            </w:r>
            <w:r>
              <w:rPr>
                <w:rFonts w:eastAsiaTheme="minorHAnsi"/>
                <w:lang w:eastAsia="en-US"/>
              </w:rPr>
              <w:t>млн. рублей.</w:t>
            </w:r>
          </w:p>
          <w:p w14:paraId="1026F468" w14:textId="77777777" w:rsidR="00991775" w:rsidRDefault="000E3545">
            <w:pPr>
              <w:ind w:left="20"/>
              <w:jc w:val="both"/>
              <w:rPr>
                <w:rFonts w:ascii="Times New Roman" w:hAnsi="Times New Roman" w:cs="Times New Roman"/>
                <w:sz w:val="24"/>
                <w:szCs w:val="24"/>
              </w:rPr>
            </w:pPr>
            <w:r>
              <w:rPr>
                <w:rFonts w:ascii="Times New Roman" w:hAnsi="Times New Roman" w:cs="Times New Roman"/>
                <w:sz w:val="24"/>
                <w:szCs w:val="24"/>
              </w:rPr>
              <w:t>Софинансирование не требуется.</w:t>
            </w:r>
          </w:p>
          <w:p w14:paraId="417AF114" w14:textId="77777777" w:rsidR="00991775" w:rsidRDefault="000E3545">
            <w:pPr>
              <w:ind w:left="20"/>
              <w:jc w:val="both"/>
              <w:rPr>
                <w:rFonts w:ascii="Times New Roman" w:hAnsi="Times New Roman" w:cs="Times New Roman"/>
                <w:sz w:val="24"/>
                <w:szCs w:val="24"/>
              </w:rPr>
            </w:pPr>
            <w:r>
              <w:rPr>
                <w:rFonts w:ascii="Times New Roman" w:hAnsi="Times New Roman" w:cs="Times New Roman"/>
                <w:sz w:val="24"/>
                <w:szCs w:val="24"/>
              </w:rPr>
              <w:t>Погашение основного долга со второго года выдачи займа.</w:t>
            </w:r>
          </w:p>
          <w:p w14:paraId="247F680E" w14:textId="77777777" w:rsidR="00991775" w:rsidRDefault="000E3545">
            <w:pPr>
              <w:ind w:left="20"/>
              <w:jc w:val="both"/>
              <w:rPr>
                <w:rFonts w:ascii="Times New Roman" w:hAnsi="Times New Roman" w:cs="Times New Roman"/>
                <w:sz w:val="24"/>
                <w:szCs w:val="24"/>
              </w:rPr>
            </w:pPr>
            <w:r>
              <w:rPr>
                <w:rFonts w:ascii="Times New Roman" w:hAnsi="Times New Roman" w:cs="Times New Roman"/>
                <w:sz w:val="24"/>
                <w:szCs w:val="24"/>
              </w:rPr>
              <w:t>Продукция проекта должна применяться в составе изделий, перечисленных в приложении к постановлению Правительства РФ от 17 июля 2015 г. № 719 «О подтверждени</w:t>
            </w:r>
            <w:r>
              <w:rPr>
                <w:rFonts w:ascii="Times New Roman" w:hAnsi="Times New Roman" w:cs="Times New Roman"/>
                <w:sz w:val="24"/>
                <w:szCs w:val="24"/>
              </w:rPr>
              <w:t>и производства промышленной продукции на территории РФ».</w:t>
            </w:r>
          </w:p>
          <w:p w14:paraId="46C7A81E" w14:textId="77777777" w:rsidR="00991775" w:rsidRDefault="000E3545">
            <w:pPr>
              <w:ind w:left="20"/>
              <w:jc w:val="both"/>
              <w:rPr>
                <w:rFonts w:ascii="Times New Roman" w:hAnsi="Times New Roman" w:cs="Times New Roman"/>
                <w:sz w:val="24"/>
                <w:szCs w:val="24"/>
              </w:rPr>
            </w:pPr>
            <w:r>
              <w:rPr>
                <w:rFonts w:ascii="Times New Roman" w:hAnsi="Times New Roman" w:cs="Times New Roman"/>
                <w:sz w:val="24"/>
                <w:szCs w:val="24"/>
              </w:rPr>
              <w:t>Соответствие приобретаемой продукции приоритетам программы должно быть подтверждено профильным отраслевым департаментом Минпромторга России.</w:t>
            </w:r>
          </w:p>
          <w:p w14:paraId="7489683A" w14:textId="77777777" w:rsidR="00991775" w:rsidRDefault="000E3545">
            <w:pPr>
              <w:ind w:left="20"/>
              <w:jc w:val="both"/>
              <w:rPr>
                <w:rFonts w:ascii="Times New Roman" w:hAnsi="Times New Roman" w:cs="Times New Roman"/>
                <w:sz w:val="24"/>
                <w:szCs w:val="24"/>
              </w:rPr>
            </w:pPr>
            <w:r>
              <w:rPr>
                <w:rFonts w:ascii="Times New Roman" w:hAnsi="Times New Roman" w:cs="Times New Roman"/>
                <w:sz w:val="24"/>
                <w:szCs w:val="24"/>
              </w:rPr>
              <w:t xml:space="preserve">Оснастка должна использоваться для переналадки </w:t>
            </w:r>
            <w:r>
              <w:rPr>
                <w:rFonts w:ascii="Times New Roman" w:hAnsi="Times New Roman" w:cs="Times New Roman"/>
                <w:sz w:val="24"/>
                <w:szCs w:val="24"/>
              </w:rPr>
              <w:t>оборудования в рамках организации производства новой продукции или не менее чем двукратного наращивания объема уже выпускаемой продукции.</w:t>
            </w:r>
          </w:p>
        </w:tc>
        <w:tc>
          <w:tcPr>
            <w:tcW w:w="1952" w:type="pct"/>
          </w:tcPr>
          <w:p w14:paraId="56707766"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направить заявку в Фонд развития промышленности Российской Феде</w:t>
            </w:r>
            <w:r>
              <w:rPr>
                <w:rFonts w:ascii="Times New Roman" w:hAnsi="Times New Roman" w:cs="Times New Roman"/>
                <w:sz w:val="24"/>
                <w:szCs w:val="24"/>
              </w:rPr>
              <w:lastRenderedPageBreak/>
              <w:t>рации через личный кабин</w:t>
            </w:r>
            <w:r>
              <w:rPr>
                <w:rFonts w:ascii="Times New Roman" w:hAnsi="Times New Roman" w:cs="Times New Roman"/>
                <w:sz w:val="24"/>
                <w:szCs w:val="24"/>
              </w:rPr>
              <w:t>ет на официальном сайте.</w:t>
            </w:r>
          </w:p>
        </w:tc>
      </w:tr>
      <w:tr w:rsidR="00991775" w14:paraId="4297AD8C" w14:textId="77777777">
        <w:tc>
          <w:tcPr>
            <w:tcW w:w="193" w:type="pct"/>
          </w:tcPr>
          <w:p w14:paraId="520BDB4F"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2BE948AE"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«Транспортное машиностроение»</w:t>
            </w:r>
          </w:p>
        </w:tc>
        <w:tc>
          <w:tcPr>
            <w:tcW w:w="1595" w:type="pct"/>
            <w:shd w:val="clear" w:color="auto" w:fill="auto"/>
          </w:tcPr>
          <w:p w14:paraId="2F961307"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Фонд развития промышленности в рамках этой программы предоставляет займы под 1% годовых на реализацию стратегически </w:t>
            </w:r>
            <w:r>
              <w:rPr>
                <w:rFonts w:eastAsiaTheme="minorHAnsi"/>
                <w:lang w:eastAsia="en-US"/>
              </w:rPr>
              <w:lastRenderedPageBreak/>
              <w:t xml:space="preserve">значимых для экономики страны проектов, в том числе по </w:t>
            </w:r>
            <w:r>
              <w:rPr>
                <w:rFonts w:eastAsiaTheme="minorHAnsi"/>
                <w:lang w:eastAsia="en-US"/>
              </w:rPr>
              <w:t>созданию, модернизации или локализации серийного производства компонентов железнодорожного транспортного состава.</w:t>
            </w:r>
          </w:p>
          <w:p w14:paraId="2B64C8E3"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Сумма займа от 1 до 10 млрд. рублей на срок до 15 лет.</w:t>
            </w:r>
          </w:p>
          <w:p w14:paraId="547B8208"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Процентная ставка по займу: 1% годовых.</w:t>
            </w:r>
          </w:p>
          <w:p w14:paraId="21385762" w14:textId="77777777" w:rsidR="00991775" w:rsidRDefault="000E3545">
            <w:pPr>
              <w:pStyle w:val="af5"/>
              <w:spacing w:before="0" w:beforeAutospacing="0" w:after="0" w:afterAutospacing="0"/>
              <w:jc w:val="both"/>
              <w:rPr>
                <w:rFonts w:eastAsiaTheme="minorHAnsi"/>
              </w:rPr>
            </w:pPr>
            <w:r>
              <w:rPr>
                <w:rFonts w:eastAsiaTheme="minorHAnsi"/>
                <w:lang w:eastAsia="en-US"/>
              </w:rPr>
              <w:t>Общий бюджет проекта от 1250 млн. рублей.</w:t>
            </w:r>
          </w:p>
          <w:p w14:paraId="097D025A"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Проек</w:t>
            </w:r>
            <w:r>
              <w:rPr>
                <w:rFonts w:ascii="Times New Roman" w:hAnsi="Times New Roman" w:cs="Times New Roman"/>
                <w:sz w:val="24"/>
                <w:szCs w:val="24"/>
              </w:rPr>
              <w:t>т должен иметь стратегическую значимость для экономики Российской Федерации.</w:t>
            </w:r>
          </w:p>
          <w:p w14:paraId="1BCFEF92"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Софинансирование со стороны заявителя, частных инвесторов или банков не менее 20% бюджета проекта.</w:t>
            </w:r>
          </w:p>
        </w:tc>
        <w:tc>
          <w:tcPr>
            <w:tcW w:w="1952" w:type="pct"/>
          </w:tcPr>
          <w:p w14:paraId="13266259" w14:textId="77777777" w:rsidR="00991775" w:rsidRDefault="000E3545">
            <w:pPr>
              <w:ind w:firstLine="17"/>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направить заявку в Фонд развития промышленности Р</w:t>
            </w:r>
            <w:r>
              <w:rPr>
                <w:rFonts w:ascii="Times New Roman" w:hAnsi="Times New Roman" w:cs="Times New Roman"/>
                <w:sz w:val="24"/>
                <w:szCs w:val="24"/>
              </w:rPr>
              <w:t>оссийской Федерации через личный кабинет на официальном сайте.</w:t>
            </w:r>
          </w:p>
        </w:tc>
      </w:tr>
      <w:tr w:rsidR="00991775" w14:paraId="6250F466" w14:textId="77777777">
        <w:tc>
          <w:tcPr>
            <w:tcW w:w="193" w:type="pct"/>
          </w:tcPr>
          <w:p w14:paraId="4FE9BD0F"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5506C330"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«Лизинговые проекты»</w:t>
            </w:r>
          </w:p>
        </w:tc>
        <w:tc>
          <w:tcPr>
            <w:tcW w:w="1595" w:type="pct"/>
            <w:shd w:val="clear" w:color="auto" w:fill="auto"/>
          </w:tcPr>
          <w:p w14:paraId="7F7AE100"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 xml:space="preserve">Программа предназначена для финансирования лизинговых проектов, направленных на: </w:t>
            </w:r>
          </w:p>
          <w:p w14:paraId="2816B1AA"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 xml:space="preserve">А) модернизацию основных производственных фондов </w:t>
            </w:r>
            <w:r>
              <w:rPr>
                <w:rFonts w:ascii="Times New Roman" w:hAnsi="Times New Roman" w:cs="Times New Roman"/>
                <w:sz w:val="24"/>
                <w:szCs w:val="24"/>
              </w:rPr>
              <w:t>обрабатывающих производств;</w:t>
            </w:r>
          </w:p>
          <w:p w14:paraId="09AA998F"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Б) приобретение у производителя российской промышленной продукции для реализации проектов, не относящихся к обрабатывающей промышленности.</w:t>
            </w:r>
          </w:p>
          <w:p w14:paraId="70D1AB68"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Сумма займа от 5 до 500 млн. рублей на срок до 5 лет.</w:t>
            </w:r>
          </w:p>
          <w:p w14:paraId="36A9B848"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 xml:space="preserve">Процентная ставка по займу: </w:t>
            </w:r>
          </w:p>
          <w:p w14:paraId="280F739B"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1 % го</w:t>
            </w:r>
            <w:r>
              <w:rPr>
                <w:rFonts w:ascii="Times New Roman" w:hAnsi="Times New Roman" w:cs="Times New Roman"/>
                <w:sz w:val="24"/>
                <w:szCs w:val="24"/>
              </w:rPr>
              <w:t>довых для обрабатывающих произ</w:t>
            </w:r>
            <w:r>
              <w:rPr>
                <w:rFonts w:ascii="Times New Roman" w:hAnsi="Times New Roman" w:cs="Times New Roman"/>
                <w:sz w:val="24"/>
                <w:szCs w:val="24"/>
              </w:rPr>
              <w:lastRenderedPageBreak/>
              <w:t xml:space="preserve">водств, </w:t>
            </w:r>
          </w:p>
          <w:p w14:paraId="73D2C5CA"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3 % годовых для других лизинговых сделок.</w:t>
            </w:r>
          </w:p>
          <w:p w14:paraId="77FAD755"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Минимальный общий бюджет проекта – 20 млн рублей.</w:t>
            </w:r>
          </w:p>
          <w:p w14:paraId="6D23C8F1"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Софинансирование за счет Фонда:</w:t>
            </w:r>
          </w:p>
          <w:p w14:paraId="10E0C981"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до 45% бюджета проекта для обрабатывающих производств;</w:t>
            </w:r>
          </w:p>
          <w:p w14:paraId="1A9F0865"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 xml:space="preserve">до 27% бюджета проекта для </w:t>
            </w:r>
            <w:r>
              <w:rPr>
                <w:rFonts w:ascii="Times New Roman" w:hAnsi="Times New Roman" w:cs="Times New Roman"/>
                <w:sz w:val="24"/>
                <w:szCs w:val="24"/>
              </w:rPr>
              <w:t>других лизинговых проектов, приобретающих отечественное оборудование.</w:t>
            </w:r>
          </w:p>
        </w:tc>
        <w:tc>
          <w:tcPr>
            <w:tcW w:w="1952" w:type="pct"/>
          </w:tcPr>
          <w:p w14:paraId="6211DCD0" w14:textId="77777777" w:rsidR="00991775" w:rsidRDefault="000E3545">
            <w:pPr>
              <w:ind w:left="28"/>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направить заявку в Фонд развития промышленности Российской Федерации через личный кабинет на официальном сайте.</w:t>
            </w:r>
          </w:p>
        </w:tc>
      </w:tr>
      <w:tr w:rsidR="00991775" w14:paraId="13B09505" w14:textId="77777777">
        <w:tc>
          <w:tcPr>
            <w:tcW w:w="193" w:type="pct"/>
          </w:tcPr>
          <w:p w14:paraId="56BCC8EA"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2374AD60"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«Маркировка то</w:t>
            </w:r>
            <w:r>
              <w:rPr>
                <w:rFonts w:ascii="Times New Roman" w:hAnsi="Times New Roman" w:cs="Times New Roman"/>
                <w:sz w:val="24"/>
                <w:szCs w:val="24"/>
              </w:rPr>
              <w:t>варов»</w:t>
            </w:r>
          </w:p>
        </w:tc>
        <w:tc>
          <w:tcPr>
            <w:tcW w:w="1595" w:type="pct"/>
            <w:shd w:val="clear" w:color="auto" w:fill="auto"/>
          </w:tcPr>
          <w:p w14:paraId="4E2BF2B9"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В рамках этой программы льготное заёмное финансирование предоставляется на целевую закупку оборудования для маркировки товаров. На сегодняшний день ФРП финансирует покупку оборудования для маркировки лекарственных средств, молока и воды.</w:t>
            </w:r>
          </w:p>
          <w:p w14:paraId="070B7B8D" w14:textId="77777777" w:rsidR="00991775" w:rsidRDefault="000E3545">
            <w:pPr>
              <w:pStyle w:val="af5"/>
              <w:spacing w:before="0" w:beforeAutospacing="0" w:after="0" w:afterAutospacing="0"/>
              <w:jc w:val="both"/>
              <w:rPr>
                <w:rFonts w:eastAsiaTheme="minorHAnsi"/>
              </w:rPr>
            </w:pPr>
            <w:r>
              <w:rPr>
                <w:rFonts w:eastAsiaTheme="minorHAnsi"/>
                <w:lang w:eastAsia="en-US"/>
              </w:rPr>
              <w:t xml:space="preserve">Сумма </w:t>
            </w:r>
            <w:r>
              <w:rPr>
                <w:rFonts w:eastAsiaTheme="minorHAnsi"/>
                <w:lang w:eastAsia="en-US"/>
              </w:rPr>
              <w:t>займа от 5 до 50 млн. рублей на срок до 2 лет.</w:t>
            </w:r>
          </w:p>
          <w:p w14:paraId="5E8F899E" w14:textId="77777777" w:rsidR="00991775" w:rsidRDefault="000E3545">
            <w:pPr>
              <w:pStyle w:val="af5"/>
              <w:spacing w:before="0" w:beforeAutospacing="0" w:after="0" w:afterAutospacing="0"/>
              <w:jc w:val="both"/>
              <w:rPr>
                <w:rFonts w:eastAsiaTheme="minorHAnsi"/>
              </w:rPr>
            </w:pPr>
            <w:r>
              <w:rPr>
                <w:rFonts w:eastAsiaTheme="minorHAnsi"/>
                <w:lang w:eastAsia="en-US"/>
              </w:rPr>
              <w:t xml:space="preserve">Процентная ставка по займу </w:t>
            </w:r>
            <w:r>
              <w:rPr>
                <w:rFonts w:eastAsiaTheme="minorHAnsi"/>
              </w:rPr>
              <w:t>1 % годовых.</w:t>
            </w:r>
          </w:p>
          <w:p w14:paraId="439F517C" w14:textId="77777777" w:rsidR="00991775" w:rsidRDefault="000E3545">
            <w:pPr>
              <w:pStyle w:val="af5"/>
              <w:spacing w:before="0" w:beforeAutospacing="0" w:after="0" w:afterAutospacing="0"/>
              <w:jc w:val="both"/>
              <w:rPr>
                <w:rFonts w:eastAsiaTheme="minorHAnsi"/>
              </w:rPr>
            </w:pPr>
            <w:r>
              <w:rPr>
                <w:rFonts w:eastAsiaTheme="minorHAnsi"/>
              </w:rPr>
              <w:t>Общий бюджет проекта от 5 млн. рублей.</w:t>
            </w:r>
          </w:p>
          <w:p w14:paraId="5205C8C7"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Особенности:</w:t>
            </w:r>
          </w:p>
          <w:p w14:paraId="42F4661D"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займы предоставляются на целевую закупку специального оборудования;</w:t>
            </w:r>
          </w:p>
          <w:p w14:paraId="34FE4EFC"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 погашение основного долга </w:t>
            </w:r>
            <w:r>
              <w:rPr>
                <w:rFonts w:ascii="Times New Roman" w:hAnsi="Times New Roman" w:cs="Times New Roman"/>
                <w:sz w:val="24"/>
                <w:szCs w:val="24"/>
              </w:rPr>
              <w:t>начинается со второго года пользования займом;</w:t>
            </w:r>
          </w:p>
          <w:p w14:paraId="1B28FB55"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 xml:space="preserve">- в качестве обеспечения принимаются банковские гарантии, а также гарантии или поручительства ВЭБ.РФ и Корпорации </w:t>
            </w:r>
            <w:r>
              <w:rPr>
                <w:rFonts w:ascii="Times New Roman" w:hAnsi="Times New Roman" w:cs="Times New Roman"/>
                <w:sz w:val="24"/>
                <w:szCs w:val="24"/>
              </w:rPr>
              <w:lastRenderedPageBreak/>
              <w:t>МСП.</w:t>
            </w:r>
          </w:p>
        </w:tc>
        <w:tc>
          <w:tcPr>
            <w:tcW w:w="1952" w:type="pct"/>
          </w:tcPr>
          <w:p w14:paraId="0E3EA0EE"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получения займа необходимо направить заявку в Фонд развития промышленности Российской </w:t>
            </w:r>
            <w:r>
              <w:rPr>
                <w:rFonts w:ascii="Times New Roman" w:hAnsi="Times New Roman" w:cs="Times New Roman"/>
                <w:sz w:val="24"/>
                <w:szCs w:val="24"/>
              </w:rPr>
              <w:t>Федерации через личный кабинет на официальном сайте.</w:t>
            </w:r>
          </w:p>
        </w:tc>
      </w:tr>
      <w:tr w:rsidR="00991775" w14:paraId="6481D057" w14:textId="77777777">
        <w:tc>
          <w:tcPr>
            <w:tcW w:w="193" w:type="pct"/>
          </w:tcPr>
          <w:p w14:paraId="78518A06"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6B2904A2" w14:textId="77777777" w:rsidR="00991775" w:rsidRDefault="000E3545">
            <w:pPr>
              <w:autoSpaceDE w:val="0"/>
              <w:autoSpaceDN w:val="0"/>
              <w:adjustRightInd w:val="0"/>
              <w:ind w:left="58"/>
              <w:jc w:val="both"/>
              <w:outlineLvl w:val="1"/>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«Проекты развития»</w:t>
            </w:r>
          </w:p>
        </w:tc>
        <w:tc>
          <w:tcPr>
            <w:tcW w:w="1595" w:type="pct"/>
            <w:shd w:val="clear" w:color="auto" w:fill="auto"/>
          </w:tcPr>
          <w:p w14:paraId="1FA3AFD1"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Программа предназначена для проектов, направленных на: </w:t>
            </w:r>
          </w:p>
          <w:p w14:paraId="659CAD3B"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а) импортозамещение;</w:t>
            </w:r>
          </w:p>
          <w:p w14:paraId="46AE9523"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б) внедрение НДТ;</w:t>
            </w:r>
          </w:p>
          <w:p w14:paraId="329C3E5A"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в) экспорт.</w:t>
            </w:r>
          </w:p>
          <w:p w14:paraId="2F10C5FB"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Сумма займа от 100 до 1 млрд. рублей на срок </w:t>
            </w:r>
            <w:r>
              <w:rPr>
                <w:rFonts w:eastAsiaTheme="minorHAnsi"/>
                <w:lang w:eastAsia="en-US"/>
              </w:rPr>
              <w:t>до 5 лет.</w:t>
            </w:r>
          </w:p>
          <w:p w14:paraId="31880C5F"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Процентная ставка по займу:</w:t>
            </w:r>
          </w:p>
          <w:p w14:paraId="4B4F585A" w14:textId="77777777" w:rsidR="00991775" w:rsidRDefault="000E3545">
            <w:pPr>
              <w:pStyle w:val="4"/>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3% базовая ставка;</w:t>
            </w:r>
          </w:p>
          <w:p w14:paraId="3DFD453E" w14:textId="77777777" w:rsidR="00991775" w:rsidRDefault="000E3545">
            <w:pPr>
              <w:pStyle w:val="4"/>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1% в первые 3 года при банковской гарантии, а также гарантии ВЭБ.РФ, Корпорации МСП или РГО;</w:t>
            </w:r>
          </w:p>
          <w:p w14:paraId="38563F7B" w14:textId="77777777" w:rsidR="00991775" w:rsidRDefault="000E3545">
            <w:pPr>
              <w:pStyle w:val="4"/>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1% при покупке российского оборудования на сумму не менее 50% от суммы займа</w:t>
            </w:r>
          </w:p>
          <w:p w14:paraId="5FCE10FF" w14:textId="77777777" w:rsidR="00991775" w:rsidRDefault="000E3545">
            <w:pPr>
              <w:pStyle w:val="4"/>
              <w:jc w:val="both"/>
              <w:outlineLvl w:val="3"/>
              <w:rPr>
                <w:rFonts w:ascii="Times New Roman" w:eastAsiaTheme="minorHAnsi" w:hAnsi="Times New Roman" w:cs="Times New Roman"/>
                <w:i w:val="0"/>
                <w:iCs w:val="0"/>
                <w:color w:val="FF0000"/>
                <w:sz w:val="24"/>
                <w:szCs w:val="24"/>
              </w:rPr>
            </w:pPr>
            <w:r>
              <w:rPr>
                <w:rFonts w:ascii="Times New Roman" w:eastAsiaTheme="minorHAnsi" w:hAnsi="Times New Roman" w:cs="Times New Roman"/>
                <w:i w:val="0"/>
                <w:iCs w:val="0"/>
                <w:color w:val="auto"/>
              </w:rPr>
              <w:t>Общий бюджет проекта от 125 м</w:t>
            </w:r>
            <w:r>
              <w:rPr>
                <w:rFonts w:ascii="Times New Roman" w:eastAsiaTheme="minorHAnsi" w:hAnsi="Times New Roman" w:cs="Times New Roman"/>
                <w:i w:val="0"/>
                <w:iCs w:val="0"/>
                <w:color w:val="auto"/>
              </w:rPr>
              <w:t>лн. рублей.</w:t>
            </w:r>
          </w:p>
          <w:p w14:paraId="7F6EF321" w14:textId="77777777" w:rsidR="00991775" w:rsidRDefault="000E3545">
            <w:pPr>
              <w:pStyle w:val="af5"/>
              <w:spacing w:before="0" w:beforeAutospacing="0" w:after="0" w:afterAutospacing="0"/>
              <w:jc w:val="both"/>
              <w:rPr>
                <w:rFonts w:eastAsiaTheme="minorHAnsi"/>
              </w:rPr>
            </w:pPr>
            <w:r>
              <w:rPr>
                <w:rFonts w:eastAsiaTheme="minorHAnsi"/>
                <w:lang w:eastAsia="en-US"/>
              </w:rPr>
              <w:t xml:space="preserve">Целевой объем продаж новой продукции </w:t>
            </w:r>
            <w:r>
              <w:rPr>
                <w:rFonts w:eastAsiaTheme="minorHAnsi"/>
              </w:rPr>
              <w:t>не менее 50% от суммы займа в год, начиная со 2 года серийного производства.</w:t>
            </w:r>
          </w:p>
          <w:p w14:paraId="5E7239CA"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Софинансирование</w:t>
            </w:r>
            <w:r>
              <w:rPr>
                <w:rFonts w:ascii="Times New Roman" w:hAnsi="Times New Roman" w:cs="Times New Roman"/>
                <w:sz w:val="24"/>
                <w:szCs w:val="24"/>
              </w:rPr>
              <w:t xml:space="preserve"> со стороны заявителя, частных инвесторов или банков от 50% бюджета проекта, </w:t>
            </w:r>
            <w:r>
              <w:rPr>
                <w:rFonts w:ascii="Times New Roman" w:hAnsi="Times New Roman"/>
                <w:sz w:val="24"/>
                <w:szCs w:val="24"/>
              </w:rPr>
              <w:t xml:space="preserve">в том числе за счет собственных средств/средств акционера </w:t>
            </w:r>
            <w:r>
              <w:rPr>
                <w:rFonts w:ascii="Times New Roman" w:hAnsi="Times New Roman" w:cs="Times New Roman"/>
                <w:sz w:val="24"/>
                <w:szCs w:val="24"/>
              </w:rPr>
              <w:t>от 15 % от суммы займа.</w:t>
            </w:r>
          </w:p>
        </w:tc>
        <w:tc>
          <w:tcPr>
            <w:tcW w:w="1952" w:type="pct"/>
          </w:tcPr>
          <w:p w14:paraId="5F1FDD83" w14:textId="77777777" w:rsidR="00991775" w:rsidRDefault="000E3545">
            <w:pPr>
              <w:autoSpaceDE w:val="0"/>
              <w:autoSpaceDN w:val="0"/>
              <w:adjustRightInd w:val="0"/>
              <w:ind w:left="34" w:hanging="4"/>
              <w:jc w:val="both"/>
              <w:rPr>
                <w:rFonts w:ascii="Times New Roman" w:hAnsi="Times New Roman" w:cs="Times New Roman"/>
                <w:sz w:val="24"/>
                <w:szCs w:val="24"/>
              </w:rPr>
            </w:pPr>
            <w:r>
              <w:rPr>
                <w:rFonts w:ascii="Times New Roman" w:hAnsi="Times New Roman" w:cs="Times New Roman"/>
                <w:sz w:val="24"/>
                <w:szCs w:val="24"/>
              </w:rPr>
              <w:t xml:space="preserve">Для получения займа необходимо направить заявку в Фонд развития промышленности </w:t>
            </w:r>
            <w:r>
              <w:rPr>
                <w:rFonts w:ascii="Times New Roman" w:hAnsi="Times New Roman" w:cs="Times New Roman"/>
                <w:sz w:val="24"/>
                <w:szCs w:val="24"/>
              </w:rPr>
              <w:t>Российской Федерации через личный кабинет на официальном сайте.</w:t>
            </w:r>
          </w:p>
        </w:tc>
      </w:tr>
      <w:tr w:rsidR="00991775" w14:paraId="7C13FB54" w14:textId="77777777">
        <w:tc>
          <w:tcPr>
            <w:tcW w:w="193" w:type="pct"/>
          </w:tcPr>
          <w:p w14:paraId="63228D11"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3F8AC1DB" w14:textId="77777777" w:rsidR="00991775" w:rsidRDefault="000E3545">
            <w:pPr>
              <w:tabs>
                <w:tab w:val="left" w:pos="7088"/>
              </w:tabs>
              <w:ind w:left="58"/>
              <w:jc w:val="both"/>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«Комплектующие изделия»</w:t>
            </w:r>
          </w:p>
        </w:tc>
        <w:tc>
          <w:tcPr>
            <w:tcW w:w="1595" w:type="pct"/>
            <w:shd w:val="clear" w:color="auto" w:fill="auto"/>
          </w:tcPr>
          <w:p w14:paraId="493BD1FD"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Программа предназначена для проектов, направленных на организацию и/или модернизацию производства комплектующих изделий, применяемых в сост</w:t>
            </w:r>
            <w:r>
              <w:rPr>
                <w:rFonts w:eastAsiaTheme="minorHAnsi"/>
                <w:lang w:eastAsia="en-US"/>
              </w:rPr>
              <w:t xml:space="preserve">аве промышленной продукции, перечисленной в приложении1 к постановлению Правительства </w:t>
            </w:r>
            <w:r>
              <w:rPr>
                <w:rFonts w:eastAsiaTheme="minorHAnsi"/>
                <w:lang w:eastAsia="en-US"/>
              </w:rPr>
              <w:lastRenderedPageBreak/>
              <w:t>РФ от 17 июля 2015 г. № 719 "О подтверждении производства промышленной продукции на территории РФ".</w:t>
            </w:r>
          </w:p>
          <w:p w14:paraId="16F3B22D"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Сумма займа от 100 до 1 млрд. рублей на срок до 5 лет.</w:t>
            </w:r>
          </w:p>
          <w:p w14:paraId="1E0724F8"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Процентная ставка по займу:</w:t>
            </w:r>
          </w:p>
          <w:p w14:paraId="1321EF8D"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1 % первые 3 года;</w:t>
            </w:r>
          </w:p>
          <w:p w14:paraId="17EFA335"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3 % на оставшийся срок.</w:t>
            </w:r>
          </w:p>
          <w:p w14:paraId="5F54D775" w14:textId="77777777" w:rsidR="00991775" w:rsidRDefault="000E3545">
            <w:pPr>
              <w:pStyle w:val="af5"/>
              <w:spacing w:before="0" w:beforeAutospacing="0" w:after="0" w:afterAutospacing="0"/>
              <w:jc w:val="both"/>
              <w:rPr>
                <w:rFonts w:eastAsiaTheme="minorHAnsi"/>
              </w:rPr>
            </w:pPr>
            <w:r>
              <w:rPr>
                <w:rFonts w:eastAsiaTheme="minorHAnsi"/>
                <w:lang w:eastAsia="en-US"/>
              </w:rPr>
              <w:t>Общий бюджет проекта от 125 млн. рублей.</w:t>
            </w:r>
          </w:p>
          <w:p w14:paraId="54DA8DFA" w14:textId="77777777" w:rsidR="00991775" w:rsidRDefault="000E3545">
            <w:pPr>
              <w:pStyle w:val="af5"/>
              <w:spacing w:before="0" w:beforeAutospacing="0" w:after="0" w:afterAutospacing="0"/>
              <w:jc w:val="both"/>
            </w:pPr>
            <w:r>
              <w:rPr>
                <w:rFonts w:eastAsiaTheme="minorHAnsi"/>
                <w:lang w:eastAsia="en-US"/>
              </w:rPr>
              <w:t xml:space="preserve">Целевой объем продаж новой продукции </w:t>
            </w:r>
            <w:r>
              <w:rPr>
                <w:rFonts w:eastAsiaTheme="minorHAnsi"/>
              </w:rPr>
              <w:t xml:space="preserve">не менее 30% </w:t>
            </w:r>
            <w:r>
              <w:t>от суммы займа в год, начиная со 2 года серийного производства.</w:t>
            </w:r>
          </w:p>
          <w:p w14:paraId="5F858DEE"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Софинансирование со стороны за</w:t>
            </w:r>
            <w:r>
              <w:rPr>
                <w:rFonts w:ascii="Times New Roman" w:hAnsi="Times New Roman" w:cs="Times New Roman"/>
                <w:sz w:val="24"/>
                <w:szCs w:val="24"/>
              </w:rPr>
              <w:t>явителя, частных инвесторов или банков от 20% бюджета проекта.</w:t>
            </w:r>
          </w:p>
        </w:tc>
        <w:tc>
          <w:tcPr>
            <w:tcW w:w="1952" w:type="pct"/>
          </w:tcPr>
          <w:p w14:paraId="21A2C2B2"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направить заявку в Фонд развития промышленности Российской Федерации через личный кабинет на официальном сайте.</w:t>
            </w:r>
          </w:p>
        </w:tc>
      </w:tr>
      <w:tr w:rsidR="00991775" w14:paraId="7D2E5F4C" w14:textId="77777777">
        <w:tc>
          <w:tcPr>
            <w:tcW w:w="193" w:type="pct"/>
          </w:tcPr>
          <w:p w14:paraId="259DCF76"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322CA4C8"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Льготный заем </w:t>
            </w:r>
            <w:r>
              <w:rPr>
                <w:rFonts w:ascii="Times New Roman" w:hAnsi="Times New Roman" w:cs="Times New Roman"/>
                <w:bCs/>
                <w:sz w:val="24"/>
                <w:szCs w:val="24"/>
              </w:rPr>
              <w:t xml:space="preserve">по программе «Повышение </w:t>
            </w:r>
            <w:r>
              <w:rPr>
                <w:rFonts w:ascii="Times New Roman" w:hAnsi="Times New Roman" w:cs="Times New Roman"/>
                <w:bCs/>
                <w:sz w:val="24"/>
                <w:szCs w:val="24"/>
              </w:rPr>
              <w:t>производительности труда»</w:t>
            </w:r>
          </w:p>
        </w:tc>
        <w:tc>
          <w:tcPr>
            <w:tcW w:w="1595" w:type="pct"/>
            <w:shd w:val="clear" w:color="auto" w:fill="auto"/>
          </w:tcPr>
          <w:p w14:paraId="75BA47FF"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Программа предназначена для финансирования проектов, направленных на повышение производительности труда на промышленных предприятиях (в рамках национального проекта "Производительность труда и поддержка занятости").</w:t>
            </w:r>
          </w:p>
          <w:p w14:paraId="0668FC73"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Сумма займа от</w:t>
            </w:r>
            <w:r>
              <w:rPr>
                <w:rFonts w:eastAsiaTheme="minorHAnsi"/>
                <w:lang w:eastAsia="en-US"/>
              </w:rPr>
              <w:t xml:space="preserve"> 50 до 300 млн. рублей на срок до 5 лет.</w:t>
            </w:r>
          </w:p>
          <w:p w14:paraId="04A9702B"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Основные условия:</w:t>
            </w:r>
          </w:p>
          <w:p w14:paraId="7340D16C"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получить сертификат АНО ФЦК (Сертификат АНО ФЦК о наличии ключевых элементов производственной системы и достаточном уровне использования внутренних ресурсов повышения производи</w:t>
            </w:r>
            <w:r>
              <w:rPr>
                <w:rFonts w:eastAsiaTheme="minorHAnsi"/>
                <w:lang w:eastAsia="en-US"/>
              </w:rPr>
              <w:lastRenderedPageBreak/>
              <w:t xml:space="preserve">тельности труда) </w:t>
            </w:r>
            <w:r>
              <w:rPr>
                <w:rFonts w:eastAsiaTheme="minorHAnsi"/>
                <w:b/>
                <w:bCs/>
                <w:lang w:eastAsia="en-US"/>
              </w:rPr>
              <w:t>или</w:t>
            </w:r>
          </w:p>
          <w:p w14:paraId="18AF1818"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наладить производственный поток-образец (Подтвердив этот факт в федеральном или региональном центре компетенций в сфере производительности труда).</w:t>
            </w:r>
          </w:p>
          <w:p w14:paraId="103C0DF0" w14:textId="77777777" w:rsidR="00991775" w:rsidRDefault="000E3545">
            <w:pPr>
              <w:keepNext/>
              <w:keepLines/>
              <w:spacing w:line="276" w:lineRule="auto"/>
              <w:jc w:val="both"/>
              <w:outlineLvl w:val="3"/>
              <w:rPr>
                <w:rFonts w:ascii="Times New Roman" w:hAnsi="Times New Roman" w:cs="Times New Roman"/>
                <w:sz w:val="24"/>
                <w:szCs w:val="24"/>
              </w:rPr>
            </w:pPr>
            <w:r>
              <w:rPr>
                <w:rFonts w:ascii="Times New Roman" w:hAnsi="Times New Roman" w:cs="Times New Roman"/>
                <w:sz w:val="24"/>
                <w:szCs w:val="24"/>
              </w:rPr>
              <w:t>Процентная ставка по займу:</w:t>
            </w:r>
          </w:p>
          <w:p w14:paraId="6AEF7305" w14:textId="77777777" w:rsidR="00991775" w:rsidRDefault="000E3545">
            <w:pPr>
              <w:keepNext/>
              <w:keepLines/>
              <w:spacing w:line="276" w:lineRule="auto"/>
              <w:jc w:val="both"/>
              <w:outlineLvl w:val="3"/>
              <w:rPr>
                <w:rFonts w:ascii="Times New Roman" w:hAnsi="Times New Roman" w:cs="Times New Roman"/>
                <w:sz w:val="24"/>
                <w:szCs w:val="24"/>
              </w:rPr>
            </w:pPr>
            <w:r>
              <w:rPr>
                <w:rFonts w:ascii="Times New Roman" w:hAnsi="Times New Roman" w:cs="Times New Roman"/>
                <w:sz w:val="24"/>
                <w:szCs w:val="24"/>
              </w:rPr>
              <w:t>1 % годовых.</w:t>
            </w:r>
          </w:p>
          <w:p w14:paraId="7F1C87EA" w14:textId="77777777" w:rsidR="00991775" w:rsidRDefault="000E3545">
            <w:pPr>
              <w:keepNext/>
              <w:keepLines/>
              <w:spacing w:line="276" w:lineRule="auto"/>
              <w:jc w:val="both"/>
              <w:outlineLvl w:val="3"/>
              <w:rPr>
                <w:rFonts w:ascii="Times New Roman" w:hAnsi="Times New Roman" w:cs="Times New Roman"/>
                <w:sz w:val="24"/>
                <w:szCs w:val="24"/>
              </w:rPr>
            </w:pPr>
            <w:r>
              <w:rPr>
                <w:rFonts w:ascii="Times New Roman" w:hAnsi="Times New Roman" w:cs="Times New Roman"/>
                <w:sz w:val="24"/>
                <w:szCs w:val="24"/>
              </w:rPr>
              <w:t>Общий бюджет проекта от 62,5 млн. рублей.</w:t>
            </w:r>
          </w:p>
          <w:p w14:paraId="04971B04"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Целевой прирост производит</w:t>
            </w:r>
            <w:r>
              <w:rPr>
                <w:rFonts w:eastAsiaTheme="minorHAnsi"/>
                <w:lang w:eastAsia="en-US"/>
              </w:rPr>
              <w:t>ельности труда: в период займа прирост производительности труда должен соответствовать целевым показателям за аналогичный год, установленным для предприятия Соглашением об участии в Национальном проекте (Национальный проект предусматривает прирост к базово</w:t>
            </w:r>
            <w:r>
              <w:rPr>
                <w:rFonts w:eastAsiaTheme="minorHAnsi"/>
                <w:lang w:eastAsia="en-US"/>
              </w:rPr>
              <w:t>му году не менее 10 %, 15 % и 30 % по результатам 1–3 годов, далее прирост не менее 5 % к предыдущему году).</w:t>
            </w:r>
          </w:p>
          <w:p w14:paraId="33F4176F"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Софинансирование не менее 20 % бюджета проекта, в т.ч. за счет собственных средств, средств частных инвесторов, банков.</w:t>
            </w:r>
          </w:p>
        </w:tc>
        <w:tc>
          <w:tcPr>
            <w:tcW w:w="1952" w:type="pct"/>
          </w:tcPr>
          <w:p w14:paraId="3633D2E5"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w:t>
            </w:r>
            <w:r>
              <w:rPr>
                <w:rFonts w:ascii="Times New Roman" w:hAnsi="Times New Roman" w:cs="Times New Roman"/>
                <w:sz w:val="24"/>
                <w:szCs w:val="24"/>
              </w:rPr>
              <w:t>имо направить заявку в Фонд развития промышленности Российской Федерации через личный кабинет на официальном сайте.</w:t>
            </w:r>
          </w:p>
        </w:tc>
      </w:tr>
      <w:tr w:rsidR="00991775" w14:paraId="1AF0ACC6" w14:textId="77777777">
        <w:tc>
          <w:tcPr>
            <w:tcW w:w="193" w:type="pct"/>
          </w:tcPr>
          <w:p w14:paraId="770AEB14"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78E963DC"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
                <w:sz w:val="24"/>
                <w:szCs w:val="24"/>
              </w:rPr>
              <w:t xml:space="preserve">Льготный заем </w:t>
            </w:r>
            <w:r>
              <w:rPr>
                <w:rFonts w:ascii="Times New Roman" w:hAnsi="Times New Roman" w:cs="Times New Roman"/>
                <w:bCs/>
                <w:sz w:val="24"/>
                <w:szCs w:val="24"/>
              </w:rPr>
              <w:t>по программе «Приоритетные проекты»</w:t>
            </w:r>
          </w:p>
        </w:tc>
        <w:tc>
          <w:tcPr>
            <w:tcW w:w="1595" w:type="pct"/>
            <w:shd w:val="clear" w:color="auto" w:fill="auto"/>
          </w:tcPr>
          <w:p w14:paraId="2CA8EA08"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Допуск проектов к программе осуществляется по решению Минпромторга</w:t>
            </w:r>
            <w:r>
              <w:rPr>
                <w:rFonts w:eastAsiaTheme="minorHAnsi"/>
                <w:lang w:eastAsia="en-US"/>
              </w:rPr>
              <w:t xml:space="preserve"> России, продукция проекта должна входить в отраслевые планы по импортозамещению. </w:t>
            </w:r>
          </w:p>
          <w:p w14:paraId="6726F92A"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Льготное заемное софинансирование предоставляется на проекты, реализуемые в приоритетных направлениях российской </w:t>
            </w:r>
            <w:r>
              <w:rPr>
                <w:rFonts w:eastAsiaTheme="minorHAnsi"/>
                <w:lang w:eastAsia="en-US"/>
              </w:rPr>
              <w:lastRenderedPageBreak/>
              <w:t>промышленности и направленные на импортозамещение, внедрение</w:t>
            </w:r>
            <w:r>
              <w:rPr>
                <w:rFonts w:eastAsiaTheme="minorHAnsi"/>
                <w:lang w:eastAsia="en-US"/>
              </w:rPr>
              <w:t xml:space="preserve"> наилучших доступных технологий, а также на локализацию и создание серийного производства конкурентоспособной высокотехнологичной критически важной промышленной продукции.</w:t>
            </w:r>
          </w:p>
          <w:p w14:paraId="5D31AC4E"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Сумма займа от 500 до 5 </w:t>
            </w:r>
            <w:proofErr w:type="spellStart"/>
            <w:r>
              <w:rPr>
                <w:rFonts w:eastAsiaTheme="minorHAnsi"/>
                <w:lang w:eastAsia="en-US"/>
              </w:rPr>
              <w:t>млрл</w:t>
            </w:r>
            <w:proofErr w:type="spellEnd"/>
            <w:r>
              <w:rPr>
                <w:rFonts w:eastAsiaTheme="minorHAnsi"/>
                <w:lang w:eastAsia="en-US"/>
              </w:rPr>
              <w:t>. рублей на срок до 7 лет.</w:t>
            </w:r>
          </w:p>
          <w:p w14:paraId="55AC0354"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Процентная ставка по займу:</w:t>
            </w:r>
          </w:p>
          <w:p w14:paraId="430882EF"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1</w:t>
            </w:r>
            <w:r>
              <w:rPr>
                <w:rFonts w:eastAsiaTheme="minorHAnsi"/>
                <w:lang w:eastAsia="en-US"/>
              </w:rPr>
              <w:t>% при высококлассном обеспечении;</w:t>
            </w:r>
          </w:p>
          <w:p w14:paraId="3893E75D"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3 % при других видах обеспечения.</w:t>
            </w:r>
          </w:p>
          <w:p w14:paraId="1D1F9AC7"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Общий бюджет проекта от 625 млн. рублей.</w:t>
            </w:r>
          </w:p>
          <w:p w14:paraId="60817C6A"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Софинансирование со стороны заявителя, частных инвесторов или банков не менее 20% бюджета проекта, в том числе за счет собственных средств или сред</w:t>
            </w:r>
            <w:r>
              <w:rPr>
                <w:rFonts w:eastAsiaTheme="minorHAnsi"/>
                <w:lang w:eastAsia="en-US"/>
              </w:rPr>
              <w:t>ств акционера от 0% от суммы займа.</w:t>
            </w:r>
          </w:p>
        </w:tc>
        <w:tc>
          <w:tcPr>
            <w:tcW w:w="1952" w:type="pct"/>
          </w:tcPr>
          <w:p w14:paraId="628ECA38"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направить заявку в Фонд развития промышленности Российской Федерации через личный кабинет на официальном сайте.</w:t>
            </w:r>
          </w:p>
        </w:tc>
      </w:tr>
      <w:tr w:rsidR="00991775" w14:paraId="4237E472" w14:textId="77777777">
        <w:tc>
          <w:tcPr>
            <w:tcW w:w="193" w:type="pct"/>
          </w:tcPr>
          <w:p w14:paraId="1E20E706"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6F4B8268"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Льготный заем </w:t>
            </w:r>
            <w:r>
              <w:rPr>
                <w:rFonts w:ascii="Times New Roman" w:hAnsi="Times New Roman" w:cs="Times New Roman"/>
                <w:bCs/>
                <w:sz w:val="24"/>
                <w:szCs w:val="24"/>
              </w:rPr>
              <w:t>по программе «Экологические проекты»</w:t>
            </w:r>
          </w:p>
        </w:tc>
        <w:tc>
          <w:tcPr>
            <w:tcW w:w="1595" w:type="pct"/>
            <w:shd w:val="clear" w:color="auto" w:fill="auto"/>
          </w:tcPr>
          <w:p w14:paraId="3ED6B695"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В рамках этой </w:t>
            </w:r>
            <w:r>
              <w:rPr>
                <w:rFonts w:eastAsiaTheme="minorHAnsi"/>
                <w:lang w:eastAsia="en-US"/>
              </w:rPr>
              <w:t>программы льготное заёмное софинансирование предоставляется на проекты, направленные на минимизацию негативного воздействия на окружающую среду, снижение выбросов опасных загрязняющих веществ, строительство и реконструкцию (модернизацию) очистных сооружени</w:t>
            </w:r>
            <w:r>
              <w:rPr>
                <w:rFonts w:eastAsiaTheme="minorHAnsi"/>
                <w:lang w:eastAsia="en-US"/>
              </w:rPr>
              <w:t>й.</w:t>
            </w:r>
          </w:p>
          <w:p w14:paraId="4E27540F"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Сумма займа от 50 до 1000 млн рублей на срок не более 7 лет.</w:t>
            </w:r>
          </w:p>
          <w:p w14:paraId="55D0ACCC"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Процентная ставка по займу:</w:t>
            </w:r>
          </w:p>
          <w:p w14:paraId="4181F6C9"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lastRenderedPageBreak/>
              <w:t>1%</w:t>
            </w:r>
            <w:r>
              <w:t xml:space="preserve"> </w:t>
            </w:r>
            <w:r>
              <w:rPr>
                <w:rFonts w:eastAsiaTheme="minorHAnsi"/>
                <w:lang w:eastAsia="en-US"/>
              </w:rPr>
              <w:t>при банковской гарантии или гарантии ВЭБ.РФ, а также для ПАО и госкорпораций;</w:t>
            </w:r>
          </w:p>
          <w:p w14:paraId="31E54D58"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3 % при других видах обеспечения.</w:t>
            </w:r>
          </w:p>
          <w:p w14:paraId="44D4F805" w14:textId="77777777" w:rsidR="00991775" w:rsidRDefault="000E3545">
            <w:pPr>
              <w:pStyle w:val="af5"/>
              <w:spacing w:before="0" w:beforeAutospacing="0" w:after="0" w:afterAutospacing="0"/>
              <w:jc w:val="both"/>
              <w:rPr>
                <w:rFonts w:eastAsiaTheme="minorHAnsi"/>
              </w:rPr>
            </w:pPr>
            <w:r>
              <w:rPr>
                <w:rFonts w:eastAsiaTheme="minorHAnsi"/>
                <w:lang w:eastAsia="en-US"/>
              </w:rPr>
              <w:t>Общий бюджет проекта от 62,5 млн. рублей.</w:t>
            </w:r>
          </w:p>
          <w:p w14:paraId="393BA37F" w14:textId="77777777" w:rsidR="00991775" w:rsidRDefault="000E3545">
            <w:pPr>
              <w:pStyle w:val="af5"/>
              <w:spacing w:before="0" w:beforeAutospacing="0" w:after="0" w:afterAutospacing="0"/>
              <w:jc w:val="both"/>
              <w:rPr>
                <w:rFonts w:eastAsiaTheme="minorHAnsi"/>
              </w:rPr>
            </w:pPr>
            <w:r>
              <w:rPr>
                <w:rFonts w:eastAsiaTheme="minorHAnsi"/>
              </w:rPr>
              <w:t>Софинансирование со стороны заявителя, частных инвесторов или банков не менее 20% бюджета проекта, в том числе за счет собственных средств или средств акционера не менее 15% от суммы займа.</w:t>
            </w:r>
          </w:p>
        </w:tc>
        <w:tc>
          <w:tcPr>
            <w:tcW w:w="1952" w:type="pct"/>
          </w:tcPr>
          <w:p w14:paraId="3FFC0425"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направить заявку в Фонд развития пр</w:t>
            </w:r>
            <w:r>
              <w:rPr>
                <w:rFonts w:ascii="Times New Roman" w:hAnsi="Times New Roman" w:cs="Times New Roman"/>
                <w:sz w:val="24"/>
                <w:szCs w:val="24"/>
              </w:rPr>
              <w:t>омышленности Российской Федерации через личный кабинет на официальном сайте.</w:t>
            </w:r>
          </w:p>
        </w:tc>
      </w:tr>
      <w:tr w:rsidR="00991775" w14:paraId="41D9EF18" w14:textId="77777777">
        <w:tc>
          <w:tcPr>
            <w:tcW w:w="193" w:type="pct"/>
          </w:tcPr>
          <w:p w14:paraId="7543BD8E"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42CBF01D"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Специальный инвестиционный контракт 1.0</w:t>
            </w:r>
            <w:r>
              <w:rPr>
                <w:rFonts w:ascii="Times New Roman" w:hAnsi="Times New Roman" w:cs="Times New Roman"/>
                <w:b/>
                <w:sz w:val="24"/>
                <w:szCs w:val="24"/>
                <w:lang w:val="en-US"/>
              </w:rPr>
              <w:t xml:space="preserve"> (</w:t>
            </w:r>
            <w:r>
              <w:rPr>
                <w:rFonts w:ascii="Times New Roman" w:hAnsi="Times New Roman" w:cs="Times New Roman"/>
                <w:b/>
                <w:sz w:val="24"/>
                <w:szCs w:val="24"/>
              </w:rPr>
              <w:t>СПИК 1.0)</w:t>
            </w:r>
          </w:p>
        </w:tc>
        <w:tc>
          <w:tcPr>
            <w:tcW w:w="1595" w:type="pct"/>
            <w:shd w:val="clear" w:color="auto" w:fill="auto"/>
          </w:tcPr>
          <w:p w14:paraId="24C7685F" w14:textId="77777777" w:rsidR="00991775" w:rsidRDefault="000E3545">
            <w:pPr>
              <w:pStyle w:val="af5"/>
              <w:spacing w:before="0" w:beforeAutospacing="0" w:after="0" w:afterAutospacing="0"/>
              <w:rPr>
                <w:rFonts w:eastAsiaTheme="minorHAnsi"/>
                <w:lang w:eastAsia="en-US"/>
              </w:rPr>
            </w:pPr>
            <w:r>
              <w:rPr>
                <w:rFonts w:eastAsiaTheme="minorHAnsi"/>
                <w:lang w:eastAsia="en-US"/>
              </w:rPr>
              <w:t>Цель – создание либо модернизация и (или) освоение производства промышленной продукции</w:t>
            </w:r>
          </w:p>
          <w:p w14:paraId="10FBC434" w14:textId="77777777" w:rsidR="00991775" w:rsidRDefault="000E3545">
            <w:pPr>
              <w:pStyle w:val="af5"/>
              <w:spacing w:before="0" w:beforeAutospacing="0" w:after="0" w:afterAutospacing="0"/>
              <w:rPr>
                <w:rFonts w:eastAsiaTheme="minorHAnsi"/>
                <w:lang w:eastAsia="en-US"/>
              </w:rPr>
            </w:pPr>
            <w:r>
              <w:rPr>
                <w:rFonts w:eastAsiaTheme="minorHAnsi"/>
                <w:lang w:eastAsia="en-US"/>
              </w:rPr>
              <w:t xml:space="preserve">Требуемый минимальный объем </w:t>
            </w:r>
            <w:r>
              <w:rPr>
                <w:rFonts w:eastAsiaTheme="minorHAnsi"/>
                <w:lang w:eastAsia="en-US"/>
              </w:rPr>
              <w:t xml:space="preserve">инвестиций – 750 млн. руб. </w:t>
            </w:r>
          </w:p>
          <w:p w14:paraId="25A2C181" w14:textId="77777777" w:rsidR="00991775" w:rsidRDefault="000E3545">
            <w:pPr>
              <w:pStyle w:val="af5"/>
              <w:spacing w:before="0" w:beforeAutospacing="0" w:after="0" w:afterAutospacing="0"/>
              <w:rPr>
                <w:rFonts w:eastAsiaTheme="minorHAnsi"/>
                <w:lang w:eastAsia="en-US"/>
              </w:rPr>
            </w:pPr>
            <w:r>
              <w:rPr>
                <w:rFonts w:eastAsiaTheme="minorHAnsi"/>
                <w:lang w:eastAsia="en-US"/>
              </w:rPr>
              <w:t>Механизм заключения СПИК – заявительный порядок</w:t>
            </w:r>
          </w:p>
          <w:p w14:paraId="6FE637B2" w14:textId="77777777" w:rsidR="00991775" w:rsidRDefault="000E3545">
            <w:pPr>
              <w:pStyle w:val="af5"/>
              <w:spacing w:before="0" w:beforeAutospacing="0" w:after="0" w:afterAutospacing="0"/>
              <w:rPr>
                <w:rFonts w:eastAsiaTheme="minorHAnsi"/>
                <w:lang w:eastAsia="en-US"/>
              </w:rPr>
            </w:pPr>
            <w:r>
              <w:rPr>
                <w:rFonts w:eastAsiaTheme="minorHAnsi"/>
                <w:lang w:eastAsia="en-US"/>
              </w:rPr>
              <w:t>Инициаторы конкурсного отбора – инвестор</w:t>
            </w:r>
          </w:p>
          <w:p w14:paraId="6DF38C97" w14:textId="77777777" w:rsidR="00991775" w:rsidRDefault="000E3545">
            <w:pPr>
              <w:pStyle w:val="af5"/>
              <w:spacing w:before="0" w:beforeAutospacing="0" w:after="0" w:afterAutospacing="0"/>
              <w:rPr>
                <w:rFonts w:eastAsiaTheme="minorHAnsi"/>
                <w:lang w:eastAsia="en-US"/>
              </w:rPr>
            </w:pPr>
            <w:r>
              <w:rPr>
                <w:rFonts w:eastAsiaTheme="minorHAnsi"/>
                <w:lang w:eastAsia="en-US"/>
              </w:rPr>
              <w:t>Срок – до 10 лет в случае, если</w:t>
            </w:r>
            <w:r>
              <w:t xml:space="preserve"> в отношении Российской Федерации либо инвестора и (или) иных лиц были установлены односторонние меры ограни</w:t>
            </w:r>
            <w:r>
              <w:t>чительного характера со стороны иностранного государства,</w:t>
            </w:r>
            <w:r>
              <w:rPr>
                <w:rFonts w:eastAsiaTheme="minorHAnsi"/>
                <w:lang w:eastAsia="en-US"/>
              </w:rPr>
              <w:t xml:space="preserve"> общий срок действия такого специального инвестиционного контракта не должен превышать двенадцать лет.</w:t>
            </w:r>
          </w:p>
          <w:p w14:paraId="33657079" w14:textId="77777777" w:rsidR="00991775" w:rsidRDefault="000E3545">
            <w:pPr>
              <w:pStyle w:val="af5"/>
              <w:spacing w:before="0" w:beforeAutospacing="0" w:after="0" w:afterAutospacing="0"/>
              <w:rPr>
                <w:rFonts w:eastAsiaTheme="minorHAnsi"/>
                <w:b/>
                <w:bCs/>
                <w:lang w:eastAsia="en-US"/>
              </w:rPr>
            </w:pPr>
            <w:r>
              <w:rPr>
                <w:rFonts w:eastAsiaTheme="minorHAnsi"/>
                <w:b/>
                <w:bCs/>
                <w:lang w:eastAsia="en-US"/>
              </w:rPr>
              <w:t>НАЛОГОВЫЕ ПРЕФЕРЕНЦИИ:</w:t>
            </w:r>
          </w:p>
          <w:p w14:paraId="55988FEC" w14:textId="77777777" w:rsidR="00991775" w:rsidRDefault="000E3545">
            <w:pPr>
              <w:pStyle w:val="af5"/>
              <w:spacing w:before="0" w:beforeAutospacing="0" w:after="0" w:afterAutospacing="0"/>
              <w:rPr>
                <w:rFonts w:eastAsiaTheme="minorHAnsi"/>
                <w:u w:val="single"/>
                <w:lang w:eastAsia="en-US"/>
              </w:rPr>
            </w:pPr>
            <w:r>
              <w:rPr>
                <w:rFonts w:eastAsiaTheme="minorHAnsi"/>
                <w:u w:val="single"/>
                <w:lang w:eastAsia="en-US"/>
              </w:rPr>
              <w:t>Федеральные</w:t>
            </w:r>
          </w:p>
          <w:p w14:paraId="58D632E4" w14:textId="77777777" w:rsidR="00991775" w:rsidRDefault="000E3545">
            <w:pPr>
              <w:pStyle w:val="af5"/>
              <w:numPr>
                <w:ilvl w:val="0"/>
                <w:numId w:val="14"/>
              </w:numPr>
              <w:spacing w:before="0" w:beforeAutospacing="0" w:after="0" w:afterAutospacing="0"/>
              <w:rPr>
                <w:rFonts w:eastAsiaTheme="minorHAnsi"/>
                <w:lang w:eastAsia="en-US"/>
              </w:rPr>
            </w:pPr>
            <w:r>
              <w:rPr>
                <w:rFonts w:eastAsiaTheme="minorHAnsi"/>
                <w:lang w:eastAsia="en-US"/>
              </w:rPr>
              <w:lastRenderedPageBreak/>
              <w:t>Льготы по налогу на прибыль – 0%</w:t>
            </w:r>
          </w:p>
          <w:p w14:paraId="2C6B2CB8" w14:textId="77777777" w:rsidR="00991775" w:rsidRDefault="000E3545">
            <w:pPr>
              <w:pStyle w:val="af5"/>
              <w:numPr>
                <w:ilvl w:val="0"/>
                <w:numId w:val="14"/>
              </w:numPr>
              <w:spacing w:before="0" w:beforeAutospacing="0" w:after="0" w:afterAutospacing="0"/>
              <w:rPr>
                <w:rFonts w:eastAsiaTheme="minorHAnsi"/>
                <w:lang w:eastAsia="en-US"/>
              </w:rPr>
            </w:pPr>
            <w:r>
              <w:rPr>
                <w:rFonts w:eastAsiaTheme="minorHAnsi"/>
                <w:lang w:eastAsia="en-US"/>
              </w:rPr>
              <w:t>Неухудшение налоговых услови</w:t>
            </w:r>
            <w:r>
              <w:rPr>
                <w:rFonts w:eastAsiaTheme="minorHAnsi"/>
                <w:lang w:eastAsia="en-US"/>
              </w:rPr>
              <w:t>й</w:t>
            </w:r>
          </w:p>
          <w:p w14:paraId="269F6B28" w14:textId="77777777" w:rsidR="00991775" w:rsidRDefault="000E3545">
            <w:pPr>
              <w:pStyle w:val="af5"/>
              <w:spacing w:before="0" w:beforeAutospacing="0" w:after="0" w:afterAutospacing="0"/>
              <w:rPr>
                <w:rFonts w:eastAsiaTheme="minorHAnsi"/>
                <w:u w:val="single"/>
                <w:lang w:eastAsia="en-US"/>
              </w:rPr>
            </w:pPr>
            <w:r>
              <w:rPr>
                <w:rFonts w:eastAsiaTheme="minorHAnsi"/>
                <w:u w:val="single"/>
                <w:lang w:eastAsia="en-US"/>
              </w:rPr>
              <w:t>Региональные</w:t>
            </w:r>
          </w:p>
          <w:p w14:paraId="4CDEAEFA" w14:textId="77777777" w:rsidR="00991775" w:rsidRDefault="000E3545">
            <w:pPr>
              <w:pStyle w:val="af5"/>
              <w:numPr>
                <w:ilvl w:val="0"/>
                <w:numId w:val="15"/>
              </w:numPr>
              <w:spacing w:before="0" w:beforeAutospacing="0" w:after="0" w:afterAutospacing="0"/>
              <w:rPr>
                <w:rFonts w:eastAsiaTheme="minorHAnsi"/>
                <w:lang w:eastAsia="en-US"/>
              </w:rPr>
            </w:pPr>
            <w:r>
              <w:rPr>
                <w:rFonts w:eastAsiaTheme="minorHAnsi"/>
                <w:lang w:eastAsia="en-US"/>
              </w:rPr>
              <w:t xml:space="preserve">Льгота по налогу на прибыль </w:t>
            </w:r>
            <w:r>
              <w:rPr>
                <w:rFonts w:eastAsiaTheme="minorHAnsi"/>
                <w:lang w:eastAsia="en-US"/>
              </w:rPr>
              <w:br/>
              <w:t>в региональной части – 0%</w:t>
            </w:r>
          </w:p>
          <w:p w14:paraId="15EB97AC" w14:textId="77777777" w:rsidR="00991775" w:rsidRDefault="000E3545">
            <w:pPr>
              <w:pStyle w:val="af5"/>
              <w:numPr>
                <w:ilvl w:val="0"/>
                <w:numId w:val="15"/>
              </w:numPr>
              <w:spacing w:before="0" w:beforeAutospacing="0" w:after="0" w:afterAutospacing="0"/>
              <w:rPr>
                <w:rFonts w:eastAsiaTheme="minorHAnsi"/>
                <w:lang w:eastAsia="en-US"/>
              </w:rPr>
            </w:pPr>
            <w:r>
              <w:rPr>
                <w:rFonts w:eastAsiaTheme="minorHAnsi"/>
                <w:lang w:eastAsia="en-US"/>
              </w:rPr>
              <w:t>Льгота по налогу на имущество – 0% (в течение 5 налоговых периодов)</w:t>
            </w:r>
          </w:p>
          <w:p w14:paraId="0A2655B7" w14:textId="77777777" w:rsidR="00991775" w:rsidRDefault="000E3545">
            <w:pPr>
              <w:pStyle w:val="af5"/>
              <w:numPr>
                <w:ilvl w:val="0"/>
                <w:numId w:val="15"/>
              </w:numPr>
              <w:spacing w:before="0" w:beforeAutospacing="0" w:after="0" w:afterAutospacing="0"/>
              <w:rPr>
                <w:rFonts w:eastAsiaTheme="minorHAnsi"/>
                <w:lang w:eastAsia="en-US"/>
              </w:rPr>
            </w:pPr>
            <w:r>
              <w:rPr>
                <w:rFonts w:eastAsiaTheme="minorHAnsi"/>
                <w:lang w:eastAsia="en-US"/>
              </w:rPr>
              <w:t>Стабильность условий ведения хозяйственной деятельности (в отношении региональных субсидий и иных мер поддержки)</w:t>
            </w:r>
          </w:p>
        </w:tc>
        <w:tc>
          <w:tcPr>
            <w:tcW w:w="1952" w:type="pct"/>
          </w:tcPr>
          <w:p w14:paraId="7BB2F1BE"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lastRenderedPageBreak/>
              <w:t>Для п</w:t>
            </w:r>
            <w:r>
              <w:rPr>
                <w:rFonts w:ascii="Times New Roman" w:hAnsi="Times New Roman" w:cs="Times New Roman"/>
                <w:sz w:val="24"/>
                <w:szCs w:val="24"/>
              </w:rPr>
              <w:t>олучения поддержки необходимо обратиться в региональный фонд развития промышленности:</w:t>
            </w:r>
          </w:p>
          <w:p w14:paraId="1AF102EE"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610000, г. Киров, Динамовский проезд, д.4, оф. 301</w:t>
            </w:r>
          </w:p>
          <w:p w14:paraId="2B0A3682"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8(8332) 78-28-38</w:t>
            </w:r>
          </w:p>
        </w:tc>
      </w:tr>
      <w:tr w:rsidR="00991775" w14:paraId="53C09F25" w14:textId="77777777">
        <w:tc>
          <w:tcPr>
            <w:tcW w:w="193" w:type="pct"/>
          </w:tcPr>
          <w:p w14:paraId="60B64BB3"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4C830604"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Специальный инвестиционный контракт 2.0 </w:t>
            </w:r>
            <w:r>
              <w:rPr>
                <w:rFonts w:ascii="Times New Roman" w:hAnsi="Times New Roman" w:cs="Times New Roman"/>
                <w:b/>
                <w:sz w:val="24"/>
                <w:szCs w:val="24"/>
                <w:lang w:val="en-US"/>
              </w:rPr>
              <w:t>(</w:t>
            </w:r>
            <w:r>
              <w:rPr>
                <w:rFonts w:ascii="Times New Roman" w:hAnsi="Times New Roman" w:cs="Times New Roman"/>
                <w:b/>
                <w:sz w:val="24"/>
                <w:szCs w:val="24"/>
              </w:rPr>
              <w:t>СПИК 2.0)</w:t>
            </w:r>
          </w:p>
        </w:tc>
        <w:tc>
          <w:tcPr>
            <w:tcW w:w="1595" w:type="pct"/>
            <w:shd w:val="clear" w:color="auto" w:fill="auto"/>
          </w:tcPr>
          <w:p w14:paraId="598AA82F"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Цель – освоение серийного </w:t>
            </w:r>
            <w:r>
              <w:rPr>
                <w:rFonts w:eastAsiaTheme="minorHAnsi"/>
                <w:lang w:eastAsia="en-US"/>
              </w:rPr>
              <w:t>производства промышленной продукции на основе современной технологии</w:t>
            </w:r>
          </w:p>
          <w:p w14:paraId="37630005"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Требуемый минимальный объем инвестиций – не установлено </w:t>
            </w:r>
          </w:p>
          <w:p w14:paraId="6C049DB3"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Механизм заключения СПИК – конкурсный отбор</w:t>
            </w:r>
          </w:p>
          <w:p w14:paraId="0822CCB9"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Инициаторы конкурсного отбора – РФ, </w:t>
            </w:r>
            <w:proofErr w:type="spellStart"/>
            <w:r>
              <w:rPr>
                <w:rFonts w:eastAsiaTheme="minorHAnsi"/>
                <w:lang w:eastAsia="en-US"/>
              </w:rPr>
              <w:t>РФ+Субъект</w:t>
            </w:r>
            <w:proofErr w:type="spellEnd"/>
            <w:r>
              <w:rPr>
                <w:rFonts w:eastAsiaTheme="minorHAnsi"/>
                <w:lang w:eastAsia="en-US"/>
              </w:rPr>
              <w:t xml:space="preserve"> РФ+МО, Инвестор </w:t>
            </w:r>
          </w:p>
          <w:p w14:paraId="3A148FE0" w14:textId="77777777" w:rsidR="00991775" w:rsidRDefault="000E3545">
            <w:pPr>
              <w:pStyle w:val="af5"/>
              <w:spacing w:before="0" w:beforeAutospacing="0" w:after="0" w:afterAutospacing="0"/>
              <w:rPr>
                <w:rFonts w:eastAsiaTheme="minorHAnsi"/>
                <w:lang w:eastAsia="en-US"/>
              </w:rPr>
            </w:pPr>
            <w:r>
              <w:rPr>
                <w:rFonts w:eastAsiaTheme="minorHAnsi"/>
                <w:lang w:eastAsia="en-US"/>
              </w:rPr>
              <w:t xml:space="preserve">Срок – до 15 лет, </w:t>
            </w:r>
            <w:r>
              <w:rPr>
                <w:rFonts w:eastAsiaTheme="minorHAnsi"/>
                <w:lang w:eastAsia="en-US"/>
              </w:rPr>
              <w:br/>
              <w:t>есл</w:t>
            </w:r>
            <w:r>
              <w:rPr>
                <w:rFonts w:eastAsiaTheme="minorHAnsi"/>
                <w:lang w:eastAsia="en-US"/>
              </w:rPr>
              <w:t xml:space="preserve">и объем инвестиций ≤ 50 млрд руб. </w:t>
            </w:r>
          </w:p>
          <w:p w14:paraId="41E066D5" w14:textId="77777777" w:rsidR="00991775" w:rsidRDefault="000E3545">
            <w:pPr>
              <w:pStyle w:val="af5"/>
              <w:spacing w:before="0" w:beforeAutospacing="0" w:after="0" w:afterAutospacing="0"/>
              <w:rPr>
                <w:rFonts w:eastAsiaTheme="minorHAnsi"/>
                <w:lang w:eastAsia="en-US"/>
              </w:rPr>
            </w:pPr>
            <w:r>
              <w:rPr>
                <w:rFonts w:eastAsiaTheme="minorHAnsi"/>
                <w:lang w:eastAsia="en-US"/>
              </w:rPr>
              <w:t xml:space="preserve">до 20 лет, если объем </w:t>
            </w:r>
            <w:proofErr w:type="gramStart"/>
            <w:r>
              <w:rPr>
                <w:rFonts w:eastAsiaTheme="minorHAnsi"/>
                <w:lang w:eastAsia="en-US"/>
              </w:rPr>
              <w:t>инвестиций &gt;</w:t>
            </w:r>
            <w:proofErr w:type="gramEnd"/>
            <w:r>
              <w:rPr>
                <w:rFonts w:eastAsiaTheme="minorHAnsi"/>
                <w:lang w:eastAsia="en-US"/>
              </w:rPr>
              <w:t xml:space="preserve"> 50 млрд руб.</w:t>
            </w:r>
          </w:p>
          <w:p w14:paraId="58D5C6C7" w14:textId="77777777" w:rsidR="00991775" w:rsidRDefault="000E3545">
            <w:pPr>
              <w:pStyle w:val="af5"/>
              <w:spacing w:before="0" w:beforeAutospacing="0" w:after="0" w:afterAutospacing="0"/>
              <w:rPr>
                <w:rFonts w:eastAsiaTheme="minorHAnsi"/>
                <w:b/>
                <w:bCs/>
                <w:lang w:eastAsia="en-US"/>
              </w:rPr>
            </w:pPr>
            <w:r>
              <w:rPr>
                <w:rFonts w:eastAsiaTheme="minorHAnsi"/>
                <w:b/>
                <w:bCs/>
                <w:lang w:eastAsia="en-US"/>
              </w:rPr>
              <w:t>НАЛОГОВЫЕ ПРЕФЕРЕНЦИИ:</w:t>
            </w:r>
          </w:p>
          <w:p w14:paraId="1C37B27C" w14:textId="77777777" w:rsidR="00991775" w:rsidRDefault="000E3545">
            <w:pPr>
              <w:pStyle w:val="af5"/>
              <w:spacing w:before="0" w:beforeAutospacing="0" w:after="0" w:afterAutospacing="0"/>
              <w:rPr>
                <w:rFonts w:eastAsiaTheme="minorHAnsi"/>
                <w:u w:val="single"/>
                <w:lang w:eastAsia="en-US"/>
              </w:rPr>
            </w:pPr>
            <w:r>
              <w:rPr>
                <w:rFonts w:eastAsiaTheme="minorHAnsi"/>
                <w:u w:val="single"/>
                <w:lang w:eastAsia="en-US"/>
              </w:rPr>
              <w:t>Федеральные</w:t>
            </w:r>
          </w:p>
          <w:p w14:paraId="1FC711FF" w14:textId="77777777" w:rsidR="00991775" w:rsidRDefault="000E3545">
            <w:pPr>
              <w:pStyle w:val="af5"/>
              <w:numPr>
                <w:ilvl w:val="0"/>
                <w:numId w:val="14"/>
              </w:numPr>
              <w:spacing w:before="0" w:beforeAutospacing="0" w:after="0" w:afterAutospacing="0"/>
              <w:rPr>
                <w:rFonts w:eastAsiaTheme="minorHAnsi"/>
                <w:lang w:eastAsia="en-US"/>
              </w:rPr>
            </w:pPr>
            <w:r>
              <w:rPr>
                <w:rFonts w:eastAsiaTheme="minorHAnsi"/>
                <w:lang w:eastAsia="en-US"/>
              </w:rPr>
              <w:t>Льготы по налогу на прибыль – 0%</w:t>
            </w:r>
          </w:p>
          <w:p w14:paraId="330A1A09" w14:textId="77777777" w:rsidR="00991775" w:rsidRDefault="000E3545">
            <w:pPr>
              <w:pStyle w:val="af5"/>
              <w:numPr>
                <w:ilvl w:val="0"/>
                <w:numId w:val="14"/>
              </w:numPr>
              <w:spacing w:before="0" w:beforeAutospacing="0" w:after="0" w:afterAutospacing="0"/>
              <w:rPr>
                <w:rFonts w:eastAsiaTheme="minorHAnsi"/>
                <w:lang w:eastAsia="en-US"/>
              </w:rPr>
            </w:pPr>
            <w:r>
              <w:rPr>
                <w:rFonts w:eastAsiaTheme="minorHAnsi"/>
                <w:lang w:eastAsia="en-US"/>
              </w:rPr>
              <w:t>Неухудшение налоговых условий</w:t>
            </w:r>
          </w:p>
          <w:p w14:paraId="2595A02A" w14:textId="77777777" w:rsidR="00991775" w:rsidRDefault="000E3545">
            <w:pPr>
              <w:pStyle w:val="af5"/>
              <w:spacing w:before="0" w:beforeAutospacing="0" w:after="0" w:afterAutospacing="0"/>
              <w:rPr>
                <w:rFonts w:eastAsiaTheme="minorHAnsi"/>
                <w:u w:val="single"/>
                <w:lang w:eastAsia="en-US"/>
              </w:rPr>
            </w:pPr>
            <w:r>
              <w:rPr>
                <w:rFonts w:eastAsiaTheme="minorHAnsi"/>
                <w:u w:val="single"/>
                <w:lang w:eastAsia="en-US"/>
              </w:rPr>
              <w:t>Региональные</w:t>
            </w:r>
          </w:p>
          <w:p w14:paraId="782E3D60" w14:textId="77777777" w:rsidR="00991775" w:rsidRDefault="000E3545">
            <w:pPr>
              <w:pStyle w:val="af5"/>
              <w:numPr>
                <w:ilvl w:val="0"/>
                <w:numId w:val="15"/>
              </w:numPr>
              <w:spacing w:before="0" w:beforeAutospacing="0" w:after="0" w:afterAutospacing="0"/>
              <w:rPr>
                <w:rFonts w:eastAsiaTheme="minorHAnsi"/>
                <w:lang w:eastAsia="en-US"/>
              </w:rPr>
            </w:pPr>
            <w:r>
              <w:rPr>
                <w:rFonts w:eastAsiaTheme="minorHAnsi"/>
                <w:lang w:eastAsia="en-US"/>
              </w:rPr>
              <w:lastRenderedPageBreak/>
              <w:t xml:space="preserve">Льгота по налогу на прибыль </w:t>
            </w:r>
            <w:r>
              <w:rPr>
                <w:rFonts w:eastAsiaTheme="minorHAnsi"/>
                <w:lang w:eastAsia="en-US"/>
              </w:rPr>
              <w:br/>
              <w:t>в региональной части – 0%</w:t>
            </w:r>
          </w:p>
          <w:p w14:paraId="20F58F14" w14:textId="77777777" w:rsidR="00991775" w:rsidRDefault="000E3545">
            <w:pPr>
              <w:pStyle w:val="af5"/>
              <w:numPr>
                <w:ilvl w:val="0"/>
                <w:numId w:val="15"/>
              </w:numPr>
              <w:spacing w:before="0" w:beforeAutospacing="0" w:after="0" w:afterAutospacing="0"/>
              <w:rPr>
                <w:rFonts w:eastAsiaTheme="minorHAnsi"/>
                <w:lang w:eastAsia="en-US"/>
              </w:rPr>
            </w:pPr>
            <w:r>
              <w:rPr>
                <w:rFonts w:eastAsiaTheme="minorHAnsi"/>
                <w:lang w:eastAsia="en-US"/>
              </w:rPr>
              <w:t>Льгота по налогу на имущество – 0% (в течение 5 налоговых периодов)</w:t>
            </w:r>
          </w:p>
          <w:p w14:paraId="077EA7D8" w14:textId="77777777" w:rsidR="00991775" w:rsidRDefault="000E3545">
            <w:pPr>
              <w:pStyle w:val="af5"/>
              <w:spacing w:before="0" w:beforeAutospacing="0" w:after="0" w:afterAutospacing="0"/>
              <w:rPr>
                <w:rFonts w:eastAsiaTheme="minorHAnsi"/>
                <w:lang w:eastAsia="en-US"/>
              </w:rPr>
            </w:pPr>
            <w:r>
              <w:rPr>
                <w:rFonts w:eastAsiaTheme="minorHAnsi"/>
                <w:lang w:eastAsia="en-US"/>
              </w:rPr>
              <w:t>Стабильность условий ведения хозяйственной деятельности (в отношении региональных субсидий и иных мер поддержки)</w:t>
            </w:r>
          </w:p>
        </w:tc>
        <w:tc>
          <w:tcPr>
            <w:tcW w:w="1952" w:type="pct"/>
          </w:tcPr>
          <w:p w14:paraId="20F9B814"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получения поддержки необходимо обратиться в региональный фонд развития </w:t>
            </w:r>
            <w:r>
              <w:rPr>
                <w:rFonts w:ascii="Times New Roman" w:hAnsi="Times New Roman" w:cs="Times New Roman"/>
                <w:sz w:val="24"/>
                <w:szCs w:val="24"/>
              </w:rPr>
              <w:t>промышленности:</w:t>
            </w:r>
          </w:p>
          <w:p w14:paraId="271789FE"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610000, г. Киров, Динамовский проезд, д.4, оф. 301</w:t>
            </w:r>
          </w:p>
          <w:p w14:paraId="4D15ADFD"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8(8332) 78-28-38</w:t>
            </w:r>
          </w:p>
        </w:tc>
      </w:tr>
      <w:tr w:rsidR="00991775" w14:paraId="0F3051D8" w14:textId="77777777">
        <w:tc>
          <w:tcPr>
            <w:tcW w:w="5000" w:type="pct"/>
            <w:gridSpan w:val="4"/>
          </w:tcPr>
          <w:p w14:paraId="1FA63F49" w14:textId="77777777" w:rsidR="00991775" w:rsidRDefault="000E3545">
            <w:pPr>
              <w:tabs>
                <w:tab w:val="left" w:pos="7088"/>
              </w:tabs>
              <w:ind w:left="34" w:hanging="4"/>
              <w:jc w:val="center"/>
              <w:rPr>
                <w:rFonts w:ascii="Times New Roman" w:hAnsi="Times New Roman" w:cs="Times New Roman"/>
                <w:b/>
                <w:bCs/>
                <w:sz w:val="28"/>
                <w:szCs w:val="28"/>
              </w:rPr>
            </w:pPr>
            <w:bookmarkStart w:id="22" w:name="КМСП"/>
            <w:r>
              <w:rPr>
                <w:rFonts w:ascii="Times New Roman" w:hAnsi="Times New Roman" w:cs="Times New Roman"/>
                <w:b/>
                <w:bCs/>
                <w:sz w:val="28"/>
                <w:szCs w:val="28"/>
              </w:rPr>
              <w:t>АО «Федеральная корпорация по развитию малого и среднего предпринимательства» (Корпорация МСП)</w:t>
            </w:r>
          </w:p>
          <w:p w14:paraId="47D69C20" w14:textId="77777777" w:rsidR="00991775" w:rsidRDefault="000E3545">
            <w:pPr>
              <w:tabs>
                <w:tab w:val="left" w:pos="7088"/>
              </w:tabs>
              <w:ind w:left="34" w:hanging="4"/>
              <w:jc w:val="center"/>
              <w:rPr>
                <w:rFonts w:ascii="Times New Roman" w:hAnsi="Times New Roman" w:cs="Times New Roman"/>
                <w:i/>
                <w:iCs/>
                <w:sz w:val="28"/>
                <w:szCs w:val="28"/>
              </w:rPr>
            </w:pPr>
            <w:r>
              <w:rPr>
                <w:rFonts w:ascii="Times New Roman" w:hAnsi="Times New Roman" w:cs="Times New Roman"/>
                <w:i/>
                <w:iCs/>
                <w:sz w:val="28"/>
                <w:szCs w:val="28"/>
              </w:rPr>
              <w:t xml:space="preserve">официальный сайт </w:t>
            </w:r>
            <w:hyperlink r:id="rId36" w:history="1">
              <w:r>
                <w:rPr>
                  <w:rStyle w:val="a4"/>
                  <w:rFonts w:ascii="Times New Roman" w:hAnsi="Times New Roman" w:cs="Times New Roman"/>
                  <w:i/>
                  <w:iCs/>
                  <w:sz w:val="28"/>
                  <w:szCs w:val="28"/>
                </w:rPr>
                <w:t>https://corpmsp.ru/</w:t>
              </w:r>
            </w:hyperlink>
            <w:r>
              <w:rPr>
                <w:rFonts w:ascii="Times New Roman" w:hAnsi="Times New Roman" w:cs="Times New Roman"/>
                <w:i/>
                <w:iCs/>
                <w:sz w:val="28"/>
                <w:szCs w:val="28"/>
              </w:rPr>
              <w:t xml:space="preserve"> тел. +7 (495) 698-98-00</w:t>
            </w:r>
            <w:bookmarkEnd w:id="22"/>
          </w:p>
        </w:tc>
      </w:tr>
      <w:tr w:rsidR="00991775" w14:paraId="239B1AD6" w14:textId="77777777">
        <w:tc>
          <w:tcPr>
            <w:tcW w:w="193" w:type="pct"/>
          </w:tcPr>
          <w:p w14:paraId="4BC07341"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31126FC3"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Программа льготных кредитов </w:t>
            </w:r>
            <w:r>
              <w:rPr>
                <w:rFonts w:ascii="Times New Roman" w:hAnsi="Times New Roman" w:cs="Times New Roman"/>
                <w:bCs/>
                <w:sz w:val="24"/>
                <w:szCs w:val="24"/>
              </w:rPr>
              <w:t>на развитие бизнеса</w:t>
            </w:r>
            <w:r>
              <w:rPr>
                <w:rFonts w:ascii="Times New Roman" w:hAnsi="Times New Roman" w:cs="Times New Roman"/>
                <w:b/>
                <w:sz w:val="24"/>
                <w:szCs w:val="24"/>
              </w:rPr>
              <w:t xml:space="preserve"> </w:t>
            </w:r>
            <w:r>
              <w:rPr>
                <w:rFonts w:ascii="Times New Roman" w:hAnsi="Times New Roman" w:cs="Times New Roman"/>
                <w:bCs/>
                <w:sz w:val="24"/>
                <w:szCs w:val="24"/>
              </w:rPr>
              <w:t>«ПСК»</w:t>
            </w:r>
          </w:p>
        </w:tc>
        <w:tc>
          <w:tcPr>
            <w:tcW w:w="1595" w:type="pct"/>
            <w:shd w:val="clear" w:color="auto" w:fill="auto"/>
          </w:tcPr>
          <w:p w14:paraId="2B565BF1" w14:textId="77777777" w:rsidR="00991775" w:rsidRDefault="000E3545">
            <w:pPr>
              <w:pStyle w:val="af5"/>
              <w:spacing w:before="0" w:beforeAutospacing="0" w:after="0" w:afterAutospacing="0"/>
              <w:jc w:val="both"/>
            </w:pPr>
            <w:r>
              <w:t>Ставка - 10,5% - для микро/малого и среднего бизнеса</w:t>
            </w:r>
          </w:p>
          <w:p w14:paraId="2B11E6B2" w14:textId="77777777" w:rsidR="00991775" w:rsidRDefault="000E3545">
            <w:pPr>
              <w:pStyle w:val="af5"/>
              <w:spacing w:before="0" w:beforeAutospacing="0" w:after="0" w:afterAutospacing="0"/>
              <w:jc w:val="both"/>
            </w:pPr>
            <w:r>
              <w:t>Сумма - от 3 млн</w:t>
            </w:r>
            <w:r>
              <w:t xml:space="preserve"> рублей до 1 млрд рублей</w:t>
            </w:r>
          </w:p>
          <w:p w14:paraId="68CC12B4" w14:textId="77777777" w:rsidR="00991775" w:rsidRDefault="000E3545">
            <w:pPr>
              <w:pStyle w:val="af5"/>
              <w:spacing w:before="0" w:beforeAutospacing="0" w:after="0" w:afterAutospacing="0"/>
              <w:jc w:val="both"/>
            </w:pPr>
            <w:r>
              <w:t>Срок – до 3 лет.</w:t>
            </w:r>
          </w:p>
          <w:p w14:paraId="77F66DA3" w14:textId="77777777" w:rsidR="00991775" w:rsidRDefault="000E3545">
            <w:pPr>
              <w:pStyle w:val="af5"/>
              <w:spacing w:before="0" w:beforeAutospacing="0" w:after="0" w:afterAutospacing="0"/>
              <w:jc w:val="both"/>
            </w:pPr>
            <w:r>
              <w:t>Цели получения займа:</w:t>
            </w:r>
          </w:p>
          <w:p w14:paraId="43D8F5C8" w14:textId="77777777" w:rsidR="00991775" w:rsidRDefault="000E3545">
            <w:pPr>
              <w:pStyle w:val="af5"/>
              <w:spacing w:before="0" w:beforeAutospacing="0" w:after="0" w:afterAutospacing="0"/>
              <w:jc w:val="both"/>
            </w:pPr>
            <w:r>
              <w:t>- на создание, приобретение основных средств, в том числе для модернизации и технического перевооружения);</w:t>
            </w:r>
          </w:p>
          <w:p w14:paraId="7559E553" w14:textId="77777777" w:rsidR="00991775" w:rsidRDefault="000E3545">
            <w:pPr>
              <w:pStyle w:val="af5"/>
              <w:spacing w:before="0" w:beforeAutospacing="0" w:after="0" w:afterAutospacing="0"/>
              <w:jc w:val="both"/>
            </w:pPr>
            <w:r>
              <w:t>- для строительства, реконструкции, модернизации объектов капитального строительства;</w:t>
            </w:r>
          </w:p>
          <w:p w14:paraId="14BFA208" w14:textId="77777777" w:rsidR="00991775" w:rsidRDefault="000E3545">
            <w:pPr>
              <w:pStyle w:val="af5"/>
              <w:spacing w:before="0" w:beforeAutospacing="0" w:after="0" w:afterAutospacing="0"/>
              <w:jc w:val="both"/>
            </w:pPr>
            <w:r>
              <w:t>- для пополнения оборотных средств;</w:t>
            </w:r>
          </w:p>
          <w:p w14:paraId="16B7D092" w14:textId="77777777" w:rsidR="00991775" w:rsidRDefault="000E3545">
            <w:pPr>
              <w:pStyle w:val="af5"/>
              <w:spacing w:before="0" w:beforeAutospacing="0" w:after="0" w:afterAutospacing="0"/>
              <w:jc w:val="both"/>
            </w:pPr>
            <w:r>
              <w:t>- рефинансирование ранее полученных кредитов.</w:t>
            </w:r>
          </w:p>
          <w:p w14:paraId="24C92557" w14:textId="77777777" w:rsidR="00991775" w:rsidRDefault="000E3545">
            <w:pPr>
              <w:pStyle w:val="af5"/>
              <w:spacing w:before="0" w:beforeAutospacing="0" w:after="0" w:afterAutospacing="0"/>
              <w:jc w:val="both"/>
            </w:pPr>
            <w:r>
              <w:t>Требования к субъекту МСП:</w:t>
            </w:r>
          </w:p>
          <w:p w14:paraId="53AA4C34" w14:textId="77777777" w:rsidR="00991775" w:rsidRDefault="000E3545">
            <w:pPr>
              <w:pStyle w:val="af5"/>
              <w:spacing w:before="0" w:beforeAutospacing="0" w:after="0" w:afterAutospacing="0"/>
              <w:jc w:val="both"/>
            </w:pPr>
            <w:r>
              <w:t>- включен в единый реестр субъектов малого и среднего предпринимательства;</w:t>
            </w:r>
          </w:p>
          <w:p w14:paraId="473A3950" w14:textId="77777777" w:rsidR="00991775" w:rsidRDefault="000E3545">
            <w:pPr>
              <w:pStyle w:val="af5"/>
              <w:spacing w:before="0" w:beforeAutospacing="0" w:after="0" w:afterAutospacing="0"/>
              <w:jc w:val="both"/>
            </w:pPr>
            <w:r>
              <w:t>- не осуществляет подакцизную деятельность (есть исключения);</w:t>
            </w:r>
          </w:p>
          <w:p w14:paraId="1FB58469" w14:textId="77777777" w:rsidR="00991775" w:rsidRDefault="000E3545">
            <w:pPr>
              <w:pStyle w:val="af5"/>
              <w:spacing w:before="0" w:beforeAutospacing="0" w:after="0" w:afterAutospacing="0"/>
              <w:jc w:val="both"/>
            </w:pPr>
            <w:r>
              <w:lastRenderedPageBreak/>
              <w:t>- не вход</w:t>
            </w:r>
            <w:r>
              <w:t>ит в группу с компаниями крупного бизнеса;</w:t>
            </w:r>
          </w:p>
          <w:p w14:paraId="11A57B87" w14:textId="77777777" w:rsidR="00991775" w:rsidRDefault="000E3545">
            <w:pPr>
              <w:pStyle w:val="af5"/>
              <w:spacing w:before="0" w:beforeAutospacing="0" w:after="0" w:afterAutospacing="0"/>
              <w:jc w:val="both"/>
            </w:pPr>
            <w:r>
              <w:t>- не применяются процедуры несостоятельности (банкротства).</w:t>
            </w:r>
          </w:p>
        </w:tc>
        <w:tc>
          <w:tcPr>
            <w:tcW w:w="1952" w:type="pct"/>
          </w:tcPr>
          <w:p w14:paraId="1480932E" w14:textId="77777777" w:rsidR="00991775" w:rsidRDefault="000E3545">
            <w:pPr>
              <w:tabs>
                <w:tab w:val="left" w:pos="7088"/>
              </w:tabs>
              <w:ind w:left="34" w:hanging="4"/>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обратиться в один из банков-участников (</w:t>
            </w:r>
            <w:hyperlink r:id="rId37" w:history="1">
              <w:r>
                <w:rPr>
                  <w:rStyle w:val="a4"/>
                  <w:rFonts w:ascii="Times New Roman" w:hAnsi="Times New Roman" w:cs="Times New Roman"/>
                  <w:sz w:val="24"/>
                  <w:szCs w:val="24"/>
                </w:rPr>
                <w:t>https://corpmsp.ru/ban</w:t>
              </w:r>
              <w:r>
                <w:rPr>
                  <w:rStyle w:val="a4"/>
                  <w:rFonts w:ascii="Times New Roman" w:hAnsi="Times New Roman" w:cs="Times New Roman"/>
                  <w:sz w:val="24"/>
                  <w:szCs w:val="24"/>
                </w:rPr>
                <w:t>kam/programma_stimulir/</w:t>
              </w:r>
            </w:hyperlink>
            <w:r>
              <w:rPr>
                <w:rFonts w:ascii="Times New Roman" w:hAnsi="Times New Roman" w:cs="Times New Roman"/>
                <w:sz w:val="24"/>
                <w:szCs w:val="24"/>
              </w:rPr>
              <w:t>).</w:t>
            </w:r>
          </w:p>
        </w:tc>
      </w:tr>
      <w:tr w:rsidR="00991775" w14:paraId="18D5CCCD" w14:textId="77777777">
        <w:tc>
          <w:tcPr>
            <w:tcW w:w="193" w:type="pct"/>
          </w:tcPr>
          <w:p w14:paraId="10615664"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013BFB38"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Программа льготных кредитов </w:t>
            </w:r>
            <w:r>
              <w:rPr>
                <w:rFonts w:ascii="Times New Roman" w:hAnsi="Times New Roman" w:cs="Times New Roman"/>
                <w:bCs/>
                <w:sz w:val="24"/>
                <w:szCs w:val="24"/>
              </w:rPr>
              <w:t>для малого и среднего бизнеса «1764»</w:t>
            </w:r>
          </w:p>
        </w:tc>
        <w:tc>
          <w:tcPr>
            <w:tcW w:w="1595" w:type="pct"/>
            <w:shd w:val="clear" w:color="auto" w:fill="auto"/>
          </w:tcPr>
          <w:p w14:paraId="7521525B" w14:textId="77777777" w:rsidR="00991775" w:rsidRDefault="000E3545">
            <w:pPr>
              <w:pStyle w:val="af5"/>
              <w:spacing w:before="0" w:beforeAutospacing="0" w:after="0" w:afterAutospacing="0"/>
              <w:jc w:val="both"/>
            </w:pPr>
            <w:r>
              <w:t>Льготные кредиты можно взять на конкретные цели:</w:t>
            </w:r>
          </w:p>
          <w:p w14:paraId="1A61640C" w14:textId="77777777" w:rsidR="00991775" w:rsidRDefault="00991775">
            <w:pPr>
              <w:pStyle w:val="af5"/>
              <w:spacing w:before="0" w:beforeAutospacing="0" w:after="0" w:afterAutospacing="0"/>
              <w:jc w:val="both"/>
            </w:pPr>
          </w:p>
          <w:p w14:paraId="2547F076" w14:textId="77777777" w:rsidR="00991775" w:rsidRDefault="000E3545">
            <w:pPr>
              <w:pStyle w:val="af5"/>
              <w:spacing w:before="0" w:beforeAutospacing="0" w:after="0" w:afterAutospacing="0"/>
              <w:jc w:val="both"/>
            </w:pPr>
            <w:r>
              <w:t xml:space="preserve">1. </w:t>
            </w:r>
            <w:r>
              <w:rPr>
                <w:i/>
                <w:iCs/>
              </w:rPr>
              <w:t>Инвестиционные</w:t>
            </w:r>
            <w:r>
              <w:t xml:space="preserve"> – от 500 тыс. до 2 млрд</w:t>
            </w:r>
            <w:r>
              <w:t xml:space="preserve"> рублей (по ставке 10,25% в течение 5 лет), срок погашения – до 10 лет. Можно получить деньги на развитие бизнеса – например, покупку нового оборудования или помещения, реконструкцию производства.</w:t>
            </w:r>
          </w:p>
          <w:p w14:paraId="53E09903" w14:textId="77777777" w:rsidR="00991775" w:rsidRDefault="000E3545">
            <w:pPr>
              <w:pStyle w:val="af5"/>
              <w:spacing w:before="0" w:beforeAutospacing="0" w:after="0" w:afterAutospacing="0"/>
              <w:jc w:val="both"/>
            </w:pPr>
            <w:r>
              <w:t xml:space="preserve">2. </w:t>
            </w:r>
            <w:r>
              <w:rPr>
                <w:i/>
                <w:iCs/>
              </w:rPr>
              <w:t>На пополнение оборотных средств</w:t>
            </w:r>
            <w:r>
              <w:t xml:space="preserve"> – </w:t>
            </w:r>
            <w:r>
              <w:br/>
              <w:t>от 500 тыс. до 500 мл</w:t>
            </w:r>
            <w:r>
              <w:t>н рублей (по ставке 10,25% в течение 3 лет), срок погашения – до 3 лет. Деньги можно потратить, например, на закупку новой партии сырья или выплату зарплаты сотрудникам.</w:t>
            </w:r>
          </w:p>
          <w:p w14:paraId="6A5AE021" w14:textId="77777777" w:rsidR="00991775" w:rsidRDefault="000E3545">
            <w:pPr>
              <w:pStyle w:val="af5"/>
              <w:spacing w:before="0" w:beforeAutospacing="0" w:after="0" w:afterAutospacing="0"/>
              <w:jc w:val="both"/>
            </w:pPr>
            <w:r>
              <w:t xml:space="preserve">3. </w:t>
            </w:r>
            <w:r>
              <w:rPr>
                <w:i/>
                <w:iCs/>
              </w:rPr>
              <w:t>На рефинансирование</w:t>
            </w:r>
            <w:r>
              <w:t>. В рамках программы предприниматель может рефинансировать стары</w:t>
            </w:r>
            <w:r>
              <w:t xml:space="preserve">й кредит, в том числе заключенный по программе «1764», </w:t>
            </w:r>
            <w:r>
              <w:br/>
              <w:t xml:space="preserve">по ставке 10,25%.  Срок - не превышающий первоначальный срок кредита и верхний предел по </w:t>
            </w:r>
            <w:proofErr w:type="spellStart"/>
            <w:r>
              <w:t>инвестцелям</w:t>
            </w:r>
            <w:proofErr w:type="spellEnd"/>
            <w:r>
              <w:t>.</w:t>
            </w:r>
          </w:p>
          <w:p w14:paraId="3B553C3D" w14:textId="77777777" w:rsidR="00991775" w:rsidRDefault="000E3545">
            <w:pPr>
              <w:pStyle w:val="af5"/>
              <w:spacing w:before="0" w:beforeAutospacing="0" w:after="0" w:afterAutospacing="0"/>
              <w:jc w:val="both"/>
            </w:pPr>
            <w:r>
              <w:t xml:space="preserve">4. </w:t>
            </w:r>
            <w:r>
              <w:rPr>
                <w:i/>
                <w:iCs/>
              </w:rPr>
              <w:t>На развитие предпринимательской деятельности</w:t>
            </w:r>
            <w:r>
              <w:t xml:space="preserve"> – до 10 млн рублей на срок </w:t>
            </w:r>
            <w:r>
              <w:br/>
              <w:t>до 3 лет по ставке 11%</w:t>
            </w:r>
            <w:r>
              <w:t xml:space="preserve"> для микропредприятий и самозанятых.</w:t>
            </w:r>
          </w:p>
          <w:p w14:paraId="4FF4B95D" w14:textId="77777777" w:rsidR="00991775" w:rsidRDefault="00991775">
            <w:pPr>
              <w:pStyle w:val="af5"/>
              <w:spacing w:before="0" w:beforeAutospacing="0" w:after="0" w:afterAutospacing="0"/>
              <w:jc w:val="both"/>
            </w:pPr>
          </w:p>
          <w:p w14:paraId="7A781061" w14:textId="77777777" w:rsidR="00991775" w:rsidRDefault="000E3545">
            <w:pPr>
              <w:pStyle w:val="af5"/>
              <w:spacing w:before="0" w:beforeAutospacing="0" w:after="0" w:afterAutospacing="0"/>
              <w:jc w:val="both"/>
              <w:rPr>
                <w:i/>
                <w:iCs/>
              </w:rPr>
            </w:pPr>
            <w:r>
              <w:rPr>
                <w:i/>
                <w:iCs/>
              </w:rPr>
              <w:t>Условия получения:</w:t>
            </w:r>
          </w:p>
          <w:p w14:paraId="6B195325" w14:textId="77777777" w:rsidR="00991775" w:rsidRDefault="00991775">
            <w:pPr>
              <w:pStyle w:val="af5"/>
              <w:spacing w:before="0" w:beforeAutospacing="0" w:after="0" w:afterAutospacing="0"/>
              <w:jc w:val="both"/>
            </w:pPr>
          </w:p>
          <w:p w14:paraId="4597A0A9" w14:textId="77777777" w:rsidR="00991775" w:rsidRDefault="000E3545">
            <w:pPr>
              <w:pStyle w:val="af5"/>
              <w:spacing w:before="0" w:beforeAutospacing="0" w:after="0" w:afterAutospacing="0"/>
              <w:jc w:val="both"/>
            </w:pPr>
            <w:r>
              <w:t>- Юридический статус компании: бизнес должен быть зарегистрирован на территории России. Компания включена в Единый реестр МСП;</w:t>
            </w:r>
          </w:p>
          <w:p w14:paraId="64FB54B9" w14:textId="77777777" w:rsidR="00991775" w:rsidRDefault="000E3545">
            <w:pPr>
              <w:pStyle w:val="af5"/>
              <w:spacing w:before="0" w:beforeAutospacing="0" w:after="0" w:afterAutospacing="0"/>
              <w:jc w:val="both"/>
            </w:pPr>
            <w:r>
              <w:t>- Выручка за последний календарный год не превышает 2 млрд рублей, а чи</w:t>
            </w:r>
            <w:r>
              <w:t>сло работников – 250 человек, т. е. предприятие подходит под определение малого и среднего бизнеса. Займы доступны не только представителям малого и среднего бизнеса, но и тем, кто платит налог на профессиональный доход (самозанятым);</w:t>
            </w:r>
          </w:p>
          <w:p w14:paraId="18EE3B8A" w14:textId="77777777" w:rsidR="00991775" w:rsidRDefault="000E3545">
            <w:pPr>
              <w:pStyle w:val="af5"/>
              <w:spacing w:before="0" w:beforeAutospacing="0" w:after="0" w:afterAutospacing="0"/>
              <w:jc w:val="both"/>
            </w:pPr>
            <w:r>
              <w:t>- Задолженность по на</w:t>
            </w:r>
            <w:r>
              <w:t>логам, сборам и другим обязательным платежам не превышает 50 тыс. рублей;</w:t>
            </w:r>
          </w:p>
          <w:p w14:paraId="066EDA0E" w14:textId="77777777" w:rsidR="00991775" w:rsidRDefault="000E3545">
            <w:pPr>
              <w:pStyle w:val="af5"/>
              <w:spacing w:before="0" w:beforeAutospacing="0" w:after="0" w:afterAutospacing="0"/>
              <w:jc w:val="both"/>
            </w:pPr>
            <w:r>
              <w:t>- Компания не имеет долгов по зарплате перед своими работниками;</w:t>
            </w:r>
          </w:p>
          <w:p w14:paraId="65AFF20C" w14:textId="77777777" w:rsidR="00991775" w:rsidRDefault="000E3545">
            <w:pPr>
              <w:pStyle w:val="af5"/>
              <w:spacing w:before="0" w:beforeAutospacing="0" w:after="0" w:afterAutospacing="0"/>
              <w:jc w:val="both"/>
            </w:pPr>
            <w:r>
              <w:t>- Предприятие не проходит процедуру банкротства;</w:t>
            </w:r>
          </w:p>
          <w:p w14:paraId="29E5A195" w14:textId="77777777" w:rsidR="00991775" w:rsidRDefault="000E3545">
            <w:pPr>
              <w:pStyle w:val="af5"/>
              <w:spacing w:before="0" w:beforeAutospacing="0" w:after="0" w:afterAutospacing="0"/>
              <w:jc w:val="both"/>
            </w:pPr>
            <w:r>
              <w:t>- Получить кредит можно как по основному, так и по дополнительным ОК</w:t>
            </w:r>
            <w:r>
              <w:t>ВЭД.</w:t>
            </w:r>
          </w:p>
        </w:tc>
        <w:tc>
          <w:tcPr>
            <w:tcW w:w="1952" w:type="pct"/>
          </w:tcPr>
          <w:p w14:paraId="6974A832"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lastRenderedPageBreak/>
              <w:t>На льготные кредиты могут рассчитывать предприниматели, которые работают в следующих отраслях:</w:t>
            </w:r>
          </w:p>
          <w:p w14:paraId="3B65628D" w14:textId="77777777" w:rsidR="00991775" w:rsidRDefault="00991775">
            <w:pPr>
              <w:tabs>
                <w:tab w:val="left" w:pos="7088"/>
              </w:tabs>
              <w:spacing w:after="60"/>
              <w:ind w:left="34" w:hanging="4"/>
              <w:rPr>
                <w:rFonts w:ascii="Times New Roman" w:hAnsi="Times New Roman" w:cs="Times New Roman"/>
                <w:sz w:val="24"/>
                <w:szCs w:val="24"/>
              </w:rPr>
            </w:pPr>
          </w:p>
          <w:p w14:paraId="3B8293A3"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розничная и оптовая торговля;</w:t>
            </w:r>
          </w:p>
          <w:p w14:paraId="1B66BAF2"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сельское хозяйство;</w:t>
            </w:r>
          </w:p>
          <w:p w14:paraId="4F1E8A83"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внутренний туризм;</w:t>
            </w:r>
          </w:p>
          <w:p w14:paraId="61B4B10F"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наука и техника;</w:t>
            </w:r>
          </w:p>
          <w:p w14:paraId="6BF974BF"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здравоохранение;</w:t>
            </w:r>
          </w:p>
          <w:p w14:paraId="5C00BD98"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образование;</w:t>
            </w:r>
          </w:p>
          <w:p w14:paraId="237653F3"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обрабатывающая промышленность;</w:t>
            </w:r>
          </w:p>
          <w:p w14:paraId="0D7F620E"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ресторанный бизнес;</w:t>
            </w:r>
          </w:p>
          <w:p w14:paraId="6AE15F37"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бытовые услуги.</w:t>
            </w:r>
          </w:p>
          <w:p w14:paraId="630EC0A8" w14:textId="77777777" w:rsidR="00991775" w:rsidRDefault="00991775">
            <w:pPr>
              <w:tabs>
                <w:tab w:val="left" w:pos="7088"/>
              </w:tabs>
              <w:spacing w:after="60"/>
              <w:ind w:left="34" w:hanging="4"/>
              <w:rPr>
                <w:rFonts w:ascii="Times New Roman" w:hAnsi="Times New Roman" w:cs="Times New Roman"/>
                <w:sz w:val="24"/>
                <w:szCs w:val="24"/>
              </w:rPr>
            </w:pPr>
          </w:p>
          <w:p w14:paraId="4801DAA7"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Порядок получения:</w:t>
            </w:r>
          </w:p>
          <w:p w14:paraId="0A2E088C" w14:textId="77777777" w:rsidR="00991775" w:rsidRDefault="00991775">
            <w:pPr>
              <w:tabs>
                <w:tab w:val="left" w:pos="7088"/>
              </w:tabs>
              <w:spacing w:after="60"/>
              <w:ind w:left="34" w:hanging="4"/>
              <w:rPr>
                <w:rFonts w:ascii="Times New Roman" w:hAnsi="Times New Roman" w:cs="Times New Roman"/>
                <w:sz w:val="24"/>
                <w:szCs w:val="24"/>
              </w:rPr>
            </w:pPr>
          </w:p>
          <w:p w14:paraId="230A881A"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1. Убедитесь, что ваш бизнес соответствует условиям программы, а сфера бизнеса попадает в число приоритетных. Их подробное описание вы найдёте ниже.</w:t>
            </w:r>
          </w:p>
          <w:p w14:paraId="66140B7C"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2. Убедитесь, что ваш бизнес внесён в Единый реестр субъектов малого и среднего предпринимательства. Сделат</w:t>
            </w:r>
            <w:r>
              <w:rPr>
                <w:rFonts w:ascii="Times New Roman" w:hAnsi="Times New Roman" w:cs="Times New Roman"/>
                <w:sz w:val="24"/>
                <w:szCs w:val="24"/>
              </w:rPr>
              <w:t>ь это можно на сайте ФНС России. Информация в реестр попадает автоматически на основании сведений ЕГРЮЛ, ЕГРИП и данных налогового учё</w:t>
            </w:r>
            <w:r>
              <w:rPr>
                <w:rFonts w:ascii="Times New Roman" w:hAnsi="Times New Roman" w:cs="Times New Roman"/>
                <w:sz w:val="24"/>
                <w:szCs w:val="24"/>
              </w:rPr>
              <w:lastRenderedPageBreak/>
              <w:t>та, но лучше проверить её перед походом в банк.</w:t>
            </w:r>
          </w:p>
          <w:p w14:paraId="2A097D2C"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3. Подготовьте пакет документов и обратитесь в одно из отделений банка – у</w:t>
            </w:r>
            <w:r>
              <w:rPr>
                <w:rFonts w:ascii="Times New Roman" w:hAnsi="Times New Roman" w:cs="Times New Roman"/>
                <w:sz w:val="24"/>
                <w:szCs w:val="24"/>
              </w:rPr>
              <w:t>частника программы. Найти банк, выдающий льготный кредит, вы можете, нажав на баннер ниже и выбрав в сортировке ваш регион.</w:t>
            </w:r>
          </w:p>
          <w:p w14:paraId="4913D4C1"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4. Дождаться одобрения и получить кредит.</w:t>
            </w:r>
          </w:p>
        </w:tc>
      </w:tr>
      <w:tr w:rsidR="00991775" w14:paraId="0D32E8EB" w14:textId="77777777">
        <w:tc>
          <w:tcPr>
            <w:tcW w:w="193" w:type="pct"/>
          </w:tcPr>
          <w:p w14:paraId="5D1EA266"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7B48F94B"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Программа льготных кредитов </w:t>
            </w:r>
            <w:r>
              <w:rPr>
                <w:rFonts w:ascii="Times New Roman" w:hAnsi="Times New Roman" w:cs="Times New Roman"/>
                <w:bCs/>
                <w:sz w:val="24"/>
                <w:szCs w:val="24"/>
              </w:rPr>
              <w:t>в наиболее приоритетных отраслях «ПСК + Программа 1764»</w:t>
            </w:r>
          </w:p>
        </w:tc>
        <w:tc>
          <w:tcPr>
            <w:tcW w:w="1595" w:type="pct"/>
            <w:shd w:val="clear" w:color="auto" w:fill="auto"/>
          </w:tcPr>
          <w:p w14:paraId="3990B512" w14:textId="77777777" w:rsidR="00991775" w:rsidRDefault="000E3545">
            <w:pPr>
              <w:pStyle w:val="af5"/>
              <w:spacing w:before="0" w:beforeAutospacing="0" w:after="0" w:afterAutospacing="0"/>
              <w:jc w:val="both"/>
            </w:pPr>
            <w:r>
              <w:t>Ставка - до 4% - для малого и микробизнеса, до 2,5% - для среднего бизнеса.</w:t>
            </w:r>
          </w:p>
          <w:p w14:paraId="7F7F5312" w14:textId="77777777" w:rsidR="00991775" w:rsidRDefault="000E3545">
            <w:pPr>
              <w:pStyle w:val="af5"/>
              <w:spacing w:before="0" w:beforeAutospacing="0" w:after="0" w:afterAutospacing="0"/>
              <w:jc w:val="both"/>
            </w:pPr>
            <w:r>
              <w:t>Сумма - от 50 млн рублей</w:t>
            </w:r>
          </w:p>
          <w:p w14:paraId="52A2CA15" w14:textId="77777777" w:rsidR="00991775" w:rsidRDefault="000E3545">
            <w:pPr>
              <w:pStyle w:val="af5"/>
              <w:spacing w:before="0" w:beforeAutospacing="0" w:after="0" w:afterAutospacing="0"/>
              <w:jc w:val="both"/>
            </w:pPr>
            <w:r>
              <w:t>до 200 млн рублей - для микропредприятий</w:t>
            </w:r>
          </w:p>
          <w:p w14:paraId="4A2F5AE0" w14:textId="77777777" w:rsidR="00991775" w:rsidRDefault="000E3545">
            <w:pPr>
              <w:pStyle w:val="af5"/>
              <w:spacing w:before="0" w:beforeAutospacing="0" w:after="0" w:afterAutospacing="0"/>
              <w:jc w:val="both"/>
            </w:pPr>
            <w:r>
              <w:t>до 500 млн рублей - для малых предприятий</w:t>
            </w:r>
          </w:p>
          <w:p w14:paraId="15BE15A6" w14:textId="77777777" w:rsidR="00991775" w:rsidRDefault="000E3545">
            <w:pPr>
              <w:pStyle w:val="af5"/>
              <w:spacing w:before="0" w:beforeAutospacing="0" w:after="0" w:afterAutospacing="0"/>
              <w:jc w:val="both"/>
            </w:pPr>
            <w:r>
              <w:lastRenderedPageBreak/>
              <w:t>до 1 млрд рублей - для средних предприятий</w:t>
            </w:r>
          </w:p>
          <w:p w14:paraId="385145B7" w14:textId="77777777" w:rsidR="00991775" w:rsidRDefault="000E3545">
            <w:pPr>
              <w:pStyle w:val="af5"/>
              <w:spacing w:before="0" w:beforeAutospacing="0" w:after="0" w:afterAutospacing="0"/>
              <w:jc w:val="both"/>
            </w:pPr>
            <w:r>
              <w:t>Срок - до 10 лет, из них льго</w:t>
            </w:r>
            <w:r>
              <w:t>тный период – 5 лет</w:t>
            </w:r>
          </w:p>
          <w:p w14:paraId="20EC511A" w14:textId="77777777" w:rsidR="00991775" w:rsidRDefault="000E3545">
            <w:pPr>
              <w:pStyle w:val="af5"/>
              <w:spacing w:before="0" w:beforeAutospacing="0" w:after="0" w:afterAutospacing="0"/>
              <w:jc w:val="both"/>
            </w:pPr>
            <w:r>
              <w:t>В течение первых 3 лет ставки 2,5-4%, затем 2 года ставка Программы «1764», действующая на момент подписания договора.</w:t>
            </w:r>
          </w:p>
          <w:p w14:paraId="24F02132" w14:textId="77777777" w:rsidR="00991775" w:rsidRDefault="000E3545">
            <w:pPr>
              <w:pStyle w:val="af5"/>
              <w:spacing w:before="0" w:beforeAutospacing="0" w:after="0" w:afterAutospacing="0"/>
              <w:jc w:val="both"/>
            </w:pPr>
            <w:r>
              <w:t>Цели получения:</w:t>
            </w:r>
          </w:p>
          <w:p w14:paraId="2B365155" w14:textId="77777777" w:rsidR="00991775" w:rsidRDefault="000E3545">
            <w:pPr>
              <w:pStyle w:val="af5"/>
              <w:spacing w:before="0" w:beforeAutospacing="0" w:after="0" w:afterAutospacing="0"/>
              <w:jc w:val="both"/>
            </w:pPr>
            <w:r>
              <w:t>- на инвестиционные, а также проектное финансирование</w:t>
            </w:r>
          </w:p>
          <w:p w14:paraId="5DDAFF5F" w14:textId="77777777" w:rsidR="00991775" w:rsidRDefault="000E3545">
            <w:pPr>
              <w:pStyle w:val="af5"/>
              <w:spacing w:before="0" w:beforeAutospacing="0" w:after="0" w:afterAutospacing="0"/>
              <w:jc w:val="both"/>
            </w:pPr>
            <w:r>
              <w:t>- кредит выдается заемщику, осуществ</w:t>
            </w:r>
            <w:r>
              <w:t>ляющему деятельность в одной из следующих отраслей экономики:</w:t>
            </w:r>
          </w:p>
          <w:p w14:paraId="3583C304" w14:textId="77777777" w:rsidR="00991775" w:rsidRDefault="000E3545">
            <w:pPr>
              <w:pStyle w:val="af5"/>
              <w:spacing w:before="0" w:beforeAutospacing="0" w:after="0" w:afterAutospacing="0"/>
              <w:jc w:val="both"/>
            </w:pPr>
            <w:r>
              <w:t>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импорт</w:t>
            </w:r>
            <w:r>
              <w:t>озамещения и развития несырьевого экспорта;</w:t>
            </w:r>
          </w:p>
          <w:p w14:paraId="1ADD52B0" w14:textId="77777777" w:rsidR="00991775" w:rsidRDefault="000E3545">
            <w:pPr>
              <w:pStyle w:val="af5"/>
              <w:spacing w:before="0" w:beforeAutospacing="0" w:after="0" w:afterAutospacing="0"/>
              <w:jc w:val="both"/>
            </w:pPr>
            <w:r>
              <w:t>транспортировка и хранение;</w:t>
            </w:r>
          </w:p>
          <w:p w14:paraId="37B9E26F" w14:textId="77777777" w:rsidR="00991775" w:rsidRDefault="000E3545">
            <w:pPr>
              <w:pStyle w:val="af5"/>
              <w:spacing w:before="0" w:beforeAutospacing="0" w:after="0" w:afterAutospacing="0"/>
              <w:jc w:val="both"/>
            </w:pPr>
            <w:r>
              <w:t>деятельность гостиниц.</w:t>
            </w:r>
          </w:p>
          <w:p w14:paraId="71309483" w14:textId="77777777" w:rsidR="00991775" w:rsidRDefault="000E3545">
            <w:pPr>
              <w:pStyle w:val="af5"/>
              <w:spacing w:before="0" w:beforeAutospacing="0" w:after="0" w:afterAutospacing="0"/>
              <w:jc w:val="both"/>
            </w:pPr>
            <w:r>
              <w:t>Требования к субъекту МСП:</w:t>
            </w:r>
          </w:p>
          <w:p w14:paraId="6FBE5DC6" w14:textId="77777777" w:rsidR="00991775" w:rsidRDefault="000E3545">
            <w:pPr>
              <w:pStyle w:val="af5"/>
              <w:spacing w:before="0" w:beforeAutospacing="0" w:after="0" w:afterAutospacing="0"/>
              <w:jc w:val="both"/>
            </w:pPr>
            <w:r>
              <w:t>- включен в единый реестр субъектов малого и среднего предпринимательства;</w:t>
            </w:r>
          </w:p>
          <w:p w14:paraId="75205C41" w14:textId="77777777" w:rsidR="00991775" w:rsidRDefault="000E3545">
            <w:pPr>
              <w:pStyle w:val="af5"/>
              <w:spacing w:before="0" w:beforeAutospacing="0" w:after="0" w:afterAutospacing="0"/>
              <w:jc w:val="both"/>
            </w:pPr>
            <w:r>
              <w:t>- не осуществляет подакцизную деятельность и добычу/реализа</w:t>
            </w:r>
            <w:r>
              <w:t>цию полезных ископаемых;</w:t>
            </w:r>
          </w:p>
          <w:p w14:paraId="75801608" w14:textId="77777777" w:rsidR="00991775" w:rsidRDefault="000E3545">
            <w:pPr>
              <w:pStyle w:val="af5"/>
              <w:spacing w:before="0" w:beforeAutospacing="0" w:after="0" w:afterAutospacing="0"/>
              <w:jc w:val="both"/>
            </w:pPr>
            <w:r>
              <w:t>- не входит в группу с компаниями крупного бизнеса;</w:t>
            </w:r>
          </w:p>
          <w:p w14:paraId="4DDA2AD0" w14:textId="77777777" w:rsidR="00991775" w:rsidRDefault="000E3545">
            <w:pPr>
              <w:pStyle w:val="af5"/>
              <w:spacing w:before="0" w:beforeAutospacing="0" w:after="0" w:afterAutospacing="0"/>
              <w:jc w:val="both"/>
            </w:pPr>
            <w:r>
              <w:lastRenderedPageBreak/>
              <w:t>- не применяются процедуры несостоятельности (банкротства).</w:t>
            </w:r>
          </w:p>
        </w:tc>
        <w:tc>
          <w:tcPr>
            <w:tcW w:w="1952" w:type="pct"/>
          </w:tcPr>
          <w:p w14:paraId="45A95BC8" w14:textId="77777777" w:rsidR="00991775" w:rsidRDefault="000E3545">
            <w:pPr>
              <w:tabs>
                <w:tab w:val="left" w:pos="7088"/>
              </w:tabs>
              <w:ind w:left="34" w:hanging="4"/>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обратиться в один из банков-участников (</w:t>
            </w:r>
            <w:hyperlink r:id="rId38" w:history="1">
              <w:r>
                <w:rPr>
                  <w:rStyle w:val="a4"/>
                  <w:rFonts w:ascii="Times New Roman" w:hAnsi="Times New Roman" w:cs="Times New Roman"/>
                  <w:sz w:val="24"/>
                  <w:szCs w:val="24"/>
                </w:rPr>
                <w:t>https://corpmsp.ru/bankam/programma_stimulir/</w:t>
              </w:r>
            </w:hyperlink>
            <w:r>
              <w:rPr>
                <w:rFonts w:ascii="Times New Roman" w:hAnsi="Times New Roman" w:cs="Times New Roman"/>
                <w:sz w:val="24"/>
                <w:szCs w:val="24"/>
              </w:rPr>
              <w:t>).</w:t>
            </w:r>
          </w:p>
        </w:tc>
      </w:tr>
      <w:tr w:rsidR="00991775" w14:paraId="4AEDF12A" w14:textId="77777777">
        <w:tc>
          <w:tcPr>
            <w:tcW w:w="193" w:type="pct"/>
          </w:tcPr>
          <w:p w14:paraId="751E2A01"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213E4FC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
                <w:sz w:val="24"/>
                <w:szCs w:val="24"/>
              </w:rPr>
              <w:t>Осуществление</w:t>
            </w:r>
            <w:r>
              <w:rPr>
                <w:rFonts w:ascii="Times New Roman" w:hAnsi="Times New Roman" w:cs="Times New Roman"/>
                <w:bCs/>
                <w:sz w:val="24"/>
                <w:szCs w:val="24"/>
              </w:rPr>
              <w:t xml:space="preserve"> </w:t>
            </w:r>
            <w:r>
              <w:rPr>
                <w:rFonts w:ascii="Times New Roman" w:hAnsi="Times New Roman" w:cs="Times New Roman"/>
                <w:b/>
                <w:sz w:val="24"/>
                <w:szCs w:val="24"/>
              </w:rPr>
              <w:t>гарантийной поддержки</w:t>
            </w:r>
            <w:r>
              <w:rPr>
                <w:rFonts w:ascii="Times New Roman" w:hAnsi="Times New Roman" w:cs="Times New Roman"/>
                <w:bCs/>
                <w:sz w:val="24"/>
                <w:szCs w:val="24"/>
              </w:rPr>
              <w:t xml:space="preserve"> субъектов МСП</w:t>
            </w:r>
          </w:p>
        </w:tc>
        <w:tc>
          <w:tcPr>
            <w:tcW w:w="1595" w:type="pct"/>
            <w:shd w:val="clear" w:color="auto" w:fill="auto"/>
          </w:tcPr>
          <w:p w14:paraId="6E86DF27" w14:textId="77777777" w:rsidR="00991775" w:rsidRDefault="000E3545">
            <w:pPr>
              <w:pStyle w:val="af5"/>
              <w:spacing w:before="0" w:beforeAutospacing="0" w:after="0" w:afterAutospacing="0"/>
              <w:jc w:val="both"/>
            </w:pPr>
            <w:r>
              <w:t xml:space="preserve">Сумма гарантии: </w:t>
            </w:r>
          </w:p>
          <w:p w14:paraId="472BC9E9" w14:textId="77777777" w:rsidR="00991775" w:rsidRDefault="000E3545">
            <w:pPr>
              <w:pStyle w:val="af5"/>
              <w:spacing w:before="0" w:beforeAutospacing="0" w:after="0" w:afterAutospacing="0"/>
              <w:jc w:val="both"/>
            </w:pPr>
            <w:r>
              <w:t>от 50% до 100% от суммы кредита в зависимости от условий гарантийных продуктов</w:t>
            </w:r>
          </w:p>
          <w:p w14:paraId="75EDDB77" w14:textId="77777777" w:rsidR="00991775" w:rsidRDefault="000E3545">
            <w:pPr>
              <w:pStyle w:val="af5"/>
              <w:spacing w:before="0" w:beforeAutospacing="0" w:after="0" w:afterAutospacing="0"/>
              <w:jc w:val="both"/>
            </w:pPr>
            <w:r>
              <w:t xml:space="preserve">Срок гарантии: </w:t>
            </w:r>
          </w:p>
          <w:p w14:paraId="41094CAE" w14:textId="77777777" w:rsidR="00991775" w:rsidRDefault="000E3545">
            <w:pPr>
              <w:pStyle w:val="af5"/>
              <w:spacing w:before="0" w:beforeAutospacing="0" w:after="0" w:afterAutospacing="0"/>
              <w:jc w:val="both"/>
            </w:pPr>
            <w:r>
              <w:t>до 15 лет</w:t>
            </w:r>
          </w:p>
          <w:p w14:paraId="1CCF9125" w14:textId="77777777" w:rsidR="00991775" w:rsidRDefault="000E3545">
            <w:pPr>
              <w:pStyle w:val="af5"/>
              <w:spacing w:before="0" w:beforeAutospacing="0" w:after="0" w:afterAutospacing="0"/>
              <w:jc w:val="both"/>
            </w:pPr>
            <w:r>
              <w:t xml:space="preserve">Вознаграждение за гарантию: </w:t>
            </w:r>
          </w:p>
          <w:p w14:paraId="61FFFB6D" w14:textId="77777777" w:rsidR="00991775" w:rsidRDefault="000E3545">
            <w:pPr>
              <w:pStyle w:val="af5"/>
              <w:spacing w:before="0" w:beforeAutospacing="0" w:after="0" w:afterAutospacing="0"/>
              <w:jc w:val="both"/>
            </w:pPr>
            <w:r>
              <w:t xml:space="preserve">0,75% годовых от суммы гарантии </w:t>
            </w:r>
            <w:r>
              <w:br/>
              <w:t>(0,5% при сумме гарантии от 500 млн рублей) за весь срок действия гарантии</w:t>
            </w:r>
          </w:p>
          <w:p w14:paraId="345D6D46" w14:textId="77777777" w:rsidR="00991775" w:rsidRDefault="000E3545">
            <w:pPr>
              <w:pStyle w:val="af5"/>
              <w:spacing w:before="0" w:beforeAutospacing="0" w:after="0" w:afterAutospacing="0"/>
              <w:jc w:val="both"/>
            </w:pPr>
            <w:r>
              <w:t>Обеспечение:</w:t>
            </w:r>
          </w:p>
          <w:p w14:paraId="7F35E6C0" w14:textId="77777777" w:rsidR="00991775" w:rsidRDefault="000E3545">
            <w:pPr>
              <w:pStyle w:val="af5"/>
              <w:spacing w:before="0" w:beforeAutospacing="0" w:after="0" w:afterAutospacing="0"/>
              <w:jc w:val="both"/>
            </w:pPr>
            <w:r>
              <w:t>от 100 млн рублей не требуется</w:t>
            </w:r>
          </w:p>
          <w:p w14:paraId="51E24929" w14:textId="77777777" w:rsidR="00991775" w:rsidRDefault="000E3545">
            <w:pPr>
              <w:pStyle w:val="af5"/>
              <w:spacing w:before="0" w:beforeAutospacing="0" w:after="0" w:afterAutospacing="0"/>
              <w:jc w:val="both"/>
            </w:pPr>
            <w:r>
              <w:rPr>
                <w:rFonts w:eastAsiaTheme="minorHAnsi"/>
                <w:sz w:val="22"/>
                <w:szCs w:val="22"/>
                <w:lang w:eastAsia="en-US"/>
              </w:rPr>
              <w:t xml:space="preserve">От 100 млн рублей </w:t>
            </w:r>
            <w:proofErr w:type="spellStart"/>
            <w:r>
              <w:rPr>
                <w:rFonts w:eastAsiaTheme="minorHAnsi"/>
                <w:sz w:val="22"/>
                <w:szCs w:val="22"/>
                <w:lang w:eastAsia="en-US"/>
              </w:rPr>
              <w:t>последзалог</w:t>
            </w:r>
            <w:proofErr w:type="spellEnd"/>
            <w:r>
              <w:rPr>
                <w:rFonts w:eastAsiaTheme="minorHAnsi"/>
                <w:sz w:val="22"/>
                <w:szCs w:val="22"/>
                <w:lang w:eastAsia="en-US"/>
              </w:rPr>
              <w:t>/</w:t>
            </w:r>
            <w:proofErr w:type="spellStart"/>
            <w:r>
              <w:rPr>
                <w:rFonts w:eastAsiaTheme="minorHAnsi"/>
                <w:sz w:val="22"/>
                <w:szCs w:val="22"/>
                <w:lang w:eastAsia="en-US"/>
              </w:rPr>
              <w:t>созалог</w:t>
            </w:r>
            <w:proofErr w:type="spellEnd"/>
            <w:r>
              <w:rPr>
                <w:rFonts w:eastAsiaTheme="minorHAnsi"/>
                <w:sz w:val="22"/>
                <w:szCs w:val="22"/>
                <w:lang w:eastAsia="en-US"/>
              </w:rPr>
              <w:t>/поручительс</w:t>
            </w:r>
            <w:r>
              <w:rPr>
                <w:rFonts w:eastAsiaTheme="minorHAnsi"/>
                <w:sz w:val="22"/>
                <w:szCs w:val="22"/>
                <w:lang w:eastAsia="en-US"/>
              </w:rPr>
              <w:t>тво</w:t>
            </w:r>
          </w:p>
        </w:tc>
        <w:tc>
          <w:tcPr>
            <w:tcW w:w="1952" w:type="pct"/>
          </w:tcPr>
          <w:p w14:paraId="711D9C02"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Пошаговый алгоритм действий для получения гарантийной поддержки:</w:t>
            </w:r>
          </w:p>
          <w:p w14:paraId="17F6EB12"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 xml:space="preserve">1. Проверка в Едином реестре субъектов МСП на сайте </w:t>
            </w:r>
            <w:hyperlink r:id="rId39" w:history="1">
              <w:r>
                <w:rPr>
                  <w:rStyle w:val="a4"/>
                  <w:rFonts w:ascii="Times New Roman" w:hAnsi="Times New Roman" w:cs="Times New Roman"/>
                  <w:sz w:val="24"/>
                  <w:szCs w:val="24"/>
                </w:rPr>
                <w:t>https://rmsp.nalog.ru/search.html</w:t>
              </w:r>
            </w:hyperlink>
            <w:r>
              <w:rPr>
                <w:rFonts w:ascii="Times New Roman" w:hAnsi="Times New Roman" w:cs="Times New Roman"/>
                <w:sz w:val="24"/>
                <w:szCs w:val="24"/>
              </w:rPr>
              <w:t xml:space="preserve"> информации о прина</w:t>
            </w:r>
            <w:r>
              <w:rPr>
                <w:rFonts w:ascii="Times New Roman" w:hAnsi="Times New Roman" w:cs="Times New Roman"/>
                <w:sz w:val="24"/>
                <w:szCs w:val="24"/>
              </w:rPr>
              <w:t>длежности субъекта МСП (по ИНН).</w:t>
            </w:r>
          </w:p>
          <w:p w14:paraId="76A4CC34"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 xml:space="preserve">2. Скачать на сайте </w:t>
            </w:r>
            <w:hyperlink r:id="rId40" w:history="1">
              <w:r>
                <w:rPr>
                  <w:rStyle w:val="a4"/>
                  <w:rFonts w:ascii="Times New Roman" w:hAnsi="Times New Roman" w:cs="Times New Roman"/>
                  <w:sz w:val="24"/>
                  <w:szCs w:val="24"/>
                </w:rPr>
                <w:t>https://corpmsp.ru/</w:t>
              </w:r>
            </w:hyperlink>
            <w:r>
              <w:rPr>
                <w:rFonts w:ascii="Times New Roman" w:hAnsi="Times New Roman" w:cs="Times New Roman"/>
                <w:sz w:val="24"/>
                <w:szCs w:val="24"/>
              </w:rPr>
              <w:t xml:space="preserve"> раздел «МОНОГОРОДА» формы документов:</w:t>
            </w:r>
          </w:p>
          <w:p w14:paraId="2B3AEFB6"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 заявку на получение поддержки;</w:t>
            </w:r>
          </w:p>
          <w:p w14:paraId="0F0AE6AC"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 анкету проекта субъекта МСП;</w:t>
            </w:r>
          </w:p>
          <w:p w14:paraId="304007E3"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 чек-лист;</w:t>
            </w:r>
          </w:p>
          <w:p w14:paraId="237B5A2C"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 резюме проекта моногородов.</w:t>
            </w:r>
          </w:p>
          <w:p w14:paraId="4E3F0122"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3. Заполнить и подписать формы документов.</w:t>
            </w:r>
          </w:p>
          <w:p w14:paraId="621B4333"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4. Направить заполненные формы документов в АО «Корпорация «МСП».</w:t>
            </w:r>
          </w:p>
        </w:tc>
      </w:tr>
      <w:tr w:rsidR="00991775" w14:paraId="3AB3FC18" w14:textId="77777777">
        <w:tc>
          <w:tcPr>
            <w:tcW w:w="193" w:type="pct"/>
          </w:tcPr>
          <w:p w14:paraId="2549B8D8"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1844EF1E"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«Зонтичный» механизм </w:t>
            </w:r>
            <w:r>
              <w:rPr>
                <w:rFonts w:ascii="Times New Roman" w:hAnsi="Times New Roman" w:cs="Times New Roman"/>
                <w:bCs/>
                <w:sz w:val="24"/>
                <w:szCs w:val="24"/>
              </w:rPr>
              <w:t>предоставления поручительств</w:t>
            </w:r>
          </w:p>
        </w:tc>
        <w:tc>
          <w:tcPr>
            <w:tcW w:w="1595" w:type="pct"/>
            <w:shd w:val="clear" w:color="auto" w:fill="auto"/>
          </w:tcPr>
          <w:p w14:paraId="279611AA" w14:textId="77777777" w:rsidR="00991775" w:rsidRDefault="000E3545">
            <w:pPr>
              <w:pStyle w:val="af5"/>
              <w:spacing w:before="0" w:beforeAutospacing="0" w:after="0" w:afterAutospacing="0"/>
              <w:jc w:val="both"/>
            </w:pPr>
            <w:r>
              <w:t xml:space="preserve">Предоставление поручительств Корпорации для </w:t>
            </w:r>
            <w:r>
              <w:t>обеспечения кредитов малому и среднему предпринимательству, физическим лицам, не являющимся индивидуальными предпринимателями и применяющим специальный налоговый режим «Налог непрофессиональный доход» в банках-партнерах.</w:t>
            </w:r>
          </w:p>
          <w:p w14:paraId="43307056" w14:textId="77777777" w:rsidR="00991775" w:rsidRDefault="000E3545">
            <w:pPr>
              <w:pStyle w:val="af5"/>
              <w:spacing w:before="0" w:beforeAutospacing="0" w:after="0" w:afterAutospacing="0"/>
              <w:jc w:val="both"/>
              <w:rPr>
                <w:b/>
                <w:bCs/>
              </w:rPr>
            </w:pPr>
            <w:r>
              <w:rPr>
                <w:b/>
                <w:bCs/>
              </w:rPr>
              <w:t>Основные параметры «зонтичного» мех</w:t>
            </w:r>
            <w:r>
              <w:rPr>
                <w:b/>
                <w:bCs/>
              </w:rPr>
              <w:t>анизма:</w:t>
            </w:r>
          </w:p>
          <w:p w14:paraId="34527B52" w14:textId="77777777" w:rsidR="00991775" w:rsidRDefault="000E3545">
            <w:pPr>
              <w:pStyle w:val="af5"/>
              <w:spacing w:before="0" w:beforeAutospacing="0" w:after="0" w:afterAutospacing="0"/>
              <w:jc w:val="both"/>
            </w:pPr>
            <w:r>
              <w:t>- поручительство предоставляется на портфель кредитов в рамках аккредитованных рейтинговых моделей банков;</w:t>
            </w:r>
          </w:p>
          <w:p w14:paraId="5B51B7BA" w14:textId="77777777" w:rsidR="00991775" w:rsidRDefault="000E3545">
            <w:pPr>
              <w:pStyle w:val="af5"/>
              <w:spacing w:before="0" w:beforeAutospacing="0" w:after="0" w:afterAutospacing="0"/>
              <w:jc w:val="both"/>
            </w:pPr>
            <w:r>
              <w:t>- 50% - уровень покрытия в базовом «зон</w:t>
            </w:r>
            <w:r>
              <w:lastRenderedPageBreak/>
              <w:t>тичном» поручительстве;</w:t>
            </w:r>
          </w:p>
          <w:p w14:paraId="69024A96" w14:textId="77777777" w:rsidR="00991775" w:rsidRDefault="000E3545">
            <w:pPr>
              <w:pStyle w:val="af5"/>
              <w:spacing w:before="0" w:beforeAutospacing="0" w:after="0" w:afterAutospacing="0"/>
              <w:jc w:val="both"/>
            </w:pPr>
            <w:r>
              <w:t xml:space="preserve">- лимит потерь на портфель до 4,5% от суммы поручительства; </w:t>
            </w:r>
          </w:p>
          <w:p w14:paraId="17F44B8A" w14:textId="77777777" w:rsidR="00991775" w:rsidRDefault="000E3545">
            <w:pPr>
              <w:pStyle w:val="af5"/>
              <w:spacing w:before="0" w:beforeAutospacing="0" w:after="0" w:afterAutospacing="0"/>
              <w:jc w:val="both"/>
            </w:pPr>
            <w:r>
              <w:t>- комиссию за поручительство платят банки, Корпорация контролирует целевую</w:t>
            </w:r>
          </w:p>
          <w:p w14:paraId="1202A7F4" w14:textId="77777777" w:rsidR="00991775" w:rsidRDefault="000E3545">
            <w:pPr>
              <w:pStyle w:val="af5"/>
              <w:spacing w:before="0" w:beforeAutospacing="0" w:after="0" w:afterAutospacing="0"/>
              <w:jc w:val="both"/>
            </w:pPr>
            <w:r>
              <w:t>структуру портфелей.</w:t>
            </w:r>
          </w:p>
          <w:p w14:paraId="0AF205AC" w14:textId="77777777" w:rsidR="00991775" w:rsidRDefault="000E3545">
            <w:pPr>
              <w:pStyle w:val="af5"/>
              <w:spacing w:before="0" w:beforeAutospacing="0" w:after="0" w:afterAutospacing="0"/>
              <w:jc w:val="both"/>
              <w:rPr>
                <w:b/>
                <w:bCs/>
              </w:rPr>
            </w:pPr>
            <w:r>
              <w:rPr>
                <w:b/>
                <w:bCs/>
              </w:rPr>
              <w:t>Требования к заемщикам:</w:t>
            </w:r>
          </w:p>
          <w:p w14:paraId="01D05CA6" w14:textId="77777777" w:rsidR="00991775" w:rsidRDefault="000E3545">
            <w:pPr>
              <w:pStyle w:val="af5"/>
              <w:spacing w:before="0" w:beforeAutospacing="0" w:after="0" w:afterAutospacing="0"/>
              <w:jc w:val="both"/>
            </w:pPr>
            <w:r>
              <w:t>- сведения о заемщике внесены в Единый реестр субъектов малого и среднего</w:t>
            </w:r>
          </w:p>
          <w:p w14:paraId="317EF285" w14:textId="77777777" w:rsidR="00991775" w:rsidRDefault="000E3545">
            <w:pPr>
              <w:pStyle w:val="af5"/>
              <w:spacing w:before="0" w:beforeAutospacing="0" w:after="0" w:afterAutospacing="0"/>
              <w:jc w:val="both"/>
            </w:pPr>
            <w:r>
              <w:t>п</w:t>
            </w:r>
            <w:r>
              <w:t>редпринимательства;</w:t>
            </w:r>
          </w:p>
          <w:p w14:paraId="6E2AA438" w14:textId="77777777" w:rsidR="00991775" w:rsidRDefault="000E3545">
            <w:pPr>
              <w:pStyle w:val="af5"/>
              <w:spacing w:before="0" w:beforeAutospacing="0" w:after="0" w:afterAutospacing="0"/>
              <w:jc w:val="both"/>
            </w:pPr>
            <w:r>
              <w:t>- заемщик не находится в процессе реорганизации, ликвидации, в отношении</w:t>
            </w:r>
          </w:p>
          <w:p w14:paraId="74EAE942" w14:textId="77777777" w:rsidR="00991775" w:rsidRDefault="000E3545">
            <w:pPr>
              <w:pStyle w:val="af5"/>
              <w:spacing w:before="0" w:beforeAutospacing="0" w:after="0" w:afterAutospacing="0"/>
              <w:jc w:val="both"/>
            </w:pPr>
            <w:r>
              <w:t>него не введена процедура банкротства;</w:t>
            </w:r>
          </w:p>
          <w:p w14:paraId="73037EFC" w14:textId="77777777" w:rsidR="00991775" w:rsidRDefault="000E3545">
            <w:pPr>
              <w:pStyle w:val="af5"/>
              <w:spacing w:before="0" w:beforeAutospacing="0" w:after="0" w:afterAutospacing="0"/>
              <w:jc w:val="both"/>
            </w:pPr>
            <w:r>
              <w:t>- заемщик не относится к группе связанных заемщиков, включающей хозяйствующие субъекты с выручкой более 2 млрд рублей;</w:t>
            </w:r>
          </w:p>
          <w:p w14:paraId="682B8D0B" w14:textId="77777777" w:rsidR="00991775" w:rsidRDefault="000E3545">
            <w:pPr>
              <w:pStyle w:val="af5"/>
              <w:spacing w:before="0" w:beforeAutospacing="0" w:after="0" w:afterAutospacing="0"/>
              <w:jc w:val="both"/>
            </w:pPr>
            <w:r>
              <w:t>- отс</w:t>
            </w:r>
            <w:r>
              <w:t>утствие просроченной задолженности по кредитным договорам сроком 30 и более календарных дней.</w:t>
            </w:r>
          </w:p>
          <w:p w14:paraId="69CED6CE" w14:textId="77777777" w:rsidR="00991775" w:rsidRDefault="000E3545">
            <w:pPr>
              <w:pStyle w:val="af5"/>
              <w:spacing w:before="0" w:beforeAutospacing="0" w:after="0" w:afterAutospacing="0"/>
              <w:jc w:val="both"/>
            </w:pPr>
            <w:r>
              <w:t>- соответствие требованиям по</w:t>
            </w:r>
          </w:p>
          <w:p w14:paraId="3F1387AF" w14:textId="77777777" w:rsidR="00991775" w:rsidRDefault="000E3545">
            <w:pPr>
              <w:pStyle w:val="af5"/>
              <w:spacing w:before="0" w:beforeAutospacing="0" w:after="0" w:afterAutospacing="0"/>
              <w:jc w:val="both"/>
            </w:pPr>
            <w:r>
              <w:t>структуре уставного капитала:</w:t>
            </w:r>
          </w:p>
          <w:p w14:paraId="6B491F29" w14:textId="77777777" w:rsidR="00991775" w:rsidRDefault="000E3545">
            <w:pPr>
              <w:pStyle w:val="af5"/>
              <w:spacing w:before="0" w:beforeAutospacing="0" w:after="0" w:afterAutospacing="0"/>
              <w:jc w:val="both"/>
            </w:pPr>
            <w:r>
              <w:t>1) выручка - не более 2 млрд руб.;</w:t>
            </w:r>
          </w:p>
          <w:p w14:paraId="6F3D58E2" w14:textId="77777777" w:rsidR="00991775" w:rsidRDefault="000E3545">
            <w:pPr>
              <w:pStyle w:val="af5"/>
              <w:spacing w:before="0" w:beforeAutospacing="0" w:after="0" w:afterAutospacing="0"/>
              <w:jc w:val="both"/>
            </w:pPr>
            <w:r>
              <w:t>2) персонал - не более 250 человек.</w:t>
            </w:r>
          </w:p>
        </w:tc>
        <w:tc>
          <w:tcPr>
            <w:tcW w:w="1952" w:type="pct"/>
          </w:tcPr>
          <w:p w14:paraId="1F87D302"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lastRenderedPageBreak/>
              <w:t>Регламент предоставления поручи</w:t>
            </w:r>
            <w:r>
              <w:rPr>
                <w:rFonts w:ascii="Times New Roman" w:hAnsi="Times New Roman" w:cs="Times New Roman"/>
                <w:sz w:val="24"/>
                <w:szCs w:val="24"/>
              </w:rPr>
              <w:t>тельств АО «Корпорация «МСП» по обязательствам</w:t>
            </w:r>
          </w:p>
          <w:p w14:paraId="38B6C5C6"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 xml:space="preserve">субъектов МСП, а также Правила взаимодействия банков с АО «Корпорация «МСП» при предоставлении Поручительств размещены на сайте по ссылке </w:t>
            </w:r>
          </w:p>
          <w:p w14:paraId="56CE12CC" w14:textId="77777777" w:rsidR="00991775" w:rsidRDefault="000E3545">
            <w:pPr>
              <w:tabs>
                <w:tab w:val="left" w:pos="7088"/>
              </w:tabs>
              <w:ind w:left="34" w:hanging="4"/>
              <w:jc w:val="both"/>
              <w:rPr>
                <w:rFonts w:ascii="Times New Roman" w:hAnsi="Times New Roman" w:cs="Times New Roman"/>
                <w:sz w:val="24"/>
                <w:szCs w:val="24"/>
              </w:rPr>
            </w:pPr>
            <w:hyperlink r:id="rId41" w:history="1">
              <w:r>
                <w:rPr>
                  <w:rStyle w:val="a4"/>
                  <w:rFonts w:ascii="Times New Roman" w:hAnsi="Times New Roman" w:cs="Times New Roman"/>
                  <w:sz w:val="24"/>
                  <w:szCs w:val="24"/>
                </w:rPr>
                <w:t>https://corpmsp.ru/finansovaya-podderzhka/zontichnyy-mekhanizm-predostavleniya-poruchitelstv/</w:t>
              </w:r>
            </w:hyperlink>
            <w:r>
              <w:rPr>
                <w:rFonts w:ascii="Times New Roman" w:hAnsi="Times New Roman" w:cs="Times New Roman"/>
                <w:sz w:val="24"/>
                <w:szCs w:val="24"/>
              </w:rPr>
              <w:t xml:space="preserve"> </w:t>
            </w:r>
          </w:p>
        </w:tc>
      </w:tr>
      <w:tr w:rsidR="00991775" w14:paraId="3D9191F9" w14:textId="77777777">
        <w:tc>
          <w:tcPr>
            <w:tcW w:w="5000" w:type="pct"/>
            <w:gridSpan w:val="4"/>
          </w:tcPr>
          <w:p w14:paraId="25DAF259" w14:textId="77777777" w:rsidR="00991775" w:rsidRDefault="000E3545">
            <w:pPr>
              <w:tabs>
                <w:tab w:val="left" w:pos="7088"/>
              </w:tabs>
              <w:jc w:val="center"/>
              <w:rPr>
                <w:rFonts w:ascii="Times New Roman" w:hAnsi="Times New Roman" w:cs="Times New Roman"/>
                <w:b/>
                <w:bCs/>
                <w:sz w:val="28"/>
                <w:szCs w:val="28"/>
              </w:rPr>
            </w:pPr>
            <w:bookmarkStart w:id="23" w:name="МСП_Банк"/>
            <w:r>
              <w:rPr>
                <w:rFonts w:ascii="Times New Roman" w:hAnsi="Times New Roman" w:cs="Times New Roman"/>
                <w:b/>
                <w:bCs/>
                <w:sz w:val="28"/>
                <w:szCs w:val="28"/>
              </w:rPr>
              <w:t xml:space="preserve">АО «Российский Банк поддержки малого и среднего </w:t>
            </w:r>
            <w:r>
              <w:rPr>
                <w:rFonts w:ascii="Times New Roman" w:hAnsi="Times New Roman" w:cs="Times New Roman"/>
                <w:b/>
                <w:bCs/>
                <w:sz w:val="28"/>
                <w:szCs w:val="28"/>
              </w:rPr>
              <w:t>предпринимательства» (АО «МСП Банк)</w:t>
            </w:r>
          </w:p>
          <w:p w14:paraId="5B8FFAB3" w14:textId="77777777" w:rsidR="00991775" w:rsidRDefault="000E3545">
            <w:pPr>
              <w:tabs>
                <w:tab w:val="left" w:pos="7088"/>
              </w:tabs>
              <w:jc w:val="center"/>
              <w:rPr>
                <w:rFonts w:ascii="Times New Roman" w:hAnsi="Times New Roman" w:cs="Times New Roman"/>
                <w:i/>
                <w:iCs/>
                <w:sz w:val="28"/>
                <w:szCs w:val="28"/>
              </w:rPr>
            </w:pPr>
            <w:r>
              <w:rPr>
                <w:rFonts w:ascii="Times New Roman" w:hAnsi="Times New Roman" w:cs="Times New Roman"/>
                <w:i/>
                <w:iCs/>
                <w:sz w:val="28"/>
                <w:szCs w:val="28"/>
              </w:rPr>
              <w:t xml:space="preserve">официальный сайт </w:t>
            </w:r>
            <w:hyperlink r:id="rId42" w:history="1">
              <w:r>
                <w:rPr>
                  <w:rStyle w:val="a4"/>
                  <w:rFonts w:ascii="Times New Roman" w:hAnsi="Times New Roman" w:cs="Times New Roman"/>
                  <w:i/>
                  <w:iCs/>
                  <w:sz w:val="28"/>
                  <w:szCs w:val="28"/>
                </w:rPr>
                <w:t>https://mspbank.ru/</w:t>
              </w:r>
            </w:hyperlink>
            <w:r>
              <w:rPr>
                <w:rFonts w:ascii="Times New Roman" w:hAnsi="Times New Roman" w:cs="Times New Roman"/>
                <w:i/>
                <w:iCs/>
                <w:sz w:val="28"/>
                <w:szCs w:val="28"/>
              </w:rPr>
              <w:t xml:space="preserve"> тел. 8 (800) 302-01-00</w:t>
            </w:r>
            <w:bookmarkEnd w:id="23"/>
          </w:p>
        </w:tc>
      </w:tr>
      <w:tr w:rsidR="00991775" w14:paraId="07FCC831" w14:textId="77777777">
        <w:tc>
          <w:tcPr>
            <w:tcW w:w="193" w:type="pct"/>
          </w:tcPr>
          <w:p w14:paraId="1499DB58" w14:textId="77777777" w:rsidR="00991775" w:rsidRDefault="00991775">
            <w:pPr>
              <w:pStyle w:val="a5"/>
              <w:numPr>
                <w:ilvl w:val="0"/>
                <w:numId w:val="10"/>
              </w:numPr>
              <w:tabs>
                <w:tab w:val="left" w:pos="426"/>
              </w:tabs>
              <w:ind w:left="142" w:right="458" w:firstLine="0"/>
              <w:jc w:val="center"/>
              <w:rPr>
                <w:rFonts w:ascii="Times New Roman" w:hAnsi="Times New Roman" w:cs="Times New Roman"/>
                <w:sz w:val="24"/>
                <w:szCs w:val="24"/>
              </w:rPr>
            </w:pPr>
          </w:p>
        </w:tc>
        <w:tc>
          <w:tcPr>
            <w:tcW w:w="1260" w:type="pct"/>
            <w:shd w:val="clear" w:color="auto" w:fill="auto"/>
          </w:tcPr>
          <w:p w14:paraId="6D80894C"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
                <w:sz w:val="24"/>
                <w:szCs w:val="24"/>
              </w:rPr>
              <w:t xml:space="preserve">Оказание кредитной поддержки </w:t>
            </w:r>
            <w:r>
              <w:rPr>
                <w:rFonts w:ascii="Times New Roman" w:hAnsi="Times New Roman" w:cs="Times New Roman"/>
                <w:bCs/>
                <w:sz w:val="24"/>
                <w:szCs w:val="24"/>
              </w:rPr>
              <w:t>субъектов МСП</w:t>
            </w:r>
          </w:p>
          <w:p w14:paraId="772009A3" w14:textId="77777777" w:rsidR="00991775" w:rsidRDefault="00991775">
            <w:pPr>
              <w:tabs>
                <w:tab w:val="left" w:pos="7088"/>
              </w:tabs>
              <w:ind w:left="58"/>
              <w:jc w:val="both"/>
              <w:rPr>
                <w:rFonts w:ascii="Times New Roman" w:hAnsi="Times New Roman" w:cs="Times New Roman"/>
                <w:bCs/>
                <w:sz w:val="24"/>
                <w:szCs w:val="24"/>
              </w:rPr>
            </w:pPr>
          </w:p>
          <w:p w14:paraId="231EBB1C" w14:textId="77777777" w:rsidR="00991775" w:rsidRDefault="00991775">
            <w:pPr>
              <w:tabs>
                <w:tab w:val="left" w:pos="7088"/>
              </w:tabs>
              <w:ind w:left="58"/>
              <w:jc w:val="both"/>
              <w:rPr>
                <w:rFonts w:ascii="Times New Roman" w:hAnsi="Times New Roman" w:cs="Times New Roman"/>
                <w:b/>
                <w:sz w:val="24"/>
                <w:szCs w:val="24"/>
              </w:rPr>
            </w:pPr>
          </w:p>
        </w:tc>
        <w:tc>
          <w:tcPr>
            <w:tcW w:w="1595" w:type="pct"/>
            <w:shd w:val="clear" w:color="auto" w:fill="auto"/>
          </w:tcPr>
          <w:p w14:paraId="6CFCF59D"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Банковские продукты:</w:t>
            </w:r>
          </w:p>
          <w:p w14:paraId="3F677D13" w14:textId="77777777" w:rsidR="00991775" w:rsidRDefault="000E3545">
            <w:pPr>
              <w:tabs>
                <w:tab w:val="left" w:pos="7088"/>
              </w:tabs>
              <w:ind w:left="58"/>
              <w:jc w:val="both"/>
              <w:rPr>
                <w:rFonts w:ascii="Times New Roman" w:hAnsi="Times New Roman" w:cs="Times New Roman"/>
                <w:bCs/>
                <w:i/>
                <w:iCs/>
                <w:sz w:val="24"/>
                <w:szCs w:val="24"/>
              </w:rPr>
            </w:pPr>
            <w:r>
              <w:rPr>
                <w:rFonts w:ascii="Times New Roman" w:hAnsi="Times New Roman" w:cs="Times New Roman"/>
                <w:bCs/>
                <w:i/>
                <w:iCs/>
                <w:sz w:val="24"/>
                <w:szCs w:val="24"/>
              </w:rPr>
              <w:t>- Инвестиционное кредитование</w:t>
            </w:r>
          </w:p>
          <w:p w14:paraId="00361141"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Сумма кредита – до 500 млн рублей</w:t>
            </w:r>
          </w:p>
          <w:p w14:paraId="3540ABCD"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Срок кредита – до 10 лет;</w:t>
            </w:r>
          </w:p>
          <w:p w14:paraId="0D0BB25E" w14:textId="77777777" w:rsidR="00991775" w:rsidRDefault="000E3545">
            <w:pPr>
              <w:tabs>
                <w:tab w:val="left" w:pos="7088"/>
              </w:tabs>
              <w:ind w:left="58"/>
              <w:jc w:val="both"/>
              <w:rPr>
                <w:rFonts w:ascii="Times New Roman" w:hAnsi="Times New Roman" w:cs="Times New Roman"/>
                <w:bCs/>
                <w:i/>
                <w:iCs/>
                <w:sz w:val="24"/>
                <w:szCs w:val="24"/>
              </w:rPr>
            </w:pPr>
            <w:r>
              <w:rPr>
                <w:rFonts w:ascii="Times New Roman" w:hAnsi="Times New Roman" w:cs="Times New Roman"/>
                <w:bCs/>
                <w:i/>
                <w:iCs/>
                <w:sz w:val="24"/>
                <w:szCs w:val="24"/>
              </w:rPr>
              <w:t>- Оборотное кредитование</w:t>
            </w:r>
          </w:p>
          <w:p w14:paraId="14C66850"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lastRenderedPageBreak/>
              <w:t>Сумма кредита – до 500 млн рублей</w:t>
            </w:r>
          </w:p>
          <w:p w14:paraId="1A9C865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Срок кредита – до 3 лет;</w:t>
            </w:r>
          </w:p>
          <w:p w14:paraId="01DA0003"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Контрактное кредитование</w:t>
            </w:r>
          </w:p>
          <w:p w14:paraId="233F2F1C"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Сумма кредита – от 1 до 500 млн рублей</w:t>
            </w:r>
          </w:p>
          <w:p w14:paraId="49FF0B9B"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На срок реализации контракта (до 3 лет)</w:t>
            </w:r>
          </w:p>
          <w:p w14:paraId="586D2042"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До 70% от суммы контракта </w:t>
            </w:r>
            <w:r>
              <w:rPr>
                <w:rFonts w:ascii="Times New Roman" w:hAnsi="Times New Roman" w:cs="Times New Roman"/>
                <w:bCs/>
                <w:sz w:val="24"/>
                <w:szCs w:val="24"/>
              </w:rPr>
              <w:br/>
              <w:t>(до 500 млн рублей)</w:t>
            </w:r>
          </w:p>
          <w:p w14:paraId="6D7B73D8"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Рефинансирование</w:t>
            </w:r>
          </w:p>
          <w:p w14:paraId="3418069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Сумма кредита – от 10 млн до 500 млн рублей</w:t>
            </w:r>
          </w:p>
          <w:p w14:paraId="18C11ED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Срок кредита – до 7 лет</w:t>
            </w:r>
          </w:p>
          <w:p w14:paraId="43C8744C" w14:textId="77777777" w:rsidR="00991775" w:rsidRDefault="00991775">
            <w:pPr>
              <w:tabs>
                <w:tab w:val="left" w:pos="7088"/>
              </w:tabs>
              <w:ind w:left="58"/>
              <w:jc w:val="both"/>
              <w:rPr>
                <w:rFonts w:ascii="Times New Roman" w:hAnsi="Times New Roman" w:cs="Times New Roman"/>
                <w:bCs/>
                <w:sz w:val="24"/>
                <w:szCs w:val="24"/>
              </w:rPr>
            </w:pPr>
          </w:p>
          <w:p w14:paraId="7C2253CF"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Для самозанятых:</w:t>
            </w:r>
          </w:p>
          <w:p w14:paraId="4BF621FC" w14:textId="77777777" w:rsidR="00991775" w:rsidRDefault="000E3545">
            <w:pPr>
              <w:tabs>
                <w:tab w:val="left" w:pos="7088"/>
              </w:tabs>
              <w:jc w:val="both"/>
              <w:rPr>
                <w:rFonts w:ascii="Times New Roman" w:hAnsi="Times New Roman" w:cs="Times New Roman"/>
                <w:bCs/>
                <w:sz w:val="24"/>
                <w:szCs w:val="24"/>
              </w:rPr>
            </w:pPr>
            <w:r>
              <w:rPr>
                <w:rFonts w:ascii="Times New Roman" w:hAnsi="Times New Roman" w:cs="Times New Roman"/>
                <w:bCs/>
                <w:sz w:val="24"/>
                <w:szCs w:val="24"/>
              </w:rPr>
              <w:t>Сумма кредита от 50 тысяч до 5 млн рублей</w:t>
            </w:r>
          </w:p>
          <w:p w14:paraId="3C82AF11" w14:textId="77777777" w:rsidR="00991775" w:rsidRDefault="000E3545">
            <w:pPr>
              <w:pStyle w:val="af5"/>
              <w:spacing w:before="0" w:beforeAutospacing="0" w:after="0" w:afterAutospacing="0"/>
              <w:jc w:val="both"/>
            </w:pPr>
            <w:r>
              <w:rPr>
                <w:bCs/>
              </w:rPr>
              <w:t>Срок кредита – до 5 лет</w:t>
            </w:r>
          </w:p>
          <w:p w14:paraId="7C82F5F0" w14:textId="77777777" w:rsidR="00991775" w:rsidRDefault="00991775">
            <w:pPr>
              <w:pStyle w:val="af5"/>
              <w:spacing w:before="0" w:beforeAutospacing="0" w:after="0" w:afterAutospacing="0"/>
              <w:jc w:val="both"/>
            </w:pPr>
          </w:p>
          <w:p w14:paraId="4722056D" w14:textId="77777777" w:rsidR="00991775" w:rsidRDefault="000E3545">
            <w:pPr>
              <w:pStyle w:val="af5"/>
              <w:spacing w:before="0" w:beforeAutospacing="0" w:after="0" w:afterAutospacing="0"/>
              <w:jc w:val="both"/>
            </w:pPr>
            <w:r>
              <w:t>Требования к заемщику:</w:t>
            </w:r>
          </w:p>
          <w:p w14:paraId="7F370F92" w14:textId="77777777" w:rsidR="00991775" w:rsidRDefault="000E3545">
            <w:pPr>
              <w:pStyle w:val="af5"/>
              <w:spacing w:before="0" w:beforeAutospacing="0" w:after="0" w:afterAutospacing="0"/>
              <w:jc w:val="both"/>
              <w:rPr>
                <w:i/>
                <w:iCs/>
              </w:rPr>
            </w:pPr>
            <w:r>
              <w:rPr>
                <w:i/>
                <w:iCs/>
              </w:rPr>
              <w:t xml:space="preserve">Инвестиционное / Оборотное кредитование </w:t>
            </w:r>
          </w:p>
          <w:p w14:paraId="7E5D403B" w14:textId="77777777" w:rsidR="00991775" w:rsidRDefault="000E3545">
            <w:pPr>
              <w:pStyle w:val="af5"/>
              <w:spacing w:before="0" w:beforeAutospacing="0" w:after="0" w:afterAutospacing="0"/>
              <w:jc w:val="both"/>
            </w:pPr>
            <w:r>
              <w:t xml:space="preserve">- </w:t>
            </w:r>
            <w:hyperlink r:id="rId43" w:history="1">
              <w:r>
                <w:rPr>
                  <w:rStyle w:val="a4"/>
                </w:rPr>
                <w:t>Критерии отбора, установленные АО «МСП Банк»;</w:t>
              </w:r>
            </w:hyperlink>
          </w:p>
          <w:p w14:paraId="5A7622B9" w14:textId="77777777" w:rsidR="00991775" w:rsidRDefault="000E3545">
            <w:pPr>
              <w:pStyle w:val="af5"/>
              <w:spacing w:before="0" w:beforeAutospacing="0" w:after="0" w:afterAutospacing="0"/>
              <w:jc w:val="both"/>
            </w:pPr>
            <w:r>
              <w:t>- Регистрация на портале Бизнес-навигатор МСП;</w:t>
            </w:r>
          </w:p>
          <w:p w14:paraId="011F06D3" w14:textId="77777777" w:rsidR="00991775" w:rsidRDefault="000E3545">
            <w:pPr>
              <w:pStyle w:val="af5"/>
              <w:spacing w:before="0" w:beforeAutospacing="0" w:after="0" w:afterAutospacing="0"/>
              <w:jc w:val="both"/>
            </w:pPr>
            <w:r>
              <w:t>- Срок деятельности Заемщика на дату подачи заявки - 6 месяцев и более;</w:t>
            </w:r>
          </w:p>
          <w:p w14:paraId="1E558A8C" w14:textId="77777777" w:rsidR="00991775" w:rsidRDefault="000E3545">
            <w:pPr>
              <w:pStyle w:val="af5"/>
              <w:spacing w:before="0" w:beforeAutospacing="0" w:after="0" w:afterAutospacing="0"/>
              <w:jc w:val="both"/>
            </w:pPr>
            <w:r>
              <w:t>- С</w:t>
            </w:r>
            <w:r>
              <w:t>убъект МСП соответствует требованиям приоритетной ниши «</w:t>
            </w:r>
            <w:proofErr w:type="spellStart"/>
            <w:r>
              <w:t>Монопрофильные</w:t>
            </w:r>
            <w:proofErr w:type="spellEnd"/>
            <w:r>
              <w:t xml:space="preserve"> муниципальные подразделения (моногорода)», определяемой в соответствии с Пе</w:t>
            </w:r>
            <w:r>
              <w:lastRenderedPageBreak/>
              <w:t>речнем направлений, приоритетных в рамках оказания кредитно-гарантийной поддержки субъектам МСП;</w:t>
            </w:r>
          </w:p>
          <w:p w14:paraId="52B0D1AF" w14:textId="77777777" w:rsidR="00991775" w:rsidRDefault="000E3545">
            <w:pPr>
              <w:pStyle w:val="af5"/>
              <w:spacing w:before="0" w:beforeAutospacing="0" w:after="0" w:afterAutospacing="0"/>
              <w:jc w:val="both"/>
              <w:rPr>
                <w:i/>
                <w:iCs/>
              </w:rPr>
            </w:pPr>
            <w:r>
              <w:rPr>
                <w:i/>
                <w:iCs/>
              </w:rPr>
              <w:t>Контрактное к</w:t>
            </w:r>
            <w:r>
              <w:rPr>
                <w:i/>
                <w:iCs/>
              </w:rPr>
              <w:t>редитование</w:t>
            </w:r>
          </w:p>
          <w:p w14:paraId="64690E16" w14:textId="77777777" w:rsidR="00991775" w:rsidRDefault="000E3545">
            <w:pPr>
              <w:pStyle w:val="af5"/>
              <w:spacing w:before="0" w:beforeAutospacing="0" w:after="0" w:afterAutospacing="0"/>
              <w:jc w:val="both"/>
            </w:pPr>
            <w:r>
              <w:t xml:space="preserve">- </w:t>
            </w:r>
            <w:hyperlink r:id="rId44" w:history="1">
              <w:r>
                <w:rPr>
                  <w:rStyle w:val="a4"/>
                </w:rPr>
                <w:t>Критерии отбора, установленные АО «МСП Банк»;</w:t>
              </w:r>
            </w:hyperlink>
          </w:p>
          <w:p w14:paraId="2D4E4C8B" w14:textId="77777777" w:rsidR="00991775" w:rsidRDefault="000E3545">
            <w:pPr>
              <w:pStyle w:val="af5"/>
              <w:spacing w:before="0" w:beforeAutospacing="0" w:after="0" w:afterAutospacing="0"/>
              <w:jc w:val="both"/>
            </w:pPr>
            <w:r>
              <w:t>- Регистрация на портале Бизнес-навигатор МСП;</w:t>
            </w:r>
          </w:p>
          <w:p w14:paraId="2FDB2F36" w14:textId="77777777" w:rsidR="00991775" w:rsidRDefault="000E3545">
            <w:pPr>
              <w:pStyle w:val="af5"/>
              <w:spacing w:before="0" w:beforeAutospacing="0" w:after="0" w:afterAutospacing="0"/>
              <w:jc w:val="both"/>
            </w:pPr>
            <w:r>
              <w:t>- Срок деятельности Заемщика на дату подачи заявки - 12 мес</w:t>
            </w:r>
            <w:r>
              <w:t>яцев и более;</w:t>
            </w:r>
          </w:p>
          <w:p w14:paraId="06AF05BC" w14:textId="77777777" w:rsidR="00991775" w:rsidRDefault="000E3545">
            <w:pPr>
              <w:pStyle w:val="af5"/>
              <w:spacing w:before="0" w:beforeAutospacing="0" w:after="0" w:afterAutospacing="0"/>
              <w:jc w:val="both"/>
            </w:pPr>
            <w:r>
              <w:t>- Опыт исполнения (</w:t>
            </w:r>
            <w:proofErr w:type="spellStart"/>
            <w:r>
              <w:t>соисполнения</w:t>
            </w:r>
            <w:proofErr w:type="spellEnd"/>
            <w:r>
              <w:t xml:space="preserve"> – для субподрядчиков) Субъектом МСП (в качестве исполнителя или субподрядчика) контрактов (договоров, соглашений) - в соответствии с Приложением;</w:t>
            </w:r>
          </w:p>
          <w:p w14:paraId="037BABFB" w14:textId="77777777" w:rsidR="00991775" w:rsidRDefault="000E3545">
            <w:pPr>
              <w:pStyle w:val="af5"/>
              <w:spacing w:before="0" w:beforeAutospacing="0" w:after="0" w:afterAutospacing="0"/>
              <w:jc w:val="both"/>
            </w:pPr>
            <w:r>
              <w:t>- Наличие заключенного контракта или документального подтвержден</w:t>
            </w:r>
            <w:r>
              <w:t>ия победы Субъекта МСП в конкурсе на выполнение контракта;</w:t>
            </w:r>
          </w:p>
          <w:p w14:paraId="3A8175E1" w14:textId="77777777" w:rsidR="00991775" w:rsidRDefault="000E3545">
            <w:pPr>
              <w:pStyle w:val="af5"/>
              <w:spacing w:before="0" w:beforeAutospacing="0" w:after="0" w:afterAutospacing="0"/>
              <w:jc w:val="both"/>
            </w:pPr>
            <w:r>
              <w:rPr>
                <w:i/>
                <w:iCs/>
              </w:rPr>
              <w:t>Рефинансирование</w:t>
            </w:r>
          </w:p>
          <w:p w14:paraId="13940D56" w14:textId="77777777" w:rsidR="00991775" w:rsidRDefault="000E3545">
            <w:pPr>
              <w:pStyle w:val="af5"/>
              <w:spacing w:before="0" w:beforeAutospacing="0" w:after="0" w:afterAutospacing="0"/>
              <w:jc w:val="both"/>
            </w:pPr>
            <w:r>
              <w:t xml:space="preserve">- </w:t>
            </w:r>
            <w:hyperlink r:id="rId45" w:history="1">
              <w:r>
                <w:rPr>
                  <w:rStyle w:val="a4"/>
                </w:rPr>
                <w:t>Критерии отбора, установленные АО «МСП Банк»;</w:t>
              </w:r>
            </w:hyperlink>
          </w:p>
          <w:p w14:paraId="31D0527E" w14:textId="77777777" w:rsidR="00991775" w:rsidRDefault="000E3545">
            <w:pPr>
              <w:pStyle w:val="af5"/>
              <w:spacing w:before="0" w:beforeAutospacing="0" w:after="0" w:afterAutospacing="0"/>
              <w:jc w:val="both"/>
            </w:pPr>
            <w:r>
              <w:t>- Регистрация на портале Бизнес-навигатор МСП;</w:t>
            </w:r>
          </w:p>
          <w:p w14:paraId="1FF972BC" w14:textId="77777777" w:rsidR="00991775" w:rsidRDefault="000E3545">
            <w:pPr>
              <w:pStyle w:val="af5"/>
              <w:spacing w:before="0" w:beforeAutospacing="0" w:after="0" w:afterAutospacing="0"/>
              <w:jc w:val="both"/>
            </w:pPr>
            <w:r>
              <w:t>- Срок деятельности Заемщика на дату подачи заявки – 12 месяцев и более;</w:t>
            </w:r>
          </w:p>
          <w:p w14:paraId="3FB34A4C" w14:textId="77777777" w:rsidR="00991775" w:rsidRDefault="000E3545">
            <w:pPr>
              <w:pStyle w:val="af5"/>
              <w:spacing w:before="0" w:beforeAutospacing="0" w:after="0" w:afterAutospacing="0"/>
              <w:jc w:val="both"/>
              <w:rPr>
                <w:i/>
                <w:iCs/>
              </w:rPr>
            </w:pPr>
            <w:r>
              <w:rPr>
                <w:i/>
                <w:iCs/>
              </w:rPr>
              <w:t>Для самозанятых:</w:t>
            </w:r>
          </w:p>
          <w:p w14:paraId="5C3621B2" w14:textId="77777777" w:rsidR="00991775" w:rsidRDefault="000E3545">
            <w:pPr>
              <w:pStyle w:val="af5"/>
              <w:spacing w:before="0" w:beforeAutospacing="0" w:after="0" w:afterAutospacing="0"/>
              <w:jc w:val="both"/>
            </w:pPr>
            <w:r>
              <w:t>- Физическое лицо, в том числе индивидуальный предприниматель, применяющее специаль</w:t>
            </w:r>
            <w:r>
              <w:t xml:space="preserve">ный налоговый режим «Налог на </w:t>
            </w:r>
            <w:r>
              <w:lastRenderedPageBreak/>
              <w:t>профессиональный доход»;</w:t>
            </w:r>
          </w:p>
          <w:p w14:paraId="23B78C92" w14:textId="77777777" w:rsidR="00991775" w:rsidRDefault="000E3545">
            <w:pPr>
              <w:pStyle w:val="af5"/>
              <w:spacing w:before="0" w:beforeAutospacing="0" w:after="0" w:afterAutospacing="0"/>
              <w:jc w:val="both"/>
            </w:pPr>
            <w:r>
              <w:t>- Требования, предусмотренные ч.2 ст.4 Федерального закона № 422-ФЗ;</w:t>
            </w:r>
          </w:p>
          <w:p w14:paraId="53988DE3" w14:textId="77777777" w:rsidR="00991775" w:rsidRDefault="000E3545">
            <w:pPr>
              <w:pStyle w:val="af5"/>
              <w:spacing w:before="0" w:beforeAutospacing="0" w:after="0" w:afterAutospacing="0"/>
              <w:jc w:val="both"/>
            </w:pPr>
            <w:r>
              <w:rPr>
                <w:rFonts w:eastAsiaTheme="minorHAnsi"/>
                <w:sz w:val="22"/>
                <w:szCs w:val="22"/>
                <w:lang w:eastAsia="en-US"/>
              </w:rPr>
              <w:t>- Заявляемый доход от текущей деятельности покрывает расходы на обслуживание и погашение кредита</w:t>
            </w:r>
          </w:p>
        </w:tc>
        <w:tc>
          <w:tcPr>
            <w:tcW w:w="1952" w:type="pct"/>
          </w:tcPr>
          <w:p w14:paraId="1E8816EE"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Порядок получения кредита через пор</w:t>
            </w:r>
            <w:r>
              <w:rPr>
                <w:rFonts w:ascii="Times New Roman" w:hAnsi="Times New Roman" w:cs="Times New Roman"/>
                <w:sz w:val="24"/>
                <w:szCs w:val="24"/>
              </w:rPr>
              <w:t>тал АИС НГС:</w:t>
            </w:r>
          </w:p>
          <w:p w14:paraId="65E47DA7"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1. Регистрация и авторизация на портале.</w:t>
            </w:r>
          </w:p>
          <w:p w14:paraId="09B55DAB"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2. Оформление заявки, указание параметров требуемого кредита.</w:t>
            </w:r>
          </w:p>
          <w:p w14:paraId="0DD70F1D"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3. Заполнение анкеты юридического лица.</w:t>
            </w:r>
          </w:p>
          <w:p w14:paraId="0E6B8289"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4. Заведение карточек объектов залога и поручительства, добавление ЮЛ / ФЛ поручителя.</w:t>
            </w:r>
          </w:p>
          <w:p w14:paraId="4D7B81AF"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5. Добавление</w:t>
            </w:r>
            <w:r>
              <w:rPr>
                <w:rFonts w:ascii="Times New Roman" w:hAnsi="Times New Roman" w:cs="Times New Roman"/>
                <w:sz w:val="24"/>
                <w:szCs w:val="24"/>
              </w:rPr>
              <w:t xml:space="preserve"> документов на заявку.</w:t>
            </w:r>
          </w:p>
          <w:p w14:paraId="162AEE18"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 xml:space="preserve">6. Отправка заявления. </w:t>
            </w:r>
          </w:p>
        </w:tc>
      </w:tr>
      <w:tr w:rsidR="00991775" w14:paraId="6CE31567" w14:textId="77777777">
        <w:tc>
          <w:tcPr>
            <w:tcW w:w="193" w:type="pct"/>
          </w:tcPr>
          <w:p w14:paraId="0798BF7E"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09F70763"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Кредитный продукт «Экспресс-Инвест»</w:t>
            </w:r>
          </w:p>
        </w:tc>
        <w:tc>
          <w:tcPr>
            <w:tcW w:w="1595" w:type="pct"/>
            <w:shd w:val="clear" w:color="auto" w:fill="auto"/>
          </w:tcPr>
          <w:p w14:paraId="64E326CC"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Сумма кредита от 3 до 10 млн рублей </w:t>
            </w:r>
          </w:p>
          <w:p w14:paraId="79544509"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Срок получения: 72 часа при минимальном пакете документов с залоговым обеспечением в виде оформляемого имущества.</w:t>
            </w:r>
          </w:p>
          <w:p w14:paraId="30E95DCF"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Ставка: 13,5% для среднего бизнеса, </w:t>
            </w:r>
            <w:r>
              <w:rPr>
                <w:rFonts w:ascii="Times New Roman" w:hAnsi="Times New Roman" w:cs="Times New Roman"/>
                <w:bCs/>
                <w:sz w:val="24"/>
                <w:szCs w:val="24"/>
              </w:rPr>
              <w:br/>
              <w:t>15% - для малого и микробизнеса.</w:t>
            </w:r>
          </w:p>
          <w:p w14:paraId="03C0ABA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Воспользоваться предложением могут индивидуальные предприниматели и ООО со сроком работы более 12 месяцев.</w:t>
            </w:r>
          </w:p>
          <w:p w14:paraId="1185531A"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Программа продлится до конца 2022 года.</w:t>
            </w:r>
          </w:p>
          <w:p w14:paraId="42D1B97A"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Требования:</w:t>
            </w:r>
          </w:p>
          <w:p w14:paraId="02C55D88" w14:textId="77777777" w:rsidR="00991775" w:rsidRDefault="000E3545">
            <w:pPr>
              <w:pStyle w:val="af5"/>
              <w:spacing w:before="0" w:beforeAutospacing="0" w:after="0" w:afterAutospacing="0"/>
              <w:jc w:val="both"/>
            </w:pPr>
            <w:r>
              <w:t xml:space="preserve">- Критерии отбора, </w:t>
            </w:r>
            <w:r>
              <w:t>установленные АО «МСП Банк»;</w:t>
            </w:r>
          </w:p>
          <w:p w14:paraId="68A1E692" w14:textId="77777777" w:rsidR="00991775" w:rsidRDefault="000E3545">
            <w:pPr>
              <w:pStyle w:val="af5"/>
              <w:spacing w:before="0" w:beforeAutospacing="0" w:after="0" w:afterAutospacing="0"/>
              <w:jc w:val="both"/>
            </w:pPr>
            <w:r>
              <w:t>- Для ИП – поручительство необязательно, для ООО – поручительство обязательно</w:t>
            </w:r>
          </w:p>
          <w:p w14:paraId="261769C7" w14:textId="77777777" w:rsidR="00991775" w:rsidRDefault="000E3545">
            <w:pPr>
              <w:pStyle w:val="af5"/>
              <w:spacing w:before="0" w:beforeAutospacing="0" w:after="0" w:afterAutospacing="0"/>
              <w:jc w:val="both"/>
            </w:pPr>
            <w:r>
              <w:t>- Кредит выдается на счет в банке, где у ИП/ООО уже открыт расчетный счет</w:t>
            </w:r>
          </w:p>
          <w:p w14:paraId="6B41AFA3" w14:textId="77777777" w:rsidR="00991775" w:rsidRDefault="000E3545">
            <w:pPr>
              <w:pStyle w:val="af5"/>
              <w:spacing w:before="0" w:beforeAutospacing="0" w:after="0" w:afterAutospacing="0"/>
              <w:jc w:val="both"/>
            </w:pPr>
            <w:r>
              <w:t>- Отсутствие у Заемщика отрицательной кредитной истории</w:t>
            </w:r>
          </w:p>
        </w:tc>
        <w:tc>
          <w:tcPr>
            <w:tcW w:w="1952" w:type="pct"/>
          </w:tcPr>
          <w:p w14:paraId="51FBF0D5"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Оформление онлайн из любой точки России.</w:t>
            </w:r>
          </w:p>
          <w:p w14:paraId="4952F58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Заявку на кредит можно оформить здесь </w:t>
            </w:r>
            <w:hyperlink r:id="rId46" w:history="1">
              <w:r>
                <w:rPr>
                  <w:rStyle w:val="a4"/>
                  <w:rFonts w:ascii="Times New Roman" w:hAnsi="Times New Roman" w:cs="Times New Roman"/>
                  <w:bCs/>
                  <w:sz w:val="24"/>
                  <w:szCs w:val="24"/>
                </w:rPr>
                <w:t>https://smbfin.ru/Login/NuiLogin.aspx?ReturnUrl=%2f</w:t>
              </w:r>
            </w:hyperlink>
            <w:r>
              <w:rPr>
                <w:rFonts w:ascii="Times New Roman" w:hAnsi="Times New Roman" w:cs="Times New Roman"/>
                <w:bCs/>
                <w:sz w:val="24"/>
                <w:szCs w:val="24"/>
              </w:rPr>
              <w:t xml:space="preserve">. </w:t>
            </w:r>
          </w:p>
          <w:p w14:paraId="0EA1B680" w14:textId="77777777" w:rsidR="00991775" w:rsidRDefault="00991775">
            <w:pPr>
              <w:tabs>
                <w:tab w:val="left" w:pos="7088"/>
              </w:tabs>
              <w:jc w:val="both"/>
              <w:rPr>
                <w:rFonts w:ascii="Times New Roman" w:hAnsi="Times New Roman" w:cs="Times New Roman"/>
                <w:sz w:val="24"/>
                <w:szCs w:val="24"/>
              </w:rPr>
            </w:pPr>
          </w:p>
        </w:tc>
      </w:tr>
      <w:tr w:rsidR="00991775" w14:paraId="77E7CA3F" w14:textId="77777777">
        <w:tc>
          <w:tcPr>
            <w:tcW w:w="193" w:type="pct"/>
          </w:tcPr>
          <w:p w14:paraId="5EB90681"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7B3B66E4"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Программа </w:t>
            </w:r>
            <w:r>
              <w:rPr>
                <w:rFonts w:ascii="Times New Roman" w:hAnsi="Times New Roman" w:cs="Times New Roman"/>
                <w:b/>
                <w:sz w:val="24"/>
                <w:szCs w:val="24"/>
              </w:rPr>
              <w:t>льготного кредитования инновационных компаний</w:t>
            </w:r>
          </w:p>
        </w:tc>
        <w:tc>
          <w:tcPr>
            <w:tcW w:w="1595" w:type="pct"/>
            <w:shd w:val="clear" w:color="auto" w:fill="auto"/>
          </w:tcPr>
          <w:p w14:paraId="30E7257A" w14:textId="77777777" w:rsidR="00991775" w:rsidRDefault="000E3545">
            <w:pPr>
              <w:tabs>
                <w:tab w:val="left" w:pos="7088"/>
              </w:tabs>
              <w:ind w:left="58"/>
              <w:jc w:val="both"/>
              <w:rPr>
                <w:rFonts w:ascii="Times New Roman" w:hAnsi="Times New Roman" w:cs="Times New Roman"/>
                <w:bCs/>
                <w:i/>
                <w:iCs/>
                <w:sz w:val="24"/>
                <w:szCs w:val="24"/>
              </w:rPr>
            </w:pPr>
            <w:r>
              <w:rPr>
                <w:rFonts w:ascii="Times New Roman" w:hAnsi="Times New Roman" w:cs="Times New Roman"/>
                <w:bCs/>
                <w:i/>
                <w:iCs/>
                <w:sz w:val="24"/>
                <w:szCs w:val="24"/>
              </w:rPr>
              <w:t>Условия кредита:</w:t>
            </w:r>
          </w:p>
          <w:p w14:paraId="2E957B7C"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Сумма кредита - до 500 млн руб.</w:t>
            </w:r>
          </w:p>
          <w:p w14:paraId="37AF066F"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Срок - до 36 месяцев</w:t>
            </w:r>
          </w:p>
          <w:p w14:paraId="5096A79D"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Ставка - 3% годовых</w:t>
            </w:r>
          </w:p>
          <w:p w14:paraId="3EA9235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Обеспечение - по требованию Банка</w:t>
            </w:r>
          </w:p>
          <w:p w14:paraId="79BD1991"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lastRenderedPageBreak/>
              <w:t>Совокупно на одного заявителя не более 500 млн руб.</w:t>
            </w:r>
          </w:p>
          <w:p w14:paraId="668AB786" w14:textId="77777777" w:rsidR="00991775" w:rsidRDefault="000E3545">
            <w:pPr>
              <w:tabs>
                <w:tab w:val="left" w:pos="7088"/>
              </w:tabs>
              <w:ind w:left="58"/>
              <w:jc w:val="both"/>
              <w:rPr>
                <w:rFonts w:ascii="Times New Roman" w:hAnsi="Times New Roman" w:cs="Times New Roman"/>
                <w:bCs/>
                <w:i/>
                <w:iCs/>
                <w:sz w:val="24"/>
                <w:szCs w:val="24"/>
              </w:rPr>
            </w:pPr>
            <w:r>
              <w:rPr>
                <w:rFonts w:ascii="Times New Roman" w:hAnsi="Times New Roman" w:cs="Times New Roman"/>
                <w:bCs/>
                <w:i/>
                <w:iCs/>
                <w:sz w:val="24"/>
                <w:szCs w:val="24"/>
              </w:rPr>
              <w:t>Критерии предоставления:</w:t>
            </w:r>
          </w:p>
          <w:p w14:paraId="72AF8697"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Субъект</w:t>
            </w:r>
            <w:r>
              <w:rPr>
                <w:rFonts w:ascii="Times New Roman" w:hAnsi="Times New Roman" w:cs="Times New Roman"/>
                <w:bCs/>
                <w:sz w:val="24"/>
                <w:szCs w:val="24"/>
              </w:rPr>
              <w:t>ы МСП - хозяйствующие субъекты (юридическое лицо или индивидуальный предприниматель), отнесенные в соответствии с условиями, установленными Федеральным законом от 24.07.2007 года № 209-ФЗ, к малым предприятиям, в том числе к микропредприятиям, и средним пр</w:t>
            </w:r>
            <w:r>
              <w:rPr>
                <w:rFonts w:ascii="Times New Roman" w:hAnsi="Times New Roman" w:cs="Times New Roman"/>
                <w:bCs/>
                <w:sz w:val="24"/>
                <w:szCs w:val="24"/>
              </w:rPr>
              <w:t>едприятиям, сведения о котором внесены в единый реестр субъектов малого и среднего предпринимательства, и соответствующие требованиям Федерального закона от 24.07.2007 года № 209-ФЗ.</w:t>
            </w:r>
          </w:p>
          <w:p w14:paraId="52CB32CF"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Годовой объем выручки от продаж по данным отчетности за последний кален</w:t>
            </w:r>
            <w:r>
              <w:rPr>
                <w:rFonts w:ascii="Times New Roman" w:hAnsi="Times New Roman" w:cs="Times New Roman"/>
                <w:bCs/>
                <w:sz w:val="24"/>
                <w:szCs w:val="24"/>
              </w:rPr>
              <w:t>дарный год, не менее 100 миллионов рублей</w:t>
            </w:r>
          </w:p>
          <w:p w14:paraId="58691507"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Совокупный среднегодовой темп роста (CAGR) выручки за последние 3 года не менее 12%</w:t>
            </w:r>
          </w:p>
          <w:p w14:paraId="5258819D"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Обладает патентами (кроме торговых марок)</w:t>
            </w:r>
          </w:p>
          <w:p w14:paraId="2871363C"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Относится к высокотехнологичным инновационным субъектам МСП</w:t>
            </w:r>
          </w:p>
          <w:p w14:paraId="1A3A593E"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Не входит в группу (</w:t>
            </w:r>
            <w:r>
              <w:rPr>
                <w:rFonts w:ascii="Times New Roman" w:hAnsi="Times New Roman" w:cs="Times New Roman"/>
                <w:bCs/>
                <w:sz w:val="24"/>
                <w:szCs w:val="24"/>
              </w:rPr>
              <w:t>как она определяется в соответствии с Международными стандартами финансовой отчетности), годовая выручка которой или, если приме</w:t>
            </w:r>
            <w:r>
              <w:rPr>
                <w:rFonts w:ascii="Times New Roman" w:hAnsi="Times New Roman" w:cs="Times New Roman"/>
                <w:bCs/>
                <w:sz w:val="24"/>
                <w:szCs w:val="24"/>
              </w:rPr>
              <w:lastRenderedPageBreak/>
              <w:t>нимо, доход которой согласно данным консолидированной финансовой отчетности составляет более 2 млрд. рублей (за исключением груп</w:t>
            </w:r>
            <w:r>
              <w:rPr>
                <w:rFonts w:ascii="Times New Roman" w:hAnsi="Times New Roman" w:cs="Times New Roman"/>
                <w:bCs/>
                <w:sz w:val="24"/>
                <w:szCs w:val="24"/>
              </w:rPr>
              <w:t>п, в которые входят исключительно субъекты малого и среднего предпринимательства)</w:t>
            </w:r>
          </w:p>
          <w:p w14:paraId="4B7E50E7"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С заемщиком не заключены кредитные договоры (соглашения), по которым ставка кредитования субсидируется в соответствии с постановлением Правительства Российской Федерации от</w:t>
            </w:r>
            <w:r>
              <w:rPr>
                <w:rFonts w:ascii="Times New Roman" w:hAnsi="Times New Roman" w:cs="Times New Roman"/>
                <w:bCs/>
                <w:sz w:val="24"/>
                <w:szCs w:val="24"/>
              </w:rPr>
              <w:t xml:space="preserve"> 30 декабря 2018 г. №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w:t>
            </w:r>
            <w:r>
              <w:rPr>
                <w:rFonts w:ascii="Times New Roman" w:hAnsi="Times New Roman" w:cs="Times New Roman"/>
                <w:bCs/>
                <w:sz w:val="24"/>
                <w:szCs w:val="24"/>
              </w:rPr>
              <w:t>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постановлением Правительства Российской Федерации от 5 декабря 2019 г. № 1598 «</w:t>
            </w:r>
            <w:r>
              <w:rPr>
                <w:rFonts w:ascii="Times New Roman" w:hAnsi="Times New Roman" w:cs="Times New Roman"/>
                <w:bCs/>
                <w:sz w:val="24"/>
                <w:szCs w:val="24"/>
              </w:rPr>
              <w:t>Об утверждении Правил предоставления из федерального бюджета субсидий в целях обеспечения льготного кредитования проектов по 12 цифровой трансформации, реализуемых на основе российских решений в сфере информационных технологий»</w:t>
            </w:r>
          </w:p>
          <w:p w14:paraId="47F27C4B"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 Соответствие </w:t>
            </w:r>
            <w:r>
              <w:rPr>
                <w:rFonts w:ascii="Times New Roman" w:hAnsi="Times New Roman" w:cs="Times New Roman"/>
                <w:bCs/>
                <w:sz w:val="24"/>
                <w:szCs w:val="24"/>
              </w:rPr>
              <w:t>используемой при производстве и (или) создании продукции технологии согласно перечню высокотехнологичных направлений</w:t>
            </w:r>
          </w:p>
        </w:tc>
        <w:tc>
          <w:tcPr>
            <w:tcW w:w="1952" w:type="pct"/>
          </w:tcPr>
          <w:p w14:paraId="3C9722F0" w14:textId="77777777" w:rsidR="00991775" w:rsidRDefault="000E3545">
            <w:pPr>
              <w:tabs>
                <w:tab w:val="left" w:pos="7088"/>
              </w:tabs>
              <w:ind w:left="58"/>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Перечень приоритетных высокотехнологичных направлений: </w:t>
            </w:r>
          </w:p>
          <w:p w14:paraId="0D2414ED"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Интернет вещей</w:t>
            </w:r>
          </w:p>
          <w:p w14:paraId="3C43835E"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Искусственный интеллект</w:t>
            </w:r>
          </w:p>
          <w:p w14:paraId="05137AA1"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Квантовые вычисления и квантовые коммуни</w:t>
            </w:r>
            <w:r>
              <w:rPr>
                <w:rFonts w:ascii="Times New Roman" w:hAnsi="Times New Roman" w:cs="Times New Roman"/>
                <w:bCs/>
                <w:sz w:val="24"/>
                <w:szCs w:val="24"/>
              </w:rPr>
              <w:lastRenderedPageBreak/>
              <w:t>каци</w:t>
            </w:r>
            <w:r>
              <w:rPr>
                <w:rFonts w:ascii="Times New Roman" w:hAnsi="Times New Roman" w:cs="Times New Roman"/>
                <w:bCs/>
                <w:sz w:val="24"/>
                <w:szCs w:val="24"/>
              </w:rPr>
              <w:t>и</w:t>
            </w:r>
          </w:p>
          <w:p w14:paraId="57541EEB"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Квантовые сенсоры</w:t>
            </w:r>
          </w:p>
          <w:p w14:paraId="5133128F"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Мобильные сети связи пятого поколения и перспективные системы связи</w:t>
            </w:r>
          </w:p>
          <w:p w14:paraId="2F5BD516"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Новые коммуникационные интернет-технологии</w:t>
            </w:r>
          </w:p>
          <w:p w14:paraId="710A7E5D"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Новые поколения микроэлектроники и создание электронной компонентной базы</w:t>
            </w:r>
          </w:p>
          <w:p w14:paraId="3A9E99AA"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Новые производственные технологии</w:t>
            </w:r>
          </w:p>
          <w:p w14:paraId="7179ED8A"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Перспективные космические системы</w:t>
            </w:r>
          </w:p>
          <w:p w14:paraId="6D9ABEB7"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Развитие водородной энергетики и декарбонизация промышленности и транспорта на основе природного газа</w:t>
            </w:r>
          </w:p>
          <w:p w14:paraId="64936EC9"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Технологии новых материалов и веществ</w:t>
            </w:r>
          </w:p>
          <w:p w14:paraId="070DFC0D"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Технологии передачи электроэнергии и распределенных интеллектуальных энергосистем</w:t>
            </w:r>
          </w:p>
          <w:p w14:paraId="3E8B28D5"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Технологии распределенных реестров</w:t>
            </w:r>
          </w:p>
          <w:p w14:paraId="7BAA505D"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Технологии создания новых и портативных источников энергии, включая возобновляемые</w:t>
            </w:r>
          </w:p>
          <w:p w14:paraId="4FD9E995"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Технологии создания современного оборудования, приборов и устройств для нужд российской промышленности</w:t>
            </w:r>
          </w:p>
          <w:p w14:paraId="75E2E53F"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Ускоренное развитие генетических те</w:t>
            </w:r>
            <w:r>
              <w:rPr>
                <w:rFonts w:ascii="Times New Roman" w:hAnsi="Times New Roman" w:cs="Times New Roman"/>
                <w:bCs/>
                <w:sz w:val="24"/>
                <w:szCs w:val="24"/>
              </w:rPr>
              <w:t>хнологий, биотехнологий и фармацевтики</w:t>
            </w:r>
          </w:p>
          <w:p w14:paraId="1C81A636" w14:textId="77777777" w:rsidR="00991775" w:rsidRDefault="000E3545">
            <w:pPr>
              <w:pStyle w:val="a5"/>
              <w:tabs>
                <w:tab w:val="left" w:pos="7088"/>
              </w:tabs>
              <w:ind w:left="514"/>
              <w:jc w:val="both"/>
              <w:rPr>
                <w:rFonts w:ascii="Times New Roman" w:hAnsi="Times New Roman" w:cs="Times New Roman"/>
                <w:bCs/>
                <w:sz w:val="24"/>
                <w:szCs w:val="24"/>
              </w:rPr>
            </w:pPr>
            <w:r>
              <w:rPr>
                <w:rFonts w:ascii="Times New Roman" w:hAnsi="Times New Roman" w:cs="Times New Roman"/>
                <w:bCs/>
                <w:sz w:val="24"/>
                <w:szCs w:val="24"/>
              </w:rPr>
              <w:t xml:space="preserve">Заявку на кредит можно оформить на сайте </w:t>
            </w:r>
            <w:proofErr w:type="spellStart"/>
            <w:proofErr w:type="gramStart"/>
            <w:r>
              <w:rPr>
                <w:rFonts w:ascii="Times New Roman" w:hAnsi="Times New Roman" w:cs="Times New Roman"/>
                <w:bCs/>
                <w:sz w:val="24"/>
                <w:szCs w:val="24"/>
              </w:rPr>
              <w:t>мсп.рф</w:t>
            </w:r>
            <w:proofErr w:type="spellEnd"/>
            <w:proofErr w:type="gramEnd"/>
            <w:r>
              <w:rPr>
                <w:rFonts w:ascii="Times New Roman" w:hAnsi="Times New Roman" w:cs="Times New Roman"/>
                <w:bCs/>
                <w:sz w:val="24"/>
                <w:szCs w:val="24"/>
              </w:rPr>
              <w:t xml:space="preserve"> </w:t>
            </w:r>
          </w:p>
          <w:p w14:paraId="34D23711" w14:textId="77777777" w:rsidR="00991775" w:rsidRDefault="00991775">
            <w:pPr>
              <w:pStyle w:val="a5"/>
              <w:tabs>
                <w:tab w:val="left" w:pos="7088"/>
              </w:tabs>
              <w:ind w:left="514"/>
              <w:jc w:val="both"/>
              <w:rPr>
                <w:rFonts w:ascii="Times New Roman" w:hAnsi="Times New Roman" w:cs="Times New Roman"/>
                <w:bCs/>
                <w:sz w:val="24"/>
                <w:szCs w:val="24"/>
              </w:rPr>
            </w:pPr>
          </w:p>
          <w:p w14:paraId="7F974BA8" w14:textId="77777777" w:rsidR="00991775" w:rsidRDefault="00991775">
            <w:pPr>
              <w:pStyle w:val="a5"/>
              <w:tabs>
                <w:tab w:val="left" w:pos="7088"/>
              </w:tabs>
              <w:ind w:left="514"/>
              <w:jc w:val="both"/>
              <w:rPr>
                <w:rFonts w:ascii="Times New Roman" w:hAnsi="Times New Roman" w:cs="Times New Roman"/>
                <w:bCs/>
                <w:sz w:val="24"/>
                <w:szCs w:val="24"/>
              </w:rPr>
            </w:pPr>
          </w:p>
          <w:p w14:paraId="6A3E6CFB" w14:textId="77777777" w:rsidR="00991775" w:rsidRDefault="000E3545">
            <w:pPr>
              <w:pStyle w:val="a5"/>
              <w:tabs>
                <w:tab w:val="left" w:pos="7088"/>
              </w:tabs>
              <w:ind w:left="514"/>
              <w:jc w:val="both"/>
              <w:rPr>
                <w:rFonts w:ascii="Times New Roman" w:hAnsi="Times New Roman" w:cs="Times New Roman"/>
                <w:bCs/>
                <w:sz w:val="24"/>
                <w:szCs w:val="24"/>
              </w:rPr>
            </w:pPr>
            <w:r>
              <w:rPr>
                <w:rFonts w:ascii="Times New Roman" w:hAnsi="Times New Roman" w:cs="Times New Roman"/>
                <w:bCs/>
                <w:sz w:val="24"/>
                <w:szCs w:val="24"/>
              </w:rPr>
              <w:t xml:space="preserve"> </w:t>
            </w:r>
          </w:p>
        </w:tc>
      </w:tr>
      <w:tr w:rsidR="00991775" w14:paraId="0EC22E92" w14:textId="77777777">
        <w:tc>
          <w:tcPr>
            <w:tcW w:w="193" w:type="pct"/>
          </w:tcPr>
          <w:p w14:paraId="1246D6C3"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42A9C4B1"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Программа лизинговой поддержки</w:t>
            </w:r>
          </w:p>
          <w:p w14:paraId="05EB899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Продукт «Моногорода и территории опережающего экономического развития»</w:t>
            </w:r>
          </w:p>
          <w:p w14:paraId="3809ACFC" w14:textId="77777777" w:rsidR="00991775" w:rsidRDefault="000E3545">
            <w:pPr>
              <w:tabs>
                <w:tab w:val="left" w:pos="7088"/>
              </w:tabs>
              <w:ind w:left="58"/>
              <w:rPr>
                <w:rFonts w:ascii="Times New Roman" w:hAnsi="Times New Roman" w:cs="Times New Roman"/>
                <w:bCs/>
                <w:sz w:val="24"/>
                <w:szCs w:val="24"/>
              </w:rPr>
            </w:pPr>
            <w:r>
              <w:rPr>
                <w:rFonts w:ascii="Times New Roman" w:hAnsi="Times New Roman" w:cs="Times New Roman"/>
                <w:bCs/>
                <w:sz w:val="24"/>
                <w:szCs w:val="24"/>
              </w:rPr>
              <w:t xml:space="preserve">Ставка: 6% для российского оборудования, 8% для </w:t>
            </w:r>
            <w:r>
              <w:rPr>
                <w:rFonts w:ascii="Times New Roman" w:hAnsi="Times New Roman" w:cs="Times New Roman"/>
                <w:bCs/>
                <w:sz w:val="24"/>
                <w:szCs w:val="24"/>
              </w:rPr>
              <w:t>иностранного оборудования;</w:t>
            </w:r>
          </w:p>
          <w:p w14:paraId="663E1E8E" w14:textId="77777777" w:rsidR="00991775" w:rsidRDefault="000E3545">
            <w:pPr>
              <w:tabs>
                <w:tab w:val="left" w:pos="7088"/>
              </w:tabs>
              <w:ind w:left="58"/>
              <w:rPr>
                <w:rFonts w:ascii="Times New Roman" w:hAnsi="Times New Roman" w:cs="Times New Roman"/>
                <w:bCs/>
                <w:sz w:val="24"/>
                <w:szCs w:val="24"/>
              </w:rPr>
            </w:pPr>
            <w:r>
              <w:rPr>
                <w:rFonts w:ascii="Times New Roman" w:hAnsi="Times New Roman" w:cs="Times New Roman"/>
                <w:bCs/>
                <w:sz w:val="24"/>
                <w:szCs w:val="24"/>
              </w:rPr>
              <w:t>Сумма финансирования: 2,5-50 млн. рублей;</w:t>
            </w:r>
          </w:p>
          <w:p w14:paraId="782713B6" w14:textId="77777777" w:rsidR="00991775" w:rsidRDefault="000E3545">
            <w:pPr>
              <w:tabs>
                <w:tab w:val="left" w:pos="7088"/>
              </w:tabs>
              <w:ind w:left="58"/>
              <w:rPr>
                <w:rFonts w:ascii="Times New Roman" w:hAnsi="Times New Roman" w:cs="Times New Roman"/>
                <w:bCs/>
                <w:sz w:val="24"/>
                <w:szCs w:val="24"/>
              </w:rPr>
            </w:pPr>
            <w:r>
              <w:rPr>
                <w:rFonts w:ascii="Times New Roman" w:hAnsi="Times New Roman" w:cs="Times New Roman"/>
                <w:bCs/>
                <w:sz w:val="24"/>
                <w:szCs w:val="24"/>
              </w:rPr>
              <w:t>Срок лизинга: 13-84 месяцев;</w:t>
            </w:r>
          </w:p>
          <w:p w14:paraId="0E2C1D10" w14:textId="77777777" w:rsidR="00991775" w:rsidRDefault="000E3545">
            <w:pPr>
              <w:tabs>
                <w:tab w:val="left" w:pos="7088"/>
              </w:tabs>
              <w:ind w:left="58"/>
              <w:rPr>
                <w:rFonts w:ascii="Times New Roman" w:hAnsi="Times New Roman" w:cs="Times New Roman"/>
                <w:bCs/>
                <w:sz w:val="24"/>
                <w:szCs w:val="24"/>
              </w:rPr>
            </w:pPr>
            <w:r>
              <w:rPr>
                <w:rFonts w:ascii="Times New Roman" w:hAnsi="Times New Roman" w:cs="Times New Roman"/>
                <w:bCs/>
                <w:sz w:val="24"/>
                <w:szCs w:val="24"/>
              </w:rPr>
              <w:t>Аванс: от 15%</w:t>
            </w:r>
          </w:p>
        </w:tc>
        <w:tc>
          <w:tcPr>
            <w:tcW w:w="1595" w:type="pct"/>
            <w:shd w:val="clear" w:color="auto" w:fill="auto"/>
          </w:tcPr>
          <w:p w14:paraId="4D63B0AD" w14:textId="77777777" w:rsidR="00991775" w:rsidRDefault="000E3545">
            <w:pPr>
              <w:pStyle w:val="af5"/>
              <w:spacing w:before="0" w:beforeAutospacing="0" w:after="0" w:afterAutospacing="0"/>
              <w:jc w:val="both"/>
            </w:pPr>
            <w:r>
              <w:t>Требования к лизингополучателю:</w:t>
            </w:r>
          </w:p>
          <w:p w14:paraId="047DA9BA" w14:textId="77777777" w:rsidR="00991775" w:rsidRDefault="000E3545">
            <w:pPr>
              <w:pStyle w:val="af5"/>
              <w:spacing w:before="0" w:beforeAutospacing="0" w:after="0" w:afterAutospacing="0"/>
              <w:jc w:val="both"/>
            </w:pPr>
            <w:r>
              <w:t>- субъект индивидуального и малого</w:t>
            </w:r>
          </w:p>
          <w:p w14:paraId="63E505FB" w14:textId="77777777" w:rsidR="00991775" w:rsidRDefault="000E3545">
            <w:pPr>
              <w:pStyle w:val="af5"/>
              <w:spacing w:before="0" w:beforeAutospacing="0" w:after="0" w:afterAutospacing="0"/>
              <w:jc w:val="both"/>
            </w:pPr>
            <w:r>
              <w:t>предпринимательства (ИМП);</w:t>
            </w:r>
          </w:p>
          <w:p w14:paraId="64235DFA" w14:textId="77777777" w:rsidR="00991775" w:rsidRDefault="000E3545">
            <w:pPr>
              <w:pStyle w:val="af5"/>
              <w:spacing w:before="0" w:beforeAutospacing="0" w:after="0" w:afterAutospacing="0"/>
              <w:jc w:val="both"/>
            </w:pPr>
            <w:r>
              <w:t>- лизингополучатель осуществляет один или</w:t>
            </w:r>
          </w:p>
          <w:p w14:paraId="3BD919F6" w14:textId="77777777" w:rsidR="00991775" w:rsidRDefault="000E3545">
            <w:pPr>
              <w:pStyle w:val="af5"/>
              <w:spacing w:before="0" w:beforeAutospacing="0" w:after="0" w:afterAutospacing="0"/>
              <w:jc w:val="both"/>
            </w:pPr>
            <w:r>
              <w:t>несколько видов деятельности из перечня</w:t>
            </w:r>
          </w:p>
          <w:p w14:paraId="12C5B98D" w14:textId="77777777" w:rsidR="00991775" w:rsidRDefault="000E3545">
            <w:pPr>
              <w:pStyle w:val="af5"/>
              <w:spacing w:before="0" w:beforeAutospacing="0" w:after="0" w:afterAutospacing="0"/>
              <w:jc w:val="both"/>
            </w:pPr>
            <w:r>
              <w:t>приоритетных отраслей для целей</w:t>
            </w:r>
          </w:p>
          <w:p w14:paraId="466C1F21" w14:textId="77777777" w:rsidR="00991775" w:rsidRDefault="000E3545">
            <w:pPr>
              <w:pStyle w:val="af5"/>
              <w:spacing w:before="0" w:beforeAutospacing="0" w:after="0" w:afterAutospacing="0"/>
              <w:jc w:val="both"/>
            </w:pPr>
            <w:r>
              <w:t>реализации РЛК льготных лизинговых программ или является поставщиком конкретных и отдельных заказчиков, определяемых</w:t>
            </w:r>
          </w:p>
          <w:p w14:paraId="3CF304B6" w14:textId="77777777" w:rsidR="00991775" w:rsidRDefault="000E3545">
            <w:pPr>
              <w:pStyle w:val="af5"/>
              <w:spacing w:before="0" w:beforeAutospacing="0" w:after="0" w:afterAutospacing="0"/>
              <w:jc w:val="both"/>
            </w:pPr>
            <w:r>
              <w:t>Правительством РФ;</w:t>
            </w:r>
          </w:p>
          <w:p w14:paraId="52089E25" w14:textId="77777777" w:rsidR="00991775" w:rsidRDefault="000E3545">
            <w:pPr>
              <w:pStyle w:val="af5"/>
              <w:spacing w:before="0" w:beforeAutospacing="0" w:after="0" w:afterAutospacing="0"/>
              <w:jc w:val="both"/>
            </w:pPr>
            <w:r>
              <w:t>- величина дохода до 800 млн. рублей;</w:t>
            </w:r>
          </w:p>
          <w:p w14:paraId="2FA7DE17" w14:textId="77777777" w:rsidR="00991775" w:rsidRDefault="000E3545">
            <w:pPr>
              <w:pStyle w:val="af5"/>
              <w:spacing w:before="0" w:beforeAutospacing="0" w:after="0" w:afterAutospacing="0"/>
              <w:jc w:val="both"/>
            </w:pPr>
            <w:r>
              <w:t>- среднесп</w:t>
            </w:r>
            <w:r>
              <w:t>исочная численность сотрудников до 100 человек;</w:t>
            </w:r>
          </w:p>
          <w:p w14:paraId="55FFDA5E" w14:textId="77777777" w:rsidR="00991775" w:rsidRDefault="000E3545">
            <w:pPr>
              <w:pStyle w:val="af5"/>
              <w:spacing w:before="0" w:beforeAutospacing="0" w:after="0" w:afterAutospacing="0"/>
              <w:jc w:val="both"/>
            </w:pPr>
            <w:r>
              <w:t>- срок фактической деятельности не менее 12 месяцев.</w:t>
            </w:r>
          </w:p>
        </w:tc>
        <w:tc>
          <w:tcPr>
            <w:tcW w:w="1952" w:type="pct"/>
          </w:tcPr>
          <w:p w14:paraId="536922F6"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Порядок взаимодействия участников лизинговой сделки:</w:t>
            </w:r>
          </w:p>
          <w:p w14:paraId="036F16E8" w14:textId="77777777" w:rsidR="00991775" w:rsidRDefault="000E3545">
            <w:pPr>
              <w:tabs>
                <w:tab w:val="left" w:pos="7088"/>
              </w:tabs>
              <w:ind w:left="34" w:hanging="4"/>
              <w:jc w:val="both"/>
              <w:rPr>
                <w:rFonts w:ascii="Times New Roman" w:hAnsi="Times New Roman" w:cs="Times New Roman"/>
                <w:i/>
                <w:iCs/>
                <w:sz w:val="24"/>
                <w:szCs w:val="24"/>
              </w:rPr>
            </w:pPr>
            <w:r>
              <w:rPr>
                <w:rFonts w:ascii="Times New Roman" w:hAnsi="Times New Roman" w:cs="Times New Roman"/>
                <w:i/>
                <w:iCs/>
                <w:sz w:val="24"/>
                <w:szCs w:val="24"/>
              </w:rPr>
              <w:t>1. Обращение лизингополучателя в РЛК</w:t>
            </w:r>
          </w:p>
          <w:p w14:paraId="57CE6619"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Лизингополучатель направляет предварительную Анкету-заявку в одну</w:t>
            </w:r>
            <w:r>
              <w:rPr>
                <w:rFonts w:ascii="Times New Roman" w:hAnsi="Times New Roman" w:cs="Times New Roman"/>
                <w:sz w:val="24"/>
                <w:szCs w:val="24"/>
              </w:rPr>
              <w:t xml:space="preserve"> из РЛК напрямую или в Корпорацию</w:t>
            </w:r>
          </w:p>
          <w:p w14:paraId="242FA02E" w14:textId="77777777" w:rsidR="00991775" w:rsidRDefault="000E3545">
            <w:pPr>
              <w:tabs>
                <w:tab w:val="left" w:pos="7088"/>
              </w:tabs>
              <w:ind w:left="34" w:hanging="4"/>
              <w:jc w:val="both"/>
              <w:rPr>
                <w:rFonts w:ascii="Times New Roman" w:hAnsi="Times New Roman" w:cs="Times New Roman"/>
                <w:i/>
                <w:iCs/>
                <w:sz w:val="24"/>
                <w:szCs w:val="24"/>
              </w:rPr>
            </w:pPr>
            <w:r>
              <w:rPr>
                <w:rFonts w:ascii="Times New Roman" w:hAnsi="Times New Roman" w:cs="Times New Roman"/>
                <w:i/>
                <w:iCs/>
                <w:sz w:val="24"/>
                <w:szCs w:val="24"/>
              </w:rPr>
              <w:t>2. Сбор полного пакета документов</w:t>
            </w:r>
          </w:p>
          <w:p w14:paraId="5220C90B"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Лизингополучатель при содействии Клиентского менеджера РЛК собирает полный пакет документов, включая формирование расширенной анкеты лизингополучателя</w:t>
            </w:r>
          </w:p>
          <w:p w14:paraId="4ECD9E03" w14:textId="77777777" w:rsidR="00991775" w:rsidRDefault="000E3545">
            <w:pPr>
              <w:tabs>
                <w:tab w:val="left" w:pos="7088"/>
              </w:tabs>
              <w:ind w:left="34" w:hanging="4"/>
              <w:jc w:val="both"/>
              <w:rPr>
                <w:rFonts w:ascii="Times New Roman" w:hAnsi="Times New Roman" w:cs="Times New Roman"/>
                <w:i/>
                <w:iCs/>
                <w:sz w:val="24"/>
                <w:szCs w:val="24"/>
              </w:rPr>
            </w:pPr>
            <w:r>
              <w:rPr>
                <w:rFonts w:ascii="Times New Roman" w:hAnsi="Times New Roman" w:cs="Times New Roman"/>
                <w:i/>
                <w:iCs/>
                <w:sz w:val="24"/>
                <w:szCs w:val="24"/>
              </w:rPr>
              <w:t>3. Согласование условий с поставщиком</w:t>
            </w:r>
            <w:r>
              <w:rPr>
                <w:rFonts w:ascii="Times New Roman" w:hAnsi="Times New Roman" w:cs="Times New Roman"/>
                <w:i/>
                <w:iCs/>
                <w:sz w:val="24"/>
                <w:szCs w:val="24"/>
              </w:rPr>
              <w:t xml:space="preserve"> </w:t>
            </w:r>
          </w:p>
          <w:p w14:paraId="4133ABF6"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РЛК проводит переговори с поставщиком / производителем предмета лизинга, осуществляет согласование условий поставки</w:t>
            </w:r>
          </w:p>
          <w:p w14:paraId="7658D228" w14:textId="77777777" w:rsidR="00991775" w:rsidRDefault="000E3545">
            <w:pPr>
              <w:tabs>
                <w:tab w:val="left" w:pos="7088"/>
              </w:tabs>
              <w:ind w:left="34" w:hanging="4"/>
              <w:jc w:val="both"/>
              <w:rPr>
                <w:rFonts w:ascii="Times New Roman" w:hAnsi="Times New Roman" w:cs="Times New Roman"/>
                <w:i/>
                <w:iCs/>
                <w:sz w:val="24"/>
                <w:szCs w:val="24"/>
              </w:rPr>
            </w:pPr>
            <w:r>
              <w:rPr>
                <w:rFonts w:ascii="Times New Roman" w:hAnsi="Times New Roman" w:cs="Times New Roman"/>
                <w:i/>
                <w:iCs/>
                <w:sz w:val="24"/>
                <w:szCs w:val="24"/>
              </w:rPr>
              <w:t>4. Кредитный анализ, одобрение сделки</w:t>
            </w:r>
          </w:p>
          <w:p w14:paraId="488347E9"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РЛК проводит кредитный анализ Лизингополучателя, Поставщика, Производителя предмета лизинга и предме</w:t>
            </w:r>
            <w:r>
              <w:rPr>
                <w:rFonts w:ascii="Times New Roman" w:hAnsi="Times New Roman" w:cs="Times New Roman"/>
                <w:sz w:val="24"/>
                <w:szCs w:val="24"/>
              </w:rPr>
              <w:t>та лизинга</w:t>
            </w:r>
          </w:p>
          <w:p w14:paraId="6F6A8764" w14:textId="77777777" w:rsidR="00991775" w:rsidRDefault="000E3545">
            <w:pPr>
              <w:tabs>
                <w:tab w:val="left" w:pos="7088"/>
              </w:tabs>
              <w:ind w:left="34" w:hanging="4"/>
              <w:jc w:val="both"/>
              <w:rPr>
                <w:rFonts w:ascii="Times New Roman" w:hAnsi="Times New Roman" w:cs="Times New Roman"/>
                <w:i/>
                <w:iCs/>
                <w:sz w:val="24"/>
                <w:szCs w:val="24"/>
              </w:rPr>
            </w:pPr>
            <w:r>
              <w:rPr>
                <w:rFonts w:ascii="Times New Roman" w:hAnsi="Times New Roman" w:cs="Times New Roman"/>
                <w:i/>
                <w:iCs/>
                <w:sz w:val="24"/>
                <w:szCs w:val="24"/>
              </w:rPr>
              <w:t>5. Подписание договоров лизинга и купли-продажи</w:t>
            </w:r>
          </w:p>
          <w:p w14:paraId="64D8E7AF"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Стороны сделки дистанционно или очно подписывают договоры лизинга и договоры купли-продажи предмета лизинга</w:t>
            </w:r>
          </w:p>
          <w:p w14:paraId="703D1530" w14:textId="77777777" w:rsidR="00991775" w:rsidRDefault="000E3545">
            <w:pPr>
              <w:tabs>
                <w:tab w:val="left" w:pos="7088"/>
              </w:tabs>
              <w:ind w:left="34" w:hanging="4"/>
              <w:jc w:val="both"/>
              <w:rPr>
                <w:rFonts w:ascii="Times New Roman" w:hAnsi="Times New Roman" w:cs="Times New Roman"/>
                <w:i/>
                <w:iCs/>
                <w:sz w:val="24"/>
                <w:szCs w:val="24"/>
              </w:rPr>
            </w:pPr>
            <w:r>
              <w:rPr>
                <w:rFonts w:ascii="Times New Roman" w:hAnsi="Times New Roman" w:cs="Times New Roman"/>
                <w:i/>
                <w:iCs/>
                <w:sz w:val="24"/>
                <w:szCs w:val="24"/>
              </w:rPr>
              <w:t>6. Поставка предмета лизинга</w:t>
            </w:r>
          </w:p>
          <w:p w14:paraId="7262D2DD"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Стороны сделки подписывают Акт приема-передачи предмета лизи</w:t>
            </w:r>
            <w:r>
              <w:rPr>
                <w:rFonts w:ascii="Times New Roman" w:hAnsi="Times New Roman" w:cs="Times New Roman"/>
                <w:sz w:val="24"/>
                <w:szCs w:val="24"/>
              </w:rPr>
              <w:t>нга</w:t>
            </w:r>
          </w:p>
          <w:p w14:paraId="54404F03" w14:textId="77777777" w:rsidR="00991775" w:rsidRDefault="00991775">
            <w:pPr>
              <w:tabs>
                <w:tab w:val="left" w:pos="7088"/>
              </w:tabs>
              <w:ind w:left="34" w:hanging="4"/>
              <w:jc w:val="both"/>
              <w:rPr>
                <w:rFonts w:ascii="Times New Roman" w:hAnsi="Times New Roman" w:cs="Times New Roman"/>
                <w:sz w:val="24"/>
                <w:szCs w:val="24"/>
              </w:rPr>
            </w:pPr>
          </w:p>
          <w:p w14:paraId="42240121" w14:textId="77777777" w:rsidR="00991775" w:rsidRDefault="000E3545">
            <w:pPr>
              <w:tabs>
                <w:tab w:val="left" w:pos="7088"/>
              </w:tabs>
              <w:ind w:left="34" w:hanging="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Ближайшие региональные лизинговые </w:t>
            </w:r>
            <w:r>
              <w:rPr>
                <w:rFonts w:ascii="Times New Roman" w:eastAsia="Calibri" w:hAnsi="Times New Roman" w:cs="Times New Roman"/>
                <w:b/>
                <w:bCs/>
                <w:sz w:val="24"/>
                <w:szCs w:val="24"/>
              </w:rPr>
              <w:br/>
              <w:t>компании:</w:t>
            </w:r>
          </w:p>
          <w:p w14:paraId="7A4C1D0F" w14:textId="77777777" w:rsidR="00991775" w:rsidRDefault="000E3545">
            <w:pPr>
              <w:numPr>
                <w:ilvl w:val="0"/>
                <w:numId w:val="5"/>
              </w:numPr>
              <w:tabs>
                <w:tab w:val="left" w:pos="7088"/>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РЛК Республики Башкортостан </w:t>
            </w:r>
            <w:r>
              <w:rPr>
                <w:rFonts w:ascii="Times New Roman" w:eastAsia="Calibri" w:hAnsi="Times New Roman" w:cs="Times New Roman"/>
                <w:sz w:val="24"/>
                <w:szCs w:val="24"/>
              </w:rPr>
              <w:br/>
              <w:t xml:space="preserve">(г. Уфа, ул. Цюрупы, 16, </w:t>
            </w:r>
            <w:proofErr w:type="spellStart"/>
            <w:r>
              <w:rPr>
                <w:rFonts w:ascii="Times New Roman" w:eastAsia="Calibri" w:hAnsi="Times New Roman" w:cs="Times New Roman"/>
                <w:sz w:val="24"/>
                <w:szCs w:val="24"/>
              </w:rPr>
              <w:t>каб</w:t>
            </w:r>
            <w:proofErr w:type="spellEnd"/>
            <w:r>
              <w:rPr>
                <w:rFonts w:ascii="Times New Roman" w:eastAsia="Calibri" w:hAnsi="Times New Roman" w:cs="Times New Roman"/>
                <w:sz w:val="24"/>
                <w:szCs w:val="24"/>
              </w:rPr>
              <w:t xml:space="preserve">. 321, </w:t>
            </w:r>
            <w:r>
              <w:rPr>
                <w:rFonts w:ascii="Times New Roman" w:eastAsia="Calibri" w:hAnsi="Times New Roman" w:cs="Times New Roman"/>
                <w:sz w:val="24"/>
                <w:szCs w:val="24"/>
              </w:rPr>
              <w:br/>
            </w:r>
            <w:proofErr w:type="spellStart"/>
            <w:r>
              <w:rPr>
                <w:rFonts w:ascii="Times New Roman" w:eastAsia="Calibri" w:hAnsi="Times New Roman" w:cs="Times New Roman"/>
                <w:sz w:val="24"/>
                <w:szCs w:val="24"/>
              </w:rPr>
              <w:t>e-mail</w:t>
            </w:r>
            <w:proofErr w:type="spellEnd"/>
            <w:r>
              <w:rPr>
                <w:rFonts w:ascii="Times New Roman" w:eastAsia="Calibri" w:hAnsi="Times New Roman" w:cs="Times New Roman"/>
                <w:sz w:val="24"/>
                <w:szCs w:val="24"/>
              </w:rPr>
              <w:t xml:space="preserve">: info@rlcrb.ru, </w:t>
            </w:r>
            <w:r>
              <w:rPr>
                <w:rFonts w:ascii="Times New Roman" w:eastAsia="Calibri" w:hAnsi="Times New Roman" w:cs="Times New Roman"/>
                <w:sz w:val="24"/>
                <w:szCs w:val="24"/>
              </w:rPr>
              <w:br/>
              <w:t>тел.: 8 (347) 222-46-16; +7 (987) 020-75-56</w:t>
            </w:r>
          </w:p>
          <w:p w14:paraId="5503D2FE" w14:textId="77777777" w:rsidR="00991775" w:rsidRDefault="000E3545">
            <w:pPr>
              <w:pStyle w:val="a5"/>
              <w:numPr>
                <w:ilvl w:val="0"/>
                <w:numId w:val="5"/>
              </w:numPr>
              <w:tabs>
                <w:tab w:val="left" w:pos="7088"/>
              </w:tabs>
              <w:jc w:val="both"/>
              <w:rPr>
                <w:rFonts w:ascii="Times New Roman" w:hAnsi="Times New Roman" w:cs="Times New Roman"/>
                <w:sz w:val="24"/>
                <w:szCs w:val="24"/>
              </w:rPr>
            </w:pPr>
            <w:r>
              <w:rPr>
                <w:rFonts w:ascii="Times New Roman" w:eastAsia="Calibri" w:hAnsi="Times New Roman" w:cs="Times New Roman"/>
                <w:sz w:val="24"/>
                <w:szCs w:val="24"/>
              </w:rPr>
              <w:t xml:space="preserve">РЛК «Республики Татарстан» </w:t>
            </w:r>
            <w:r>
              <w:rPr>
                <w:rFonts w:ascii="Times New Roman" w:eastAsia="Calibri" w:hAnsi="Times New Roman" w:cs="Times New Roman"/>
                <w:sz w:val="24"/>
                <w:szCs w:val="24"/>
              </w:rPr>
              <w:br/>
            </w:r>
            <w:r>
              <w:rPr>
                <w:rFonts w:ascii="Times New Roman" w:eastAsia="Calibri" w:hAnsi="Times New Roman" w:cs="Times New Roman"/>
                <w:sz w:val="24"/>
                <w:szCs w:val="24"/>
              </w:rPr>
              <w:t xml:space="preserve">(г. Казань, Петербургская, 28, 2 этаж, </w:t>
            </w:r>
            <w:r>
              <w:rPr>
                <w:rFonts w:ascii="Times New Roman" w:eastAsia="Calibri" w:hAnsi="Times New Roman" w:cs="Times New Roman"/>
                <w:sz w:val="24"/>
                <w:szCs w:val="24"/>
              </w:rPr>
              <w:br/>
            </w:r>
            <w:r>
              <w:rPr>
                <w:rFonts w:ascii="Times New Roman" w:eastAsia="Calibri" w:hAnsi="Times New Roman" w:cs="Times New Roman"/>
                <w:sz w:val="24"/>
                <w:szCs w:val="24"/>
                <w:lang w:val="en-US"/>
              </w:rPr>
              <w:t>e</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mail</w:t>
            </w:r>
            <w:r>
              <w:rPr>
                <w:rFonts w:ascii="Times New Roman" w:eastAsia="Calibri" w:hAnsi="Times New Roman" w:cs="Times New Roman"/>
                <w:sz w:val="24"/>
                <w:szCs w:val="24"/>
              </w:rPr>
              <w:t>: info@rlcrt.ru, тел. +7 (843) 524-72-32</w:t>
            </w:r>
          </w:p>
        </w:tc>
      </w:tr>
      <w:tr w:rsidR="00991775" w14:paraId="5F1144BC" w14:textId="77777777">
        <w:tc>
          <w:tcPr>
            <w:tcW w:w="5000" w:type="pct"/>
            <w:gridSpan w:val="4"/>
          </w:tcPr>
          <w:p w14:paraId="4A8157C7" w14:textId="77777777" w:rsidR="00991775" w:rsidRDefault="000E3545">
            <w:pPr>
              <w:pStyle w:val="1"/>
              <w:jc w:val="center"/>
              <w:outlineLvl w:val="0"/>
              <w:rPr>
                <w:sz w:val="25"/>
                <w:szCs w:val="25"/>
              </w:rPr>
            </w:pPr>
            <w:bookmarkStart w:id="24" w:name="нац" w:colFirst="0" w:colLast="0"/>
            <w:r>
              <w:rPr>
                <w:sz w:val="28"/>
                <w:szCs w:val="28"/>
              </w:rPr>
              <w:t>Национальный проект «Туризм и индустрия гостеприимства»</w:t>
            </w:r>
          </w:p>
        </w:tc>
      </w:tr>
      <w:bookmarkEnd w:id="24"/>
      <w:tr w:rsidR="00991775" w14:paraId="2F7A4412" w14:textId="77777777">
        <w:tc>
          <w:tcPr>
            <w:tcW w:w="5000" w:type="pct"/>
            <w:gridSpan w:val="4"/>
          </w:tcPr>
          <w:p w14:paraId="3486B92A" w14:textId="77777777" w:rsidR="00991775" w:rsidRDefault="000E3545">
            <w:pPr>
              <w:tabs>
                <w:tab w:val="left" w:pos="7088"/>
              </w:tabs>
              <w:ind w:left="58"/>
              <w:jc w:val="both"/>
              <w:rPr>
                <w:rFonts w:ascii="Times New Roman" w:hAnsi="Times New Roman" w:cs="Times New Roman"/>
                <w:bCs/>
                <w:i/>
                <w:iCs/>
                <w:sz w:val="24"/>
                <w:szCs w:val="24"/>
              </w:rPr>
            </w:pPr>
            <w:r>
              <w:rPr>
                <w:rFonts w:ascii="Times New Roman" w:hAnsi="Times New Roman" w:cs="Times New Roman"/>
                <w:bCs/>
                <w:i/>
                <w:iCs/>
                <w:sz w:val="24"/>
                <w:szCs w:val="24"/>
              </w:rPr>
              <w:t xml:space="preserve">Федеральный закон от 26.03.2022 № 67-ФЗ «О налоговых льготах для компаний, осуществляющих </w:t>
            </w:r>
            <w:r>
              <w:rPr>
                <w:rFonts w:ascii="Times New Roman" w:hAnsi="Times New Roman" w:cs="Times New Roman"/>
                <w:bCs/>
                <w:i/>
                <w:iCs/>
                <w:sz w:val="24"/>
                <w:szCs w:val="24"/>
              </w:rPr>
              <w:t>деятельность в области туризма и информационных технологий»</w:t>
            </w:r>
          </w:p>
        </w:tc>
      </w:tr>
      <w:tr w:rsidR="00991775" w14:paraId="0D3B00B4" w14:textId="77777777">
        <w:tc>
          <w:tcPr>
            <w:tcW w:w="193" w:type="pct"/>
          </w:tcPr>
          <w:p w14:paraId="009228C8" w14:textId="77777777" w:rsidR="00991775" w:rsidRDefault="00991775">
            <w:pPr>
              <w:pStyle w:val="a5"/>
              <w:numPr>
                <w:ilvl w:val="0"/>
                <w:numId w:val="6"/>
              </w:numPr>
              <w:tabs>
                <w:tab w:val="left" w:pos="426"/>
              </w:tabs>
              <w:ind w:right="458"/>
              <w:rPr>
                <w:rFonts w:ascii="Times New Roman" w:hAnsi="Times New Roman" w:cs="Times New Roman"/>
                <w:sz w:val="24"/>
                <w:szCs w:val="24"/>
              </w:rPr>
            </w:pPr>
          </w:p>
        </w:tc>
        <w:tc>
          <w:tcPr>
            <w:tcW w:w="1260" w:type="pct"/>
            <w:shd w:val="clear" w:color="auto" w:fill="auto"/>
          </w:tcPr>
          <w:p w14:paraId="023323A7"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Обнуление ставки НДС </w:t>
            </w:r>
            <w:r>
              <w:rPr>
                <w:rFonts w:ascii="Times New Roman" w:hAnsi="Times New Roman" w:cs="Times New Roman"/>
                <w:bCs/>
                <w:sz w:val="24"/>
                <w:szCs w:val="24"/>
              </w:rPr>
              <w:t>для гостиничного бизнеса на пять лет</w:t>
            </w:r>
          </w:p>
        </w:tc>
        <w:tc>
          <w:tcPr>
            <w:tcW w:w="1595" w:type="pct"/>
            <w:shd w:val="clear" w:color="auto" w:fill="auto"/>
          </w:tcPr>
          <w:p w14:paraId="7EEB6A79"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Нулевая ставка НДС установлена на 5 лет в отношении услуг по предоставлению мест для временного проживания в гостиницах и иных средствах</w:t>
            </w:r>
            <w:r>
              <w:rPr>
                <w:rFonts w:ascii="Times New Roman" w:hAnsi="Times New Roman" w:cs="Times New Roman"/>
                <w:bCs/>
                <w:sz w:val="24"/>
                <w:szCs w:val="24"/>
              </w:rPr>
              <w:t xml:space="preserve"> размещения. Также на 5 лет установлена нулевая ставка НДС для инвесторов, которые строят, предоставляют в аренду и пользование туристические объекты – гостиницы и иные средства размещения.</w:t>
            </w:r>
          </w:p>
          <w:p w14:paraId="2860A120" w14:textId="77777777" w:rsidR="00991775" w:rsidRDefault="00991775">
            <w:pPr>
              <w:tabs>
                <w:tab w:val="left" w:pos="7088"/>
              </w:tabs>
              <w:ind w:left="58"/>
              <w:jc w:val="both"/>
              <w:rPr>
                <w:rFonts w:ascii="Times New Roman" w:hAnsi="Times New Roman" w:cs="Times New Roman"/>
                <w:bCs/>
                <w:sz w:val="24"/>
                <w:szCs w:val="24"/>
              </w:rPr>
            </w:pPr>
          </w:p>
          <w:p w14:paraId="1E1208D7"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Льготный НДС также смогут получить владельцы уже существующих гос</w:t>
            </w:r>
            <w:r>
              <w:rPr>
                <w:rFonts w:ascii="Times New Roman" w:hAnsi="Times New Roman" w:cs="Times New Roman"/>
                <w:bCs/>
                <w:sz w:val="24"/>
                <w:szCs w:val="24"/>
              </w:rPr>
              <w:t>тиниц и иных средств размещения. Для них ставка будет действовать до 30 июня 2027 года.</w:t>
            </w:r>
          </w:p>
        </w:tc>
        <w:tc>
          <w:tcPr>
            <w:tcW w:w="1952" w:type="pct"/>
          </w:tcPr>
          <w:p w14:paraId="34E9ED22"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Нулевая ставка НДС вводится с 01.07.2022 (подп. 18 и 19 п. 1 ст. 164 НК РФ)</w:t>
            </w:r>
          </w:p>
        </w:tc>
      </w:tr>
      <w:tr w:rsidR="00991775" w14:paraId="50809AA7" w14:textId="77777777">
        <w:tc>
          <w:tcPr>
            <w:tcW w:w="5000" w:type="pct"/>
            <w:gridSpan w:val="4"/>
          </w:tcPr>
          <w:p w14:paraId="2B96BA94" w14:textId="77777777" w:rsidR="00991775" w:rsidRDefault="000E3545">
            <w:pPr>
              <w:pStyle w:val="1"/>
              <w:jc w:val="center"/>
              <w:outlineLvl w:val="0"/>
              <w:rPr>
                <w:sz w:val="24"/>
                <w:szCs w:val="24"/>
              </w:rPr>
            </w:pPr>
            <w:bookmarkStart w:id="25" w:name="ростуризм" w:colFirst="0" w:colLast="0"/>
            <w:bookmarkStart w:id="26" w:name="минэкрф" w:colFirst="0" w:colLast="0"/>
            <w:r>
              <w:rPr>
                <w:sz w:val="28"/>
                <w:szCs w:val="28"/>
              </w:rPr>
              <w:t>Министерство эконмического развития Российской Федерации</w:t>
            </w:r>
          </w:p>
        </w:tc>
      </w:tr>
      <w:bookmarkEnd w:id="25"/>
      <w:bookmarkEnd w:id="26"/>
      <w:tr w:rsidR="00991775" w14:paraId="25B3610B" w14:textId="77777777">
        <w:tc>
          <w:tcPr>
            <w:tcW w:w="5000" w:type="pct"/>
            <w:gridSpan w:val="4"/>
          </w:tcPr>
          <w:p w14:paraId="70B9DF2B" w14:textId="77777777" w:rsidR="00991775" w:rsidRDefault="000E3545">
            <w:pPr>
              <w:tabs>
                <w:tab w:val="left" w:pos="7088"/>
              </w:tabs>
              <w:ind w:left="58"/>
              <w:jc w:val="both"/>
              <w:rPr>
                <w:rFonts w:ascii="Times New Roman" w:hAnsi="Times New Roman" w:cs="Times New Roman"/>
                <w:bCs/>
                <w:i/>
                <w:iCs/>
                <w:sz w:val="24"/>
                <w:szCs w:val="24"/>
              </w:rPr>
            </w:pPr>
            <w:r>
              <w:rPr>
                <w:rFonts w:ascii="Times New Roman" w:hAnsi="Times New Roman" w:cs="Times New Roman"/>
                <w:bCs/>
                <w:i/>
                <w:iCs/>
                <w:sz w:val="24"/>
                <w:szCs w:val="24"/>
              </w:rPr>
              <w:t xml:space="preserve">Постановление </w:t>
            </w:r>
            <w:r>
              <w:rPr>
                <w:rFonts w:ascii="Times New Roman" w:hAnsi="Times New Roman" w:cs="Times New Roman"/>
                <w:bCs/>
                <w:i/>
                <w:iCs/>
                <w:sz w:val="24"/>
                <w:szCs w:val="24"/>
              </w:rPr>
              <w:t>Правительства РФ от 09.02.2021 № 141 «Об утверждении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w:t>
            </w:r>
            <w:r>
              <w:rPr>
                <w:rFonts w:ascii="Times New Roman" w:hAnsi="Times New Roman" w:cs="Times New Roman"/>
                <w:bCs/>
                <w:i/>
                <w:iCs/>
                <w:sz w:val="24"/>
                <w:szCs w:val="24"/>
              </w:rPr>
              <w:t>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и о внесении изменени</w:t>
            </w:r>
            <w:r>
              <w:rPr>
                <w:rFonts w:ascii="Times New Roman" w:hAnsi="Times New Roman" w:cs="Times New Roman"/>
                <w:bCs/>
                <w:i/>
                <w:iCs/>
                <w:sz w:val="24"/>
                <w:szCs w:val="24"/>
              </w:rPr>
              <w:t>я в Положение о Правительственной комиссии по развитию туризма в Российской Федерации»</w:t>
            </w:r>
          </w:p>
        </w:tc>
      </w:tr>
      <w:tr w:rsidR="00991775" w14:paraId="60C00863" w14:textId="77777777">
        <w:tc>
          <w:tcPr>
            <w:tcW w:w="193" w:type="pct"/>
          </w:tcPr>
          <w:p w14:paraId="6D9EB68A" w14:textId="77777777" w:rsidR="00991775" w:rsidRDefault="00991775">
            <w:pPr>
              <w:pStyle w:val="a5"/>
              <w:tabs>
                <w:tab w:val="left" w:pos="426"/>
              </w:tabs>
              <w:ind w:left="142" w:right="458"/>
              <w:rPr>
                <w:rFonts w:ascii="Times New Roman" w:hAnsi="Times New Roman" w:cs="Times New Roman"/>
                <w:sz w:val="24"/>
                <w:szCs w:val="24"/>
              </w:rPr>
            </w:pPr>
          </w:p>
        </w:tc>
        <w:tc>
          <w:tcPr>
            <w:tcW w:w="1260" w:type="pct"/>
            <w:shd w:val="clear" w:color="auto" w:fill="auto"/>
          </w:tcPr>
          <w:p w14:paraId="7CCDBA46"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Программа выдачи льготных кредитов </w:t>
            </w:r>
            <w:r>
              <w:rPr>
                <w:rFonts w:ascii="Times New Roman" w:hAnsi="Times New Roman" w:cs="Times New Roman"/>
                <w:bCs/>
                <w:sz w:val="24"/>
                <w:szCs w:val="24"/>
              </w:rPr>
              <w:t>на строительство отелей</w:t>
            </w:r>
          </w:p>
        </w:tc>
        <w:tc>
          <w:tcPr>
            <w:tcW w:w="1595" w:type="pct"/>
            <w:shd w:val="clear" w:color="auto" w:fill="auto"/>
          </w:tcPr>
          <w:p w14:paraId="7B70103A"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Предприниматели, реализующие инвестпроекты в сфере гостиничного бизнеса, смогут получить финансирование по с</w:t>
            </w:r>
            <w:r>
              <w:rPr>
                <w:rFonts w:ascii="Times New Roman" w:hAnsi="Times New Roman" w:cs="Times New Roman"/>
                <w:bCs/>
                <w:sz w:val="24"/>
                <w:szCs w:val="24"/>
              </w:rPr>
              <w:t>тавке от 3 до 5% годовых. Размер кредита может варьироваться от 100 млн до 70 млрд рублей. Ростуризм будет субсидировать банкам сумму в размере ставки рефинансирования. Срок действия кредитного договора – до 15 лет включительно.</w:t>
            </w:r>
          </w:p>
          <w:p w14:paraId="152B8A91" w14:textId="77777777" w:rsidR="00991775" w:rsidRDefault="00991775">
            <w:pPr>
              <w:tabs>
                <w:tab w:val="left" w:pos="7088"/>
              </w:tabs>
              <w:ind w:left="58"/>
              <w:jc w:val="both"/>
              <w:rPr>
                <w:rFonts w:ascii="Times New Roman" w:hAnsi="Times New Roman" w:cs="Times New Roman"/>
                <w:bCs/>
                <w:sz w:val="24"/>
                <w:szCs w:val="24"/>
              </w:rPr>
            </w:pPr>
          </w:p>
          <w:p w14:paraId="426F9C2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Льготный заём доступен орг</w:t>
            </w:r>
            <w:r>
              <w:rPr>
                <w:rFonts w:ascii="Times New Roman" w:hAnsi="Times New Roman" w:cs="Times New Roman"/>
                <w:bCs/>
                <w:sz w:val="24"/>
                <w:szCs w:val="24"/>
              </w:rPr>
              <w:t>анизациям, у которых нет задолженности по зарплатам перед работниками и просроченных налоговых платежей. Потенциальный заёмщик также не может проходить процедуру ликвидации или банкротства.</w:t>
            </w:r>
          </w:p>
          <w:p w14:paraId="4EC5E526"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
                <w:sz w:val="24"/>
                <w:szCs w:val="24"/>
              </w:rPr>
              <w:t>Льготный кредит предоставляется</w:t>
            </w:r>
            <w:r>
              <w:rPr>
                <w:rFonts w:ascii="Times New Roman" w:hAnsi="Times New Roman" w:cs="Times New Roman"/>
                <w:bCs/>
                <w:sz w:val="24"/>
                <w:szCs w:val="24"/>
              </w:rPr>
              <w:t xml:space="preserve"> </w:t>
            </w:r>
            <w:r>
              <w:rPr>
                <w:rFonts w:ascii="Times New Roman" w:hAnsi="Times New Roman" w:cs="Times New Roman"/>
                <w:b/>
                <w:sz w:val="24"/>
                <w:szCs w:val="24"/>
              </w:rPr>
              <w:t>в целях строительства, реконструкц</w:t>
            </w:r>
            <w:r>
              <w:rPr>
                <w:rFonts w:ascii="Times New Roman" w:hAnsi="Times New Roman" w:cs="Times New Roman"/>
                <w:b/>
                <w:sz w:val="24"/>
                <w:szCs w:val="24"/>
              </w:rPr>
              <w:t>ии</w:t>
            </w:r>
            <w:r>
              <w:rPr>
                <w:rFonts w:ascii="Times New Roman" w:hAnsi="Times New Roman" w:cs="Times New Roman"/>
                <w:bCs/>
                <w:sz w:val="24"/>
                <w:szCs w:val="24"/>
              </w:rPr>
              <w:t>, в том числе с элементами реставрации, объектов капитального строительства, включая объекты культурного наследия в целях их приспособления для современного использования (с учетом приобретения технических средств - материалов и оборудования, предусмотре</w:t>
            </w:r>
            <w:r>
              <w:rPr>
                <w:rFonts w:ascii="Times New Roman" w:hAnsi="Times New Roman" w:cs="Times New Roman"/>
                <w:bCs/>
                <w:sz w:val="24"/>
                <w:szCs w:val="24"/>
              </w:rPr>
              <w:t xml:space="preserve">нных проектной документацией), включая выполнение инженерных изысканий для подготовки проектной документации, подготовку проектной документации, проведение экспертизы в отношении таких результатов инженерных изысканий и проектной документации, проверку на </w:t>
            </w:r>
            <w:r>
              <w:rPr>
                <w:rFonts w:ascii="Times New Roman" w:hAnsi="Times New Roman" w:cs="Times New Roman"/>
                <w:bCs/>
                <w:sz w:val="24"/>
                <w:szCs w:val="24"/>
              </w:rPr>
              <w:t>предмет достоверности определения сметной стоимости, в которых проектной документацией предусмотрено размещение:</w:t>
            </w:r>
          </w:p>
          <w:p w14:paraId="18F4B501"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а) </w:t>
            </w:r>
            <w:r>
              <w:rPr>
                <w:rFonts w:ascii="Times New Roman" w:hAnsi="Times New Roman" w:cs="Times New Roman"/>
                <w:b/>
                <w:sz w:val="24"/>
                <w:szCs w:val="24"/>
              </w:rPr>
              <w:t>гостиниц</w:t>
            </w:r>
            <w:r>
              <w:rPr>
                <w:rFonts w:ascii="Times New Roman" w:hAnsi="Times New Roman" w:cs="Times New Roman"/>
                <w:bCs/>
                <w:sz w:val="24"/>
                <w:szCs w:val="24"/>
              </w:rPr>
              <w:t xml:space="preserve"> (категория не менее «три звезды») площадью не менее 5000 кв. м или с номерным фондом от 120 номеров;</w:t>
            </w:r>
          </w:p>
          <w:p w14:paraId="7ED0A4CD"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б) </w:t>
            </w:r>
            <w:r>
              <w:rPr>
                <w:rFonts w:ascii="Times New Roman" w:hAnsi="Times New Roman" w:cs="Times New Roman"/>
                <w:b/>
                <w:sz w:val="24"/>
                <w:szCs w:val="24"/>
              </w:rPr>
              <w:t>многофункциональных комплексов</w:t>
            </w:r>
            <w:r>
              <w:rPr>
                <w:rFonts w:ascii="Times New Roman" w:hAnsi="Times New Roman" w:cs="Times New Roman"/>
                <w:bCs/>
                <w:sz w:val="24"/>
                <w:szCs w:val="24"/>
              </w:rPr>
              <w:t>, предусматривающих номерной фонд санаторно-курортных организаций и (или) гостиниц категории не менее «три звезды», общая</w:t>
            </w:r>
            <w:r>
              <w:rPr>
                <w:rFonts w:ascii="Times New Roman" w:hAnsi="Times New Roman" w:cs="Times New Roman"/>
                <w:bCs/>
                <w:sz w:val="24"/>
                <w:szCs w:val="24"/>
              </w:rPr>
              <w:t xml:space="preserve"> площадь которого составляет не менее 10 процентов общей площади многофункционального комплекса, а также развлекательные и (или) спортивно-оздоровительные комплексы, и (или) конгресс-центры, и (или) горнолыжные трассы, и (или) горнолыжные комплексы с систе</w:t>
            </w:r>
            <w:r>
              <w:rPr>
                <w:rFonts w:ascii="Times New Roman" w:hAnsi="Times New Roman" w:cs="Times New Roman"/>
                <w:bCs/>
                <w:sz w:val="24"/>
                <w:szCs w:val="24"/>
              </w:rPr>
              <w:t>мами искусственного оснежения.</w:t>
            </w:r>
          </w:p>
        </w:tc>
        <w:tc>
          <w:tcPr>
            <w:tcW w:w="1952" w:type="pct"/>
          </w:tcPr>
          <w:p w14:paraId="254F4A9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Субсидии предоставляются уполномоченным банкам в период действия кредитного договора (соглашения) в пределах лимитов бюджетных обязательств, доведенных в установленном порядке до Ростуризма как получателя средств федерального</w:t>
            </w:r>
            <w:r>
              <w:rPr>
                <w:rFonts w:ascii="Times New Roman" w:hAnsi="Times New Roman" w:cs="Times New Roman"/>
                <w:bCs/>
                <w:sz w:val="24"/>
                <w:szCs w:val="24"/>
              </w:rPr>
              <w:t xml:space="preserve"> бюджета.</w:t>
            </w:r>
          </w:p>
          <w:p w14:paraId="6DECDE37" w14:textId="77777777" w:rsidR="00991775" w:rsidRDefault="00991775">
            <w:pPr>
              <w:tabs>
                <w:tab w:val="left" w:pos="7088"/>
              </w:tabs>
              <w:ind w:left="58"/>
              <w:jc w:val="both"/>
              <w:rPr>
                <w:rFonts w:ascii="Times New Roman" w:hAnsi="Times New Roman" w:cs="Times New Roman"/>
                <w:bCs/>
                <w:sz w:val="24"/>
                <w:szCs w:val="24"/>
              </w:rPr>
            </w:pPr>
          </w:p>
          <w:p w14:paraId="3315C4A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Минимальный и максимальный размеры льготного кредита, предоставляемого уполномоченными банками заемщикам, а также порядок и критерии включения заемщика, содержащегося в реестре потенциальных заемщиков, в реестр заемщиков и исключение заемщика из</w:t>
            </w:r>
            <w:r>
              <w:rPr>
                <w:rFonts w:ascii="Times New Roman" w:hAnsi="Times New Roman" w:cs="Times New Roman"/>
                <w:bCs/>
                <w:sz w:val="24"/>
                <w:szCs w:val="24"/>
              </w:rPr>
              <w:t xml:space="preserve"> такого реестра утверждаются Ростуризмом по согласованию с подкомиссией по вопросам предоставления субсидий в составе Правительственной комиссии по развитию туризма в РФ.</w:t>
            </w:r>
          </w:p>
          <w:p w14:paraId="65258757" w14:textId="77777777" w:rsidR="00991775" w:rsidRDefault="00991775">
            <w:pPr>
              <w:tabs>
                <w:tab w:val="left" w:pos="7088"/>
              </w:tabs>
              <w:ind w:left="58"/>
              <w:jc w:val="both"/>
              <w:rPr>
                <w:rFonts w:ascii="Times New Roman" w:hAnsi="Times New Roman" w:cs="Times New Roman"/>
                <w:bCs/>
                <w:sz w:val="24"/>
                <w:szCs w:val="24"/>
              </w:rPr>
            </w:pPr>
          </w:p>
          <w:p w14:paraId="6BC6048C"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Для получения займа необходимо подать заявку в уполномоченный банк.</w:t>
            </w:r>
          </w:p>
          <w:p w14:paraId="26A956F0" w14:textId="77777777" w:rsidR="00991775" w:rsidRDefault="00991775">
            <w:pPr>
              <w:tabs>
                <w:tab w:val="left" w:pos="7088"/>
              </w:tabs>
              <w:ind w:left="58"/>
              <w:jc w:val="both"/>
              <w:rPr>
                <w:rFonts w:ascii="Times New Roman" w:hAnsi="Times New Roman" w:cs="Times New Roman"/>
                <w:bCs/>
                <w:sz w:val="24"/>
                <w:szCs w:val="24"/>
              </w:rPr>
            </w:pPr>
          </w:p>
          <w:p w14:paraId="4978F43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Отобранные кредитные организации:</w:t>
            </w:r>
          </w:p>
          <w:p w14:paraId="403D3F8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08BA6F8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 Государственная корпорация развития «ВЭБ.РФ»</w:t>
            </w:r>
          </w:p>
          <w:p w14:paraId="7354D625"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2. АО «АЛЬФА-БАНК»</w:t>
            </w:r>
          </w:p>
          <w:p w14:paraId="18A83651"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3. Банк ВТБ (ПАО)</w:t>
            </w:r>
          </w:p>
          <w:p w14:paraId="0838720F"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4. Банк ГПБ (АО)</w:t>
            </w:r>
          </w:p>
          <w:p w14:paraId="787C5880"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5. ПАО «МОСКОВСКИЙ КРЕДИТНЫЙ БАНК»</w:t>
            </w:r>
          </w:p>
          <w:p w14:paraId="555C2966"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6. ПАО Сбербанк</w:t>
            </w:r>
          </w:p>
          <w:p w14:paraId="4BAD147B"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7. ПАО «Совкомбанк»</w:t>
            </w:r>
          </w:p>
          <w:p w14:paraId="49F79823"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8. ПАО Банк «ФК Открытие»</w:t>
            </w:r>
          </w:p>
          <w:p w14:paraId="3A944E4F"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9. ПАО «Промсвязьбанк</w:t>
            </w:r>
            <w:r>
              <w:rPr>
                <w:rFonts w:ascii="Times New Roman" w:hAnsi="Times New Roman" w:cs="Times New Roman"/>
                <w:bCs/>
                <w:sz w:val="24"/>
                <w:szCs w:val="24"/>
              </w:rPr>
              <w:t>»</w:t>
            </w:r>
          </w:p>
          <w:p w14:paraId="668CED23"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10. АО «Райффайзенбанк»</w:t>
            </w:r>
          </w:p>
          <w:p w14:paraId="477239A5"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11. АО «Россельхозбанк»</w:t>
            </w:r>
          </w:p>
          <w:p w14:paraId="041A584B"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12. ПАО «АК БАРС» БАНК</w:t>
            </w:r>
          </w:p>
          <w:p w14:paraId="01B9F790"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13. АО «Банк ДОМ.РФ»</w:t>
            </w:r>
          </w:p>
          <w:p w14:paraId="565AF945"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14. АО «МСП Банк»</w:t>
            </w:r>
          </w:p>
          <w:p w14:paraId="7B19C17A"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15. ПАО «Банк «Санкт-Петербург»</w:t>
            </w:r>
          </w:p>
          <w:p w14:paraId="26206E5E"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16. АО «СМП Банк»</w:t>
            </w:r>
          </w:p>
          <w:p w14:paraId="4536C82A"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17. РНКБ Банк (ПАО)</w:t>
            </w:r>
          </w:p>
          <w:p w14:paraId="61A9E00D"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18. АО «АБ «РОССИЯ»</w:t>
            </w:r>
          </w:p>
          <w:p w14:paraId="4D054909"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19. АО БАНК «СНГБ»</w:t>
            </w:r>
          </w:p>
          <w:p w14:paraId="5ECFB0D7"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20. ПАО «ЧЕЛЯБИНВЕСТБАНК»</w:t>
            </w:r>
          </w:p>
        </w:tc>
      </w:tr>
    </w:tbl>
    <w:p w14:paraId="420EA777" w14:textId="77777777" w:rsidR="00991775" w:rsidRDefault="000E3545">
      <w:r>
        <w:br w:type="textWrapping" w:clear="all"/>
      </w:r>
    </w:p>
    <w:p w14:paraId="473B507B" w14:textId="77777777" w:rsidR="00991775" w:rsidRDefault="000E3545">
      <w:pPr>
        <w:jc w:val="center"/>
      </w:pPr>
      <w:r>
        <w:t>___________________________________________</w:t>
      </w:r>
    </w:p>
    <w:p w14:paraId="498B46C4" w14:textId="77777777" w:rsidR="00991775" w:rsidRDefault="00991775"/>
    <w:sectPr w:rsidR="00991775">
      <w:headerReference w:type="even" r:id="rId47"/>
      <w:headerReference w:type="default" r:id="rId48"/>
      <w:footerReference w:type="even" r:id="rId49"/>
      <w:footerReference w:type="default" r:id="rId50"/>
      <w:headerReference w:type="first" r:id="rId51"/>
      <w:footerReference w:type="first" r:id="rId52"/>
      <w:pgSz w:w="16838" w:h="11906" w:orient="landscape"/>
      <w:pgMar w:top="680"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603B" w14:textId="77777777" w:rsidR="00991775" w:rsidRDefault="000E3545">
      <w:pPr>
        <w:spacing w:after="0" w:line="240" w:lineRule="auto"/>
      </w:pPr>
      <w:r>
        <w:separator/>
      </w:r>
    </w:p>
  </w:endnote>
  <w:endnote w:type="continuationSeparator" w:id="0">
    <w:p w14:paraId="1E2F9392" w14:textId="77777777" w:rsidR="00991775" w:rsidRDefault="000E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BAE5" w14:textId="77777777" w:rsidR="00991775" w:rsidRDefault="0099177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A31E" w14:textId="77777777" w:rsidR="00991775" w:rsidRDefault="0099177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A224" w14:textId="77777777" w:rsidR="00991775" w:rsidRDefault="009917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9D00" w14:textId="77777777" w:rsidR="00991775" w:rsidRDefault="000E3545">
      <w:pPr>
        <w:spacing w:after="0" w:line="240" w:lineRule="auto"/>
      </w:pPr>
      <w:r>
        <w:separator/>
      </w:r>
    </w:p>
  </w:footnote>
  <w:footnote w:type="continuationSeparator" w:id="0">
    <w:p w14:paraId="53DA6629" w14:textId="77777777" w:rsidR="00991775" w:rsidRDefault="000E3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8B87" w14:textId="77777777" w:rsidR="00991775" w:rsidRDefault="0099177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127298"/>
      <w:docPartObj>
        <w:docPartGallery w:val="Page Numbers (Top of Page)"/>
        <w:docPartUnique/>
      </w:docPartObj>
    </w:sdtPr>
    <w:sdtEndPr/>
    <w:sdtContent>
      <w:p w14:paraId="09BBC2CE" w14:textId="77777777" w:rsidR="00991775" w:rsidRDefault="000E3545">
        <w:pPr>
          <w:pStyle w:val="a7"/>
          <w:jc w:val="center"/>
        </w:pPr>
        <w:r>
          <w:fldChar w:fldCharType="begin"/>
        </w:r>
        <w:r>
          <w:instrText>PAGE   \* MERGEFORMAT</w:instrText>
        </w:r>
        <w:r>
          <w:fldChar w:fldCharType="separate"/>
        </w:r>
        <w:r>
          <w:rPr>
            <w:noProof/>
          </w:rPr>
          <w:t>51</w:t>
        </w:r>
        <w:r>
          <w:rPr>
            <w:noProof/>
          </w:rPr>
          <w:fldChar w:fldCharType="end"/>
        </w:r>
      </w:p>
    </w:sdtContent>
  </w:sdt>
  <w:p w14:paraId="032D0B7E" w14:textId="77777777" w:rsidR="00991775" w:rsidRDefault="0099177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78CF" w14:textId="77777777" w:rsidR="00991775" w:rsidRDefault="0099177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E65"/>
    <w:multiLevelType w:val="hybridMultilevel"/>
    <w:tmpl w:val="E2FA37CA"/>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1" w15:restartNumberingAfterBreak="0">
    <w:nsid w:val="09692AD9"/>
    <w:multiLevelType w:val="hybridMultilevel"/>
    <w:tmpl w:val="AAA05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9655AD"/>
    <w:multiLevelType w:val="hybridMultilevel"/>
    <w:tmpl w:val="2F121D24"/>
    <w:lvl w:ilvl="0" w:tplc="911E9448">
      <w:start w:val="10"/>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B5CA2"/>
    <w:multiLevelType w:val="hybridMultilevel"/>
    <w:tmpl w:val="D7649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0C7927"/>
    <w:multiLevelType w:val="hybridMultilevel"/>
    <w:tmpl w:val="4BDCB1F2"/>
    <w:lvl w:ilvl="0" w:tplc="27CC497A">
      <w:start w:val="6"/>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29627F"/>
    <w:multiLevelType w:val="hybridMultilevel"/>
    <w:tmpl w:val="D4DA4E64"/>
    <w:lvl w:ilvl="0" w:tplc="0AC6A8EC">
      <w:start w:val="4"/>
      <w:numFmt w:val="decimal"/>
      <w:lvlText w:val="%1."/>
      <w:lvlJc w:val="left"/>
      <w:pPr>
        <w:ind w:left="417"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0F2A0A"/>
    <w:multiLevelType w:val="hybridMultilevel"/>
    <w:tmpl w:val="D6565438"/>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7" w15:restartNumberingAfterBreak="0">
    <w:nsid w:val="2CBD1617"/>
    <w:multiLevelType w:val="hybridMultilevel"/>
    <w:tmpl w:val="4F9A4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DE6348"/>
    <w:multiLevelType w:val="hybridMultilevel"/>
    <w:tmpl w:val="455093DE"/>
    <w:lvl w:ilvl="0" w:tplc="FFFFFFFF">
      <w:start w:val="1"/>
      <w:numFmt w:val="decimal"/>
      <w:lvlText w:val="%1."/>
      <w:lvlJc w:val="left"/>
      <w:pPr>
        <w:ind w:left="785" w:hanging="360"/>
      </w:pPr>
      <w:rPr>
        <w:b w:val="0"/>
        <w:color w:val="auto"/>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15:restartNumberingAfterBreak="0">
    <w:nsid w:val="35D72903"/>
    <w:multiLevelType w:val="hybridMultilevel"/>
    <w:tmpl w:val="23B42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A34293"/>
    <w:multiLevelType w:val="hybridMultilevel"/>
    <w:tmpl w:val="A1DC0824"/>
    <w:lvl w:ilvl="0" w:tplc="28C455C8">
      <w:start w:val="3"/>
      <w:numFmt w:val="decimal"/>
      <w:lvlText w:val="%1."/>
      <w:lvlJc w:val="left"/>
      <w:pPr>
        <w:ind w:left="417"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C741DF"/>
    <w:multiLevelType w:val="hybridMultilevel"/>
    <w:tmpl w:val="AE14EAD0"/>
    <w:lvl w:ilvl="0" w:tplc="9EEC387E">
      <w:start w:val="37"/>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DA6AB0"/>
    <w:multiLevelType w:val="hybridMultilevel"/>
    <w:tmpl w:val="455093DE"/>
    <w:lvl w:ilvl="0" w:tplc="2B722BC8">
      <w:start w:val="1"/>
      <w:numFmt w:val="decimal"/>
      <w:lvlText w:val="%1."/>
      <w:lvlJc w:val="left"/>
      <w:pPr>
        <w:ind w:left="785" w:hanging="360"/>
      </w:pPr>
      <w:rPr>
        <w:b w:val="0"/>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6B6C5BE6"/>
    <w:multiLevelType w:val="multilevel"/>
    <w:tmpl w:val="A4F0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633E8E"/>
    <w:multiLevelType w:val="hybridMultilevel"/>
    <w:tmpl w:val="B7C0F3AA"/>
    <w:lvl w:ilvl="0" w:tplc="EAAEA5E8">
      <w:start w:val="5"/>
      <w:numFmt w:val="decimal"/>
      <w:lvlText w:val="%1."/>
      <w:lvlJc w:val="left"/>
      <w:pPr>
        <w:ind w:left="720" w:hanging="663"/>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6195249">
    <w:abstractNumId w:val="12"/>
  </w:num>
  <w:num w:numId="2" w16cid:durableId="163664907">
    <w:abstractNumId w:val="14"/>
  </w:num>
  <w:num w:numId="3" w16cid:durableId="445318494">
    <w:abstractNumId w:val="13"/>
  </w:num>
  <w:num w:numId="4" w16cid:durableId="1323968786">
    <w:abstractNumId w:val="4"/>
  </w:num>
  <w:num w:numId="5" w16cid:durableId="1769809351">
    <w:abstractNumId w:val="1"/>
  </w:num>
  <w:num w:numId="6" w16cid:durableId="837353914">
    <w:abstractNumId w:val="8"/>
  </w:num>
  <w:num w:numId="7" w16cid:durableId="997196070">
    <w:abstractNumId w:val="5"/>
  </w:num>
  <w:num w:numId="8" w16cid:durableId="1036736229">
    <w:abstractNumId w:val="2"/>
  </w:num>
  <w:num w:numId="9" w16cid:durableId="412512441">
    <w:abstractNumId w:val="6"/>
  </w:num>
  <w:num w:numId="10" w16cid:durableId="1700550291">
    <w:abstractNumId w:val="10"/>
  </w:num>
  <w:num w:numId="11" w16cid:durableId="189223999">
    <w:abstractNumId w:val="11"/>
  </w:num>
  <w:num w:numId="12" w16cid:durableId="883564196">
    <w:abstractNumId w:val="3"/>
  </w:num>
  <w:num w:numId="13" w16cid:durableId="1536112975">
    <w:abstractNumId w:val="0"/>
  </w:num>
  <w:num w:numId="14" w16cid:durableId="1683818165">
    <w:abstractNumId w:val="9"/>
  </w:num>
  <w:num w:numId="15" w16cid:durableId="6609324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1775"/>
    <w:rsid w:val="000E3545"/>
    <w:rsid w:val="00991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21EA7"/>
  <w15:docId w15:val="{33E44DE8-3E1F-4B50-A1FF-1C8F392F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Pr>
      <w:color w:val="0000FF" w:themeColor="hyperlink"/>
      <w:u w:val="single"/>
    </w:rPr>
  </w:style>
  <w:style w:type="paragraph" w:styleId="a5">
    <w:name w:val="List Paragraph"/>
    <w:basedOn w:val="a"/>
    <w:link w:val="a6"/>
    <w:uiPriority w:val="34"/>
    <w:qFormat/>
    <w:pPr>
      <w:ind w:left="720"/>
      <w:contextualSpacing/>
    </w:p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 w:type="paragraph" w:styleId="ab">
    <w:name w:val="Balloon Text"/>
    <w:basedOn w:val="a"/>
    <w:link w:val="ac"/>
    <w:uiPriority w:val="99"/>
    <w:semiHidden/>
    <w:unhideWhenUs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 w:type="character" w:customStyle="1" w:styleId="11">
    <w:name w:val="Неразрешенное упоминание1"/>
    <w:basedOn w:val="a0"/>
    <w:uiPriority w:val="99"/>
    <w:semiHidden/>
    <w:unhideWhenUsed/>
    <w:rPr>
      <w:color w:val="605E5C"/>
      <w:shd w:val="clear" w:color="auto" w:fill="E1DFDD"/>
    </w:rPr>
  </w:style>
  <w:style w:type="character" w:customStyle="1" w:styleId="21">
    <w:name w:val="Основной текст (2)_"/>
    <w:basedOn w:val="a0"/>
    <w:link w:val="22"/>
    <w:uiPriority w:val="99"/>
    <w:rPr>
      <w:rFonts w:ascii="Times New Roman" w:hAnsi="Times New Roman" w:cs="Times New Roman"/>
      <w:sz w:val="28"/>
      <w:szCs w:val="28"/>
      <w:shd w:val="clear" w:color="auto" w:fill="FFFFFF"/>
    </w:rPr>
  </w:style>
  <w:style w:type="character" w:customStyle="1" w:styleId="211pt">
    <w:name w:val="Основной текст (2) + 11 pt"/>
    <w:basedOn w:val="21"/>
    <w:uiPriority w:val="99"/>
    <w:rPr>
      <w:rFonts w:ascii="Times New Roman" w:hAnsi="Times New Roman" w:cs="Times New Roman"/>
      <w:sz w:val="22"/>
      <w:szCs w:val="22"/>
      <w:shd w:val="clear" w:color="auto" w:fill="FFFFFF"/>
    </w:rPr>
  </w:style>
  <w:style w:type="paragraph" w:customStyle="1" w:styleId="22">
    <w:name w:val="Основной текст (2)"/>
    <w:basedOn w:val="a"/>
    <w:link w:val="21"/>
    <w:uiPriority w:val="99"/>
    <w:pPr>
      <w:widowControl w:val="0"/>
      <w:shd w:val="clear" w:color="auto" w:fill="FFFFFF"/>
      <w:spacing w:after="240" w:line="330" w:lineRule="exact"/>
      <w:jc w:val="center"/>
    </w:pPr>
    <w:rPr>
      <w:rFonts w:ascii="Times New Roman" w:hAnsi="Times New Roman" w:cs="Times New Roman"/>
      <w:sz w:val="28"/>
      <w:szCs w:val="28"/>
    </w:rPr>
  </w:style>
  <w:style w:type="paragraph" w:customStyle="1" w:styleId="210">
    <w:name w:val="Основной текст (2)1"/>
    <w:basedOn w:val="a"/>
    <w:uiPriority w:val="99"/>
    <w:pPr>
      <w:widowControl w:val="0"/>
      <w:shd w:val="clear" w:color="auto" w:fill="FFFFFF"/>
      <w:spacing w:after="0" w:line="284" w:lineRule="exact"/>
      <w:jc w:val="both"/>
    </w:pPr>
    <w:rPr>
      <w:rFonts w:ascii="Times New Roman" w:eastAsia="Times New Roman" w:hAnsi="Times New Roman" w:cs="Times New Roman"/>
      <w:sz w:val="26"/>
      <w:szCs w:val="26"/>
      <w:lang w:eastAsia="ru-RU"/>
    </w:rPr>
  </w:style>
  <w:style w:type="character" w:customStyle="1" w:styleId="2100">
    <w:name w:val="Основной текст (2) + 10"/>
    <w:aliases w:val="5 pt,Не полужирный"/>
    <w:basedOn w:val="21"/>
    <w:uiPriority w:val="99"/>
    <w:rPr>
      <w:rFonts w:ascii="Times New Roman" w:hAnsi="Times New Roman" w:cs="Times New Roman"/>
      <w:sz w:val="21"/>
      <w:szCs w:val="21"/>
      <w:u w:val="none"/>
      <w:shd w:val="clear" w:color="auto" w:fill="FFFFFF"/>
    </w:rPr>
  </w:style>
  <w:style w:type="character" w:customStyle="1" w:styleId="212pt">
    <w:name w:val="Основной текст (2) + 12 pt"/>
    <w:basedOn w:val="21"/>
    <w:uiPriority w:val="99"/>
    <w:rPr>
      <w:rFonts w:ascii="Times New Roman" w:hAnsi="Times New Roman" w:cs="Times New Roman"/>
      <w:sz w:val="24"/>
      <w:szCs w:val="24"/>
      <w:u w:val="none"/>
      <w:shd w:val="clear" w:color="auto" w:fill="FFFFFF"/>
    </w:rPr>
  </w:style>
  <w:style w:type="character" w:customStyle="1" w:styleId="212pt5">
    <w:name w:val="Основной текст (2) + 12 pt5"/>
    <w:basedOn w:val="21"/>
    <w:uiPriority w:val="99"/>
    <w:rPr>
      <w:rFonts w:ascii="Times New Roman" w:hAnsi="Times New Roman" w:cs="Times New Roman"/>
      <w:sz w:val="24"/>
      <w:szCs w:val="24"/>
      <w:u w:val="none"/>
      <w:shd w:val="clear" w:color="auto" w:fill="FFFFFF"/>
    </w:rPr>
  </w:style>
  <w:style w:type="character" w:styleId="ad">
    <w:name w:val="FollowedHyperlink"/>
    <w:basedOn w:val="a0"/>
    <w:uiPriority w:val="99"/>
    <w:semiHidden/>
    <w:unhideWhenUsed/>
    <w:rPr>
      <w:color w:val="800080" w:themeColor="followedHyperlink"/>
      <w:u w:val="single"/>
    </w:rPr>
  </w:style>
  <w:style w:type="character" w:customStyle="1" w:styleId="apple-converted-space">
    <w:name w:val="apple-converted-space"/>
  </w:style>
  <w:style w:type="character" w:customStyle="1" w:styleId="a6">
    <w:name w:val="Абзац списка Знак"/>
    <w:link w:val="a5"/>
    <w:uiPriority w:val="34"/>
    <w:locked/>
  </w:style>
  <w:style w:type="character" w:styleId="ae">
    <w:name w:val="footnote reference"/>
    <w:uiPriority w:val="99"/>
    <w:semiHidden/>
    <w:unhideWhenUsed/>
    <w:rPr>
      <w:vertAlign w:val="superscript"/>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styleId="af">
    <w:name w:val="Strong"/>
    <w:basedOn w:val="a0"/>
    <w:uiPriority w:val="22"/>
    <w:qFormat/>
    <w:rPr>
      <w:b/>
      <w:bCs/>
    </w:rPr>
  </w:style>
  <w:style w:type="character" w:customStyle="1" w:styleId="40">
    <w:name w:val="Заголовок 4 Знак"/>
    <w:basedOn w:val="a0"/>
    <w:link w:val="4"/>
    <w:uiPriority w:val="9"/>
    <w:rPr>
      <w:rFonts w:asciiTheme="majorHAnsi" w:eastAsiaTheme="majorEastAsia" w:hAnsiTheme="majorHAnsi" w:cstheme="majorBidi"/>
      <w:i/>
      <w:iCs/>
      <w:color w:val="365F91" w:themeColor="accent1" w:themeShade="BF"/>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Текст примечания Знак"/>
    <w:basedOn w:val="a0"/>
    <w:link w:val="af1"/>
    <w:uiPriority w:val="99"/>
    <w:semiHidden/>
    <w:rPr>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sz w:val="20"/>
      <w:szCs w:val="20"/>
    </w:rPr>
  </w:style>
  <w:style w:type="paragraph" w:styleId="af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basedOn w:val="a0"/>
    <w:uiPriority w:val="20"/>
    <w:qFormat/>
    <w:rPr>
      <w:i/>
      <w:iCs/>
    </w:rPr>
  </w:style>
  <w:style w:type="character" w:customStyle="1" w:styleId="12">
    <w:name w:val="Неразрешенное упоминание1"/>
    <w:basedOn w:val="a0"/>
    <w:uiPriority w:val="99"/>
    <w:semiHidden/>
    <w:unhideWhenUsed/>
    <w:rPr>
      <w:color w:val="605E5C"/>
      <w:shd w:val="clear" w:color="auto" w:fill="E1DFDD"/>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44">
      <w:bodyDiv w:val="1"/>
      <w:marLeft w:val="0"/>
      <w:marRight w:val="0"/>
      <w:marTop w:val="0"/>
      <w:marBottom w:val="0"/>
      <w:divBdr>
        <w:top w:val="none" w:sz="0" w:space="0" w:color="auto"/>
        <w:left w:val="none" w:sz="0" w:space="0" w:color="auto"/>
        <w:bottom w:val="none" w:sz="0" w:space="0" w:color="auto"/>
        <w:right w:val="none" w:sz="0" w:space="0" w:color="auto"/>
      </w:divBdr>
    </w:div>
    <w:div w:id="7022680">
      <w:bodyDiv w:val="1"/>
      <w:marLeft w:val="0"/>
      <w:marRight w:val="0"/>
      <w:marTop w:val="0"/>
      <w:marBottom w:val="0"/>
      <w:divBdr>
        <w:top w:val="none" w:sz="0" w:space="0" w:color="auto"/>
        <w:left w:val="none" w:sz="0" w:space="0" w:color="auto"/>
        <w:bottom w:val="none" w:sz="0" w:space="0" w:color="auto"/>
        <w:right w:val="none" w:sz="0" w:space="0" w:color="auto"/>
      </w:divBdr>
    </w:div>
    <w:div w:id="102923480">
      <w:bodyDiv w:val="1"/>
      <w:marLeft w:val="0"/>
      <w:marRight w:val="0"/>
      <w:marTop w:val="0"/>
      <w:marBottom w:val="0"/>
      <w:divBdr>
        <w:top w:val="none" w:sz="0" w:space="0" w:color="auto"/>
        <w:left w:val="none" w:sz="0" w:space="0" w:color="auto"/>
        <w:bottom w:val="none" w:sz="0" w:space="0" w:color="auto"/>
        <w:right w:val="none" w:sz="0" w:space="0" w:color="auto"/>
      </w:divBdr>
      <w:divsChild>
        <w:div w:id="813570525">
          <w:marLeft w:val="418"/>
          <w:marRight w:val="0"/>
          <w:marTop w:val="0"/>
          <w:marBottom w:val="0"/>
          <w:divBdr>
            <w:top w:val="none" w:sz="0" w:space="0" w:color="auto"/>
            <w:left w:val="none" w:sz="0" w:space="0" w:color="auto"/>
            <w:bottom w:val="none" w:sz="0" w:space="0" w:color="auto"/>
            <w:right w:val="none" w:sz="0" w:space="0" w:color="auto"/>
          </w:divBdr>
        </w:div>
        <w:div w:id="1049721516">
          <w:marLeft w:val="418"/>
          <w:marRight w:val="0"/>
          <w:marTop w:val="0"/>
          <w:marBottom w:val="0"/>
          <w:divBdr>
            <w:top w:val="none" w:sz="0" w:space="0" w:color="auto"/>
            <w:left w:val="none" w:sz="0" w:space="0" w:color="auto"/>
            <w:bottom w:val="none" w:sz="0" w:space="0" w:color="auto"/>
            <w:right w:val="none" w:sz="0" w:space="0" w:color="auto"/>
          </w:divBdr>
        </w:div>
        <w:div w:id="1160736162">
          <w:marLeft w:val="418"/>
          <w:marRight w:val="0"/>
          <w:marTop w:val="0"/>
          <w:marBottom w:val="0"/>
          <w:divBdr>
            <w:top w:val="none" w:sz="0" w:space="0" w:color="auto"/>
            <w:left w:val="none" w:sz="0" w:space="0" w:color="auto"/>
            <w:bottom w:val="none" w:sz="0" w:space="0" w:color="auto"/>
            <w:right w:val="none" w:sz="0" w:space="0" w:color="auto"/>
          </w:divBdr>
        </w:div>
        <w:div w:id="700982094">
          <w:marLeft w:val="418"/>
          <w:marRight w:val="0"/>
          <w:marTop w:val="0"/>
          <w:marBottom w:val="0"/>
          <w:divBdr>
            <w:top w:val="none" w:sz="0" w:space="0" w:color="auto"/>
            <w:left w:val="none" w:sz="0" w:space="0" w:color="auto"/>
            <w:bottom w:val="none" w:sz="0" w:space="0" w:color="auto"/>
            <w:right w:val="none" w:sz="0" w:space="0" w:color="auto"/>
          </w:divBdr>
        </w:div>
      </w:divsChild>
    </w:div>
    <w:div w:id="112016749">
      <w:bodyDiv w:val="1"/>
      <w:marLeft w:val="0"/>
      <w:marRight w:val="0"/>
      <w:marTop w:val="0"/>
      <w:marBottom w:val="0"/>
      <w:divBdr>
        <w:top w:val="none" w:sz="0" w:space="0" w:color="auto"/>
        <w:left w:val="none" w:sz="0" w:space="0" w:color="auto"/>
        <w:bottom w:val="none" w:sz="0" w:space="0" w:color="auto"/>
        <w:right w:val="none" w:sz="0" w:space="0" w:color="auto"/>
      </w:divBdr>
      <w:divsChild>
        <w:div w:id="823859020">
          <w:marLeft w:val="60"/>
          <w:marRight w:val="60"/>
          <w:marTop w:val="100"/>
          <w:marBottom w:val="100"/>
          <w:divBdr>
            <w:top w:val="none" w:sz="0" w:space="0" w:color="auto"/>
            <w:left w:val="none" w:sz="0" w:space="0" w:color="auto"/>
            <w:bottom w:val="none" w:sz="0" w:space="0" w:color="auto"/>
            <w:right w:val="none" w:sz="0" w:space="0" w:color="auto"/>
          </w:divBdr>
          <w:divsChild>
            <w:div w:id="1092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7339">
      <w:bodyDiv w:val="1"/>
      <w:marLeft w:val="0"/>
      <w:marRight w:val="0"/>
      <w:marTop w:val="0"/>
      <w:marBottom w:val="0"/>
      <w:divBdr>
        <w:top w:val="none" w:sz="0" w:space="0" w:color="auto"/>
        <w:left w:val="none" w:sz="0" w:space="0" w:color="auto"/>
        <w:bottom w:val="none" w:sz="0" w:space="0" w:color="auto"/>
        <w:right w:val="none" w:sz="0" w:space="0" w:color="auto"/>
      </w:divBdr>
    </w:div>
    <w:div w:id="129589828">
      <w:bodyDiv w:val="1"/>
      <w:marLeft w:val="0"/>
      <w:marRight w:val="0"/>
      <w:marTop w:val="0"/>
      <w:marBottom w:val="0"/>
      <w:divBdr>
        <w:top w:val="none" w:sz="0" w:space="0" w:color="auto"/>
        <w:left w:val="none" w:sz="0" w:space="0" w:color="auto"/>
        <w:bottom w:val="none" w:sz="0" w:space="0" w:color="auto"/>
        <w:right w:val="none" w:sz="0" w:space="0" w:color="auto"/>
      </w:divBdr>
    </w:div>
    <w:div w:id="181165759">
      <w:bodyDiv w:val="1"/>
      <w:marLeft w:val="0"/>
      <w:marRight w:val="0"/>
      <w:marTop w:val="0"/>
      <w:marBottom w:val="0"/>
      <w:divBdr>
        <w:top w:val="none" w:sz="0" w:space="0" w:color="auto"/>
        <w:left w:val="none" w:sz="0" w:space="0" w:color="auto"/>
        <w:bottom w:val="none" w:sz="0" w:space="0" w:color="auto"/>
        <w:right w:val="none" w:sz="0" w:space="0" w:color="auto"/>
      </w:divBdr>
    </w:div>
    <w:div w:id="212734432">
      <w:bodyDiv w:val="1"/>
      <w:marLeft w:val="0"/>
      <w:marRight w:val="0"/>
      <w:marTop w:val="0"/>
      <w:marBottom w:val="0"/>
      <w:divBdr>
        <w:top w:val="none" w:sz="0" w:space="0" w:color="auto"/>
        <w:left w:val="none" w:sz="0" w:space="0" w:color="auto"/>
        <w:bottom w:val="none" w:sz="0" w:space="0" w:color="auto"/>
        <w:right w:val="none" w:sz="0" w:space="0" w:color="auto"/>
      </w:divBdr>
    </w:div>
    <w:div w:id="236015271">
      <w:bodyDiv w:val="1"/>
      <w:marLeft w:val="0"/>
      <w:marRight w:val="0"/>
      <w:marTop w:val="0"/>
      <w:marBottom w:val="0"/>
      <w:divBdr>
        <w:top w:val="none" w:sz="0" w:space="0" w:color="auto"/>
        <w:left w:val="none" w:sz="0" w:space="0" w:color="auto"/>
        <w:bottom w:val="none" w:sz="0" w:space="0" w:color="auto"/>
        <w:right w:val="none" w:sz="0" w:space="0" w:color="auto"/>
      </w:divBdr>
    </w:div>
    <w:div w:id="240068438">
      <w:bodyDiv w:val="1"/>
      <w:marLeft w:val="0"/>
      <w:marRight w:val="0"/>
      <w:marTop w:val="0"/>
      <w:marBottom w:val="0"/>
      <w:divBdr>
        <w:top w:val="none" w:sz="0" w:space="0" w:color="auto"/>
        <w:left w:val="none" w:sz="0" w:space="0" w:color="auto"/>
        <w:bottom w:val="none" w:sz="0" w:space="0" w:color="auto"/>
        <w:right w:val="none" w:sz="0" w:space="0" w:color="auto"/>
      </w:divBdr>
    </w:div>
    <w:div w:id="242031464">
      <w:bodyDiv w:val="1"/>
      <w:marLeft w:val="0"/>
      <w:marRight w:val="0"/>
      <w:marTop w:val="0"/>
      <w:marBottom w:val="0"/>
      <w:divBdr>
        <w:top w:val="none" w:sz="0" w:space="0" w:color="auto"/>
        <w:left w:val="none" w:sz="0" w:space="0" w:color="auto"/>
        <w:bottom w:val="none" w:sz="0" w:space="0" w:color="auto"/>
        <w:right w:val="none" w:sz="0" w:space="0" w:color="auto"/>
      </w:divBdr>
      <w:divsChild>
        <w:div w:id="230699108">
          <w:marLeft w:val="274"/>
          <w:marRight w:val="0"/>
          <w:marTop w:val="0"/>
          <w:marBottom w:val="60"/>
          <w:divBdr>
            <w:top w:val="none" w:sz="0" w:space="0" w:color="auto"/>
            <w:left w:val="none" w:sz="0" w:space="0" w:color="auto"/>
            <w:bottom w:val="none" w:sz="0" w:space="0" w:color="auto"/>
            <w:right w:val="none" w:sz="0" w:space="0" w:color="auto"/>
          </w:divBdr>
        </w:div>
        <w:div w:id="239600387">
          <w:marLeft w:val="274"/>
          <w:marRight w:val="0"/>
          <w:marTop w:val="0"/>
          <w:marBottom w:val="60"/>
          <w:divBdr>
            <w:top w:val="none" w:sz="0" w:space="0" w:color="auto"/>
            <w:left w:val="none" w:sz="0" w:space="0" w:color="auto"/>
            <w:bottom w:val="none" w:sz="0" w:space="0" w:color="auto"/>
            <w:right w:val="none" w:sz="0" w:space="0" w:color="auto"/>
          </w:divBdr>
        </w:div>
        <w:div w:id="1266113506">
          <w:marLeft w:val="274"/>
          <w:marRight w:val="0"/>
          <w:marTop w:val="0"/>
          <w:marBottom w:val="60"/>
          <w:divBdr>
            <w:top w:val="none" w:sz="0" w:space="0" w:color="auto"/>
            <w:left w:val="none" w:sz="0" w:space="0" w:color="auto"/>
            <w:bottom w:val="none" w:sz="0" w:space="0" w:color="auto"/>
            <w:right w:val="none" w:sz="0" w:space="0" w:color="auto"/>
          </w:divBdr>
        </w:div>
      </w:divsChild>
    </w:div>
    <w:div w:id="250621221">
      <w:bodyDiv w:val="1"/>
      <w:marLeft w:val="0"/>
      <w:marRight w:val="0"/>
      <w:marTop w:val="0"/>
      <w:marBottom w:val="0"/>
      <w:divBdr>
        <w:top w:val="none" w:sz="0" w:space="0" w:color="auto"/>
        <w:left w:val="none" w:sz="0" w:space="0" w:color="auto"/>
        <w:bottom w:val="none" w:sz="0" w:space="0" w:color="auto"/>
        <w:right w:val="none" w:sz="0" w:space="0" w:color="auto"/>
      </w:divBdr>
    </w:div>
    <w:div w:id="258637450">
      <w:bodyDiv w:val="1"/>
      <w:marLeft w:val="0"/>
      <w:marRight w:val="0"/>
      <w:marTop w:val="0"/>
      <w:marBottom w:val="0"/>
      <w:divBdr>
        <w:top w:val="none" w:sz="0" w:space="0" w:color="auto"/>
        <w:left w:val="none" w:sz="0" w:space="0" w:color="auto"/>
        <w:bottom w:val="none" w:sz="0" w:space="0" w:color="auto"/>
        <w:right w:val="none" w:sz="0" w:space="0" w:color="auto"/>
      </w:divBdr>
    </w:div>
    <w:div w:id="293368897">
      <w:bodyDiv w:val="1"/>
      <w:marLeft w:val="0"/>
      <w:marRight w:val="0"/>
      <w:marTop w:val="0"/>
      <w:marBottom w:val="0"/>
      <w:divBdr>
        <w:top w:val="none" w:sz="0" w:space="0" w:color="auto"/>
        <w:left w:val="none" w:sz="0" w:space="0" w:color="auto"/>
        <w:bottom w:val="none" w:sz="0" w:space="0" w:color="auto"/>
        <w:right w:val="none" w:sz="0" w:space="0" w:color="auto"/>
      </w:divBdr>
      <w:divsChild>
        <w:div w:id="344983379">
          <w:marLeft w:val="274"/>
          <w:marRight w:val="0"/>
          <w:marTop w:val="0"/>
          <w:marBottom w:val="60"/>
          <w:divBdr>
            <w:top w:val="none" w:sz="0" w:space="0" w:color="auto"/>
            <w:left w:val="none" w:sz="0" w:space="0" w:color="auto"/>
            <w:bottom w:val="none" w:sz="0" w:space="0" w:color="auto"/>
            <w:right w:val="none" w:sz="0" w:space="0" w:color="auto"/>
          </w:divBdr>
        </w:div>
        <w:div w:id="1726568273">
          <w:marLeft w:val="274"/>
          <w:marRight w:val="0"/>
          <w:marTop w:val="0"/>
          <w:marBottom w:val="60"/>
          <w:divBdr>
            <w:top w:val="none" w:sz="0" w:space="0" w:color="auto"/>
            <w:left w:val="none" w:sz="0" w:space="0" w:color="auto"/>
            <w:bottom w:val="none" w:sz="0" w:space="0" w:color="auto"/>
            <w:right w:val="none" w:sz="0" w:space="0" w:color="auto"/>
          </w:divBdr>
        </w:div>
        <w:div w:id="372272863">
          <w:marLeft w:val="274"/>
          <w:marRight w:val="0"/>
          <w:marTop w:val="0"/>
          <w:marBottom w:val="60"/>
          <w:divBdr>
            <w:top w:val="none" w:sz="0" w:space="0" w:color="auto"/>
            <w:left w:val="none" w:sz="0" w:space="0" w:color="auto"/>
            <w:bottom w:val="none" w:sz="0" w:space="0" w:color="auto"/>
            <w:right w:val="none" w:sz="0" w:space="0" w:color="auto"/>
          </w:divBdr>
        </w:div>
      </w:divsChild>
    </w:div>
    <w:div w:id="317660244">
      <w:bodyDiv w:val="1"/>
      <w:marLeft w:val="0"/>
      <w:marRight w:val="0"/>
      <w:marTop w:val="0"/>
      <w:marBottom w:val="0"/>
      <w:divBdr>
        <w:top w:val="none" w:sz="0" w:space="0" w:color="auto"/>
        <w:left w:val="none" w:sz="0" w:space="0" w:color="auto"/>
        <w:bottom w:val="none" w:sz="0" w:space="0" w:color="auto"/>
        <w:right w:val="none" w:sz="0" w:space="0" w:color="auto"/>
      </w:divBdr>
    </w:div>
    <w:div w:id="320040097">
      <w:bodyDiv w:val="1"/>
      <w:marLeft w:val="0"/>
      <w:marRight w:val="0"/>
      <w:marTop w:val="0"/>
      <w:marBottom w:val="0"/>
      <w:divBdr>
        <w:top w:val="none" w:sz="0" w:space="0" w:color="auto"/>
        <w:left w:val="none" w:sz="0" w:space="0" w:color="auto"/>
        <w:bottom w:val="none" w:sz="0" w:space="0" w:color="auto"/>
        <w:right w:val="none" w:sz="0" w:space="0" w:color="auto"/>
      </w:divBdr>
    </w:div>
    <w:div w:id="374545440">
      <w:bodyDiv w:val="1"/>
      <w:marLeft w:val="0"/>
      <w:marRight w:val="0"/>
      <w:marTop w:val="0"/>
      <w:marBottom w:val="0"/>
      <w:divBdr>
        <w:top w:val="none" w:sz="0" w:space="0" w:color="auto"/>
        <w:left w:val="none" w:sz="0" w:space="0" w:color="auto"/>
        <w:bottom w:val="none" w:sz="0" w:space="0" w:color="auto"/>
        <w:right w:val="none" w:sz="0" w:space="0" w:color="auto"/>
      </w:divBdr>
      <w:divsChild>
        <w:div w:id="312376192">
          <w:marLeft w:val="274"/>
          <w:marRight w:val="0"/>
          <w:marTop w:val="0"/>
          <w:marBottom w:val="0"/>
          <w:divBdr>
            <w:top w:val="none" w:sz="0" w:space="0" w:color="auto"/>
            <w:left w:val="none" w:sz="0" w:space="0" w:color="auto"/>
            <w:bottom w:val="none" w:sz="0" w:space="0" w:color="auto"/>
            <w:right w:val="none" w:sz="0" w:space="0" w:color="auto"/>
          </w:divBdr>
        </w:div>
        <w:div w:id="1243831256">
          <w:marLeft w:val="274"/>
          <w:marRight w:val="0"/>
          <w:marTop w:val="0"/>
          <w:marBottom w:val="0"/>
          <w:divBdr>
            <w:top w:val="none" w:sz="0" w:space="0" w:color="auto"/>
            <w:left w:val="none" w:sz="0" w:space="0" w:color="auto"/>
            <w:bottom w:val="none" w:sz="0" w:space="0" w:color="auto"/>
            <w:right w:val="none" w:sz="0" w:space="0" w:color="auto"/>
          </w:divBdr>
        </w:div>
      </w:divsChild>
    </w:div>
    <w:div w:id="382869158">
      <w:bodyDiv w:val="1"/>
      <w:marLeft w:val="0"/>
      <w:marRight w:val="0"/>
      <w:marTop w:val="0"/>
      <w:marBottom w:val="0"/>
      <w:divBdr>
        <w:top w:val="none" w:sz="0" w:space="0" w:color="auto"/>
        <w:left w:val="none" w:sz="0" w:space="0" w:color="auto"/>
        <w:bottom w:val="none" w:sz="0" w:space="0" w:color="auto"/>
        <w:right w:val="none" w:sz="0" w:space="0" w:color="auto"/>
      </w:divBdr>
    </w:div>
    <w:div w:id="384570195">
      <w:bodyDiv w:val="1"/>
      <w:marLeft w:val="0"/>
      <w:marRight w:val="0"/>
      <w:marTop w:val="0"/>
      <w:marBottom w:val="0"/>
      <w:divBdr>
        <w:top w:val="none" w:sz="0" w:space="0" w:color="auto"/>
        <w:left w:val="none" w:sz="0" w:space="0" w:color="auto"/>
        <w:bottom w:val="none" w:sz="0" w:space="0" w:color="auto"/>
        <w:right w:val="none" w:sz="0" w:space="0" w:color="auto"/>
      </w:divBdr>
    </w:div>
    <w:div w:id="433668912">
      <w:bodyDiv w:val="1"/>
      <w:marLeft w:val="0"/>
      <w:marRight w:val="0"/>
      <w:marTop w:val="0"/>
      <w:marBottom w:val="0"/>
      <w:divBdr>
        <w:top w:val="none" w:sz="0" w:space="0" w:color="auto"/>
        <w:left w:val="none" w:sz="0" w:space="0" w:color="auto"/>
        <w:bottom w:val="none" w:sz="0" w:space="0" w:color="auto"/>
        <w:right w:val="none" w:sz="0" w:space="0" w:color="auto"/>
      </w:divBdr>
    </w:div>
    <w:div w:id="467674826">
      <w:bodyDiv w:val="1"/>
      <w:marLeft w:val="0"/>
      <w:marRight w:val="0"/>
      <w:marTop w:val="0"/>
      <w:marBottom w:val="0"/>
      <w:divBdr>
        <w:top w:val="none" w:sz="0" w:space="0" w:color="auto"/>
        <w:left w:val="none" w:sz="0" w:space="0" w:color="auto"/>
        <w:bottom w:val="none" w:sz="0" w:space="0" w:color="auto"/>
        <w:right w:val="none" w:sz="0" w:space="0" w:color="auto"/>
      </w:divBdr>
    </w:div>
    <w:div w:id="489903631">
      <w:bodyDiv w:val="1"/>
      <w:marLeft w:val="0"/>
      <w:marRight w:val="0"/>
      <w:marTop w:val="0"/>
      <w:marBottom w:val="0"/>
      <w:divBdr>
        <w:top w:val="none" w:sz="0" w:space="0" w:color="auto"/>
        <w:left w:val="none" w:sz="0" w:space="0" w:color="auto"/>
        <w:bottom w:val="none" w:sz="0" w:space="0" w:color="auto"/>
        <w:right w:val="none" w:sz="0" w:space="0" w:color="auto"/>
      </w:divBdr>
      <w:divsChild>
        <w:div w:id="1850634894">
          <w:marLeft w:val="274"/>
          <w:marRight w:val="0"/>
          <w:marTop w:val="0"/>
          <w:marBottom w:val="60"/>
          <w:divBdr>
            <w:top w:val="none" w:sz="0" w:space="0" w:color="auto"/>
            <w:left w:val="none" w:sz="0" w:space="0" w:color="auto"/>
            <w:bottom w:val="none" w:sz="0" w:space="0" w:color="auto"/>
            <w:right w:val="none" w:sz="0" w:space="0" w:color="auto"/>
          </w:divBdr>
        </w:div>
        <w:div w:id="657925676">
          <w:marLeft w:val="274"/>
          <w:marRight w:val="0"/>
          <w:marTop w:val="0"/>
          <w:marBottom w:val="60"/>
          <w:divBdr>
            <w:top w:val="none" w:sz="0" w:space="0" w:color="auto"/>
            <w:left w:val="none" w:sz="0" w:space="0" w:color="auto"/>
            <w:bottom w:val="none" w:sz="0" w:space="0" w:color="auto"/>
            <w:right w:val="none" w:sz="0" w:space="0" w:color="auto"/>
          </w:divBdr>
        </w:div>
        <w:div w:id="1898784643">
          <w:marLeft w:val="274"/>
          <w:marRight w:val="0"/>
          <w:marTop w:val="0"/>
          <w:marBottom w:val="60"/>
          <w:divBdr>
            <w:top w:val="none" w:sz="0" w:space="0" w:color="auto"/>
            <w:left w:val="none" w:sz="0" w:space="0" w:color="auto"/>
            <w:bottom w:val="none" w:sz="0" w:space="0" w:color="auto"/>
            <w:right w:val="none" w:sz="0" w:space="0" w:color="auto"/>
          </w:divBdr>
        </w:div>
        <w:div w:id="584996846">
          <w:marLeft w:val="274"/>
          <w:marRight w:val="0"/>
          <w:marTop w:val="0"/>
          <w:marBottom w:val="60"/>
          <w:divBdr>
            <w:top w:val="none" w:sz="0" w:space="0" w:color="auto"/>
            <w:left w:val="none" w:sz="0" w:space="0" w:color="auto"/>
            <w:bottom w:val="none" w:sz="0" w:space="0" w:color="auto"/>
            <w:right w:val="none" w:sz="0" w:space="0" w:color="auto"/>
          </w:divBdr>
        </w:div>
        <w:div w:id="538974988">
          <w:marLeft w:val="274"/>
          <w:marRight w:val="0"/>
          <w:marTop w:val="0"/>
          <w:marBottom w:val="60"/>
          <w:divBdr>
            <w:top w:val="none" w:sz="0" w:space="0" w:color="auto"/>
            <w:left w:val="none" w:sz="0" w:space="0" w:color="auto"/>
            <w:bottom w:val="none" w:sz="0" w:space="0" w:color="auto"/>
            <w:right w:val="none" w:sz="0" w:space="0" w:color="auto"/>
          </w:divBdr>
        </w:div>
      </w:divsChild>
    </w:div>
    <w:div w:id="517736854">
      <w:bodyDiv w:val="1"/>
      <w:marLeft w:val="0"/>
      <w:marRight w:val="0"/>
      <w:marTop w:val="0"/>
      <w:marBottom w:val="0"/>
      <w:divBdr>
        <w:top w:val="none" w:sz="0" w:space="0" w:color="auto"/>
        <w:left w:val="none" w:sz="0" w:space="0" w:color="auto"/>
        <w:bottom w:val="none" w:sz="0" w:space="0" w:color="auto"/>
        <w:right w:val="none" w:sz="0" w:space="0" w:color="auto"/>
      </w:divBdr>
    </w:div>
    <w:div w:id="531496994">
      <w:bodyDiv w:val="1"/>
      <w:marLeft w:val="0"/>
      <w:marRight w:val="0"/>
      <w:marTop w:val="0"/>
      <w:marBottom w:val="0"/>
      <w:divBdr>
        <w:top w:val="none" w:sz="0" w:space="0" w:color="auto"/>
        <w:left w:val="none" w:sz="0" w:space="0" w:color="auto"/>
        <w:bottom w:val="none" w:sz="0" w:space="0" w:color="auto"/>
        <w:right w:val="none" w:sz="0" w:space="0" w:color="auto"/>
      </w:divBdr>
    </w:div>
    <w:div w:id="553001622">
      <w:bodyDiv w:val="1"/>
      <w:marLeft w:val="0"/>
      <w:marRight w:val="0"/>
      <w:marTop w:val="0"/>
      <w:marBottom w:val="0"/>
      <w:divBdr>
        <w:top w:val="none" w:sz="0" w:space="0" w:color="auto"/>
        <w:left w:val="none" w:sz="0" w:space="0" w:color="auto"/>
        <w:bottom w:val="none" w:sz="0" w:space="0" w:color="auto"/>
        <w:right w:val="none" w:sz="0" w:space="0" w:color="auto"/>
      </w:divBdr>
      <w:divsChild>
        <w:div w:id="570234612">
          <w:marLeft w:val="274"/>
          <w:marRight w:val="0"/>
          <w:marTop w:val="0"/>
          <w:marBottom w:val="60"/>
          <w:divBdr>
            <w:top w:val="none" w:sz="0" w:space="0" w:color="auto"/>
            <w:left w:val="none" w:sz="0" w:space="0" w:color="auto"/>
            <w:bottom w:val="none" w:sz="0" w:space="0" w:color="auto"/>
            <w:right w:val="none" w:sz="0" w:space="0" w:color="auto"/>
          </w:divBdr>
        </w:div>
        <w:div w:id="13582861">
          <w:marLeft w:val="274"/>
          <w:marRight w:val="0"/>
          <w:marTop w:val="0"/>
          <w:marBottom w:val="60"/>
          <w:divBdr>
            <w:top w:val="none" w:sz="0" w:space="0" w:color="auto"/>
            <w:left w:val="none" w:sz="0" w:space="0" w:color="auto"/>
            <w:bottom w:val="none" w:sz="0" w:space="0" w:color="auto"/>
            <w:right w:val="none" w:sz="0" w:space="0" w:color="auto"/>
          </w:divBdr>
        </w:div>
        <w:div w:id="1296375617">
          <w:marLeft w:val="274"/>
          <w:marRight w:val="0"/>
          <w:marTop w:val="0"/>
          <w:marBottom w:val="60"/>
          <w:divBdr>
            <w:top w:val="none" w:sz="0" w:space="0" w:color="auto"/>
            <w:left w:val="none" w:sz="0" w:space="0" w:color="auto"/>
            <w:bottom w:val="none" w:sz="0" w:space="0" w:color="auto"/>
            <w:right w:val="none" w:sz="0" w:space="0" w:color="auto"/>
          </w:divBdr>
        </w:div>
      </w:divsChild>
    </w:div>
    <w:div w:id="649093187">
      <w:bodyDiv w:val="1"/>
      <w:marLeft w:val="0"/>
      <w:marRight w:val="0"/>
      <w:marTop w:val="0"/>
      <w:marBottom w:val="0"/>
      <w:divBdr>
        <w:top w:val="none" w:sz="0" w:space="0" w:color="auto"/>
        <w:left w:val="none" w:sz="0" w:space="0" w:color="auto"/>
        <w:bottom w:val="none" w:sz="0" w:space="0" w:color="auto"/>
        <w:right w:val="none" w:sz="0" w:space="0" w:color="auto"/>
      </w:divBdr>
    </w:div>
    <w:div w:id="697051997">
      <w:bodyDiv w:val="1"/>
      <w:marLeft w:val="0"/>
      <w:marRight w:val="0"/>
      <w:marTop w:val="0"/>
      <w:marBottom w:val="0"/>
      <w:divBdr>
        <w:top w:val="none" w:sz="0" w:space="0" w:color="auto"/>
        <w:left w:val="none" w:sz="0" w:space="0" w:color="auto"/>
        <w:bottom w:val="none" w:sz="0" w:space="0" w:color="auto"/>
        <w:right w:val="none" w:sz="0" w:space="0" w:color="auto"/>
      </w:divBdr>
    </w:div>
    <w:div w:id="710418578">
      <w:bodyDiv w:val="1"/>
      <w:marLeft w:val="0"/>
      <w:marRight w:val="0"/>
      <w:marTop w:val="0"/>
      <w:marBottom w:val="0"/>
      <w:divBdr>
        <w:top w:val="none" w:sz="0" w:space="0" w:color="auto"/>
        <w:left w:val="none" w:sz="0" w:space="0" w:color="auto"/>
        <w:bottom w:val="none" w:sz="0" w:space="0" w:color="auto"/>
        <w:right w:val="none" w:sz="0" w:space="0" w:color="auto"/>
      </w:divBdr>
      <w:divsChild>
        <w:div w:id="1959339282">
          <w:marLeft w:val="60"/>
          <w:marRight w:val="60"/>
          <w:marTop w:val="100"/>
          <w:marBottom w:val="100"/>
          <w:divBdr>
            <w:top w:val="none" w:sz="0" w:space="0" w:color="auto"/>
            <w:left w:val="none" w:sz="0" w:space="0" w:color="auto"/>
            <w:bottom w:val="none" w:sz="0" w:space="0" w:color="auto"/>
            <w:right w:val="none" w:sz="0" w:space="0" w:color="auto"/>
          </w:divBdr>
          <w:divsChild>
            <w:div w:id="10176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5908">
      <w:bodyDiv w:val="1"/>
      <w:marLeft w:val="0"/>
      <w:marRight w:val="0"/>
      <w:marTop w:val="0"/>
      <w:marBottom w:val="0"/>
      <w:divBdr>
        <w:top w:val="none" w:sz="0" w:space="0" w:color="auto"/>
        <w:left w:val="none" w:sz="0" w:space="0" w:color="auto"/>
        <w:bottom w:val="none" w:sz="0" w:space="0" w:color="auto"/>
        <w:right w:val="none" w:sz="0" w:space="0" w:color="auto"/>
      </w:divBdr>
    </w:div>
    <w:div w:id="789399990">
      <w:bodyDiv w:val="1"/>
      <w:marLeft w:val="0"/>
      <w:marRight w:val="0"/>
      <w:marTop w:val="0"/>
      <w:marBottom w:val="0"/>
      <w:divBdr>
        <w:top w:val="none" w:sz="0" w:space="0" w:color="auto"/>
        <w:left w:val="none" w:sz="0" w:space="0" w:color="auto"/>
        <w:bottom w:val="none" w:sz="0" w:space="0" w:color="auto"/>
        <w:right w:val="none" w:sz="0" w:space="0" w:color="auto"/>
      </w:divBdr>
    </w:div>
    <w:div w:id="826479312">
      <w:bodyDiv w:val="1"/>
      <w:marLeft w:val="0"/>
      <w:marRight w:val="0"/>
      <w:marTop w:val="0"/>
      <w:marBottom w:val="0"/>
      <w:divBdr>
        <w:top w:val="none" w:sz="0" w:space="0" w:color="auto"/>
        <w:left w:val="none" w:sz="0" w:space="0" w:color="auto"/>
        <w:bottom w:val="none" w:sz="0" w:space="0" w:color="auto"/>
        <w:right w:val="none" w:sz="0" w:space="0" w:color="auto"/>
      </w:divBdr>
    </w:div>
    <w:div w:id="862091295">
      <w:bodyDiv w:val="1"/>
      <w:marLeft w:val="0"/>
      <w:marRight w:val="0"/>
      <w:marTop w:val="0"/>
      <w:marBottom w:val="0"/>
      <w:divBdr>
        <w:top w:val="none" w:sz="0" w:space="0" w:color="auto"/>
        <w:left w:val="none" w:sz="0" w:space="0" w:color="auto"/>
        <w:bottom w:val="none" w:sz="0" w:space="0" w:color="auto"/>
        <w:right w:val="none" w:sz="0" w:space="0" w:color="auto"/>
      </w:divBdr>
    </w:div>
    <w:div w:id="864754003">
      <w:bodyDiv w:val="1"/>
      <w:marLeft w:val="0"/>
      <w:marRight w:val="0"/>
      <w:marTop w:val="0"/>
      <w:marBottom w:val="0"/>
      <w:divBdr>
        <w:top w:val="none" w:sz="0" w:space="0" w:color="auto"/>
        <w:left w:val="none" w:sz="0" w:space="0" w:color="auto"/>
        <w:bottom w:val="none" w:sz="0" w:space="0" w:color="auto"/>
        <w:right w:val="none" w:sz="0" w:space="0" w:color="auto"/>
      </w:divBdr>
    </w:div>
    <w:div w:id="876046889">
      <w:bodyDiv w:val="1"/>
      <w:marLeft w:val="0"/>
      <w:marRight w:val="0"/>
      <w:marTop w:val="0"/>
      <w:marBottom w:val="0"/>
      <w:divBdr>
        <w:top w:val="none" w:sz="0" w:space="0" w:color="auto"/>
        <w:left w:val="none" w:sz="0" w:space="0" w:color="auto"/>
        <w:bottom w:val="none" w:sz="0" w:space="0" w:color="auto"/>
        <w:right w:val="none" w:sz="0" w:space="0" w:color="auto"/>
      </w:divBdr>
      <w:divsChild>
        <w:div w:id="1129585989">
          <w:marLeft w:val="60"/>
          <w:marRight w:val="60"/>
          <w:marTop w:val="100"/>
          <w:marBottom w:val="100"/>
          <w:divBdr>
            <w:top w:val="none" w:sz="0" w:space="0" w:color="auto"/>
            <w:left w:val="none" w:sz="0" w:space="0" w:color="auto"/>
            <w:bottom w:val="none" w:sz="0" w:space="0" w:color="auto"/>
            <w:right w:val="none" w:sz="0" w:space="0" w:color="auto"/>
          </w:divBdr>
          <w:divsChild>
            <w:div w:id="1849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3929">
      <w:bodyDiv w:val="1"/>
      <w:marLeft w:val="0"/>
      <w:marRight w:val="0"/>
      <w:marTop w:val="0"/>
      <w:marBottom w:val="0"/>
      <w:divBdr>
        <w:top w:val="none" w:sz="0" w:space="0" w:color="auto"/>
        <w:left w:val="none" w:sz="0" w:space="0" w:color="auto"/>
        <w:bottom w:val="none" w:sz="0" w:space="0" w:color="auto"/>
        <w:right w:val="none" w:sz="0" w:space="0" w:color="auto"/>
      </w:divBdr>
    </w:div>
    <w:div w:id="889272459">
      <w:bodyDiv w:val="1"/>
      <w:marLeft w:val="0"/>
      <w:marRight w:val="0"/>
      <w:marTop w:val="0"/>
      <w:marBottom w:val="0"/>
      <w:divBdr>
        <w:top w:val="none" w:sz="0" w:space="0" w:color="auto"/>
        <w:left w:val="none" w:sz="0" w:space="0" w:color="auto"/>
        <w:bottom w:val="none" w:sz="0" w:space="0" w:color="auto"/>
        <w:right w:val="none" w:sz="0" w:space="0" w:color="auto"/>
      </w:divBdr>
    </w:div>
    <w:div w:id="902642082">
      <w:bodyDiv w:val="1"/>
      <w:marLeft w:val="0"/>
      <w:marRight w:val="0"/>
      <w:marTop w:val="0"/>
      <w:marBottom w:val="0"/>
      <w:divBdr>
        <w:top w:val="none" w:sz="0" w:space="0" w:color="auto"/>
        <w:left w:val="none" w:sz="0" w:space="0" w:color="auto"/>
        <w:bottom w:val="none" w:sz="0" w:space="0" w:color="auto"/>
        <w:right w:val="none" w:sz="0" w:space="0" w:color="auto"/>
      </w:divBdr>
    </w:div>
    <w:div w:id="905840035">
      <w:bodyDiv w:val="1"/>
      <w:marLeft w:val="0"/>
      <w:marRight w:val="0"/>
      <w:marTop w:val="0"/>
      <w:marBottom w:val="0"/>
      <w:divBdr>
        <w:top w:val="none" w:sz="0" w:space="0" w:color="auto"/>
        <w:left w:val="none" w:sz="0" w:space="0" w:color="auto"/>
        <w:bottom w:val="none" w:sz="0" w:space="0" w:color="auto"/>
        <w:right w:val="none" w:sz="0" w:space="0" w:color="auto"/>
      </w:divBdr>
    </w:div>
    <w:div w:id="911280615">
      <w:bodyDiv w:val="1"/>
      <w:marLeft w:val="0"/>
      <w:marRight w:val="0"/>
      <w:marTop w:val="0"/>
      <w:marBottom w:val="0"/>
      <w:divBdr>
        <w:top w:val="none" w:sz="0" w:space="0" w:color="auto"/>
        <w:left w:val="none" w:sz="0" w:space="0" w:color="auto"/>
        <w:bottom w:val="none" w:sz="0" w:space="0" w:color="auto"/>
        <w:right w:val="none" w:sz="0" w:space="0" w:color="auto"/>
      </w:divBdr>
      <w:divsChild>
        <w:div w:id="365913981">
          <w:marLeft w:val="274"/>
          <w:marRight w:val="0"/>
          <w:marTop w:val="0"/>
          <w:marBottom w:val="60"/>
          <w:divBdr>
            <w:top w:val="none" w:sz="0" w:space="0" w:color="auto"/>
            <w:left w:val="none" w:sz="0" w:space="0" w:color="auto"/>
            <w:bottom w:val="none" w:sz="0" w:space="0" w:color="auto"/>
            <w:right w:val="none" w:sz="0" w:space="0" w:color="auto"/>
          </w:divBdr>
        </w:div>
        <w:div w:id="1025714441">
          <w:marLeft w:val="274"/>
          <w:marRight w:val="0"/>
          <w:marTop w:val="0"/>
          <w:marBottom w:val="60"/>
          <w:divBdr>
            <w:top w:val="none" w:sz="0" w:space="0" w:color="auto"/>
            <w:left w:val="none" w:sz="0" w:space="0" w:color="auto"/>
            <w:bottom w:val="none" w:sz="0" w:space="0" w:color="auto"/>
            <w:right w:val="none" w:sz="0" w:space="0" w:color="auto"/>
          </w:divBdr>
        </w:div>
        <w:div w:id="413867424">
          <w:marLeft w:val="274"/>
          <w:marRight w:val="0"/>
          <w:marTop w:val="0"/>
          <w:marBottom w:val="60"/>
          <w:divBdr>
            <w:top w:val="none" w:sz="0" w:space="0" w:color="auto"/>
            <w:left w:val="none" w:sz="0" w:space="0" w:color="auto"/>
            <w:bottom w:val="none" w:sz="0" w:space="0" w:color="auto"/>
            <w:right w:val="none" w:sz="0" w:space="0" w:color="auto"/>
          </w:divBdr>
        </w:div>
        <w:div w:id="600526054">
          <w:marLeft w:val="274"/>
          <w:marRight w:val="0"/>
          <w:marTop w:val="0"/>
          <w:marBottom w:val="60"/>
          <w:divBdr>
            <w:top w:val="none" w:sz="0" w:space="0" w:color="auto"/>
            <w:left w:val="none" w:sz="0" w:space="0" w:color="auto"/>
            <w:bottom w:val="none" w:sz="0" w:space="0" w:color="auto"/>
            <w:right w:val="none" w:sz="0" w:space="0" w:color="auto"/>
          </w:divBdr>
        </w:div>
        <w:div w:id="672873256">
          <w:marLeft w:val="274"/>
          <w:marRight w:val="0"/>
          <w:marTop w:val="0"/>
          <w:marBottom w:val="60"/>
          <w:divBdr>
            <w:top w:val="none" w:sz="0" w:space="0" w:color="auto"/>
            <w:left w:val="none" w:sz="0" w:space="0" w:color="auto"/>
            <w:bottom w:val="none" w:sz="0" w:space="0" w:color="auto"/>
            <w:right w:val="none" w:sz="0" w:space="0" w:color="auto"/>
          </w:divBdr>
        </w:div>
        <w:div w:id="535897190">
          <w:marLeft w:val="274"/>
          <w:marRight w:val="0"/>
          <w:marTop w:val="0"/>
          <w:marBottom w:val="60"/>
          <w:divBdr>
            <w:top w:val="none" w:sz="0" w:space="0" w:color="auto"/>
            <w:left w:val="none" w:sz="0" w:space="0" w:color="auto"/>
            <w:bottom w:val="none" w:sz="0" w:space="0" w:color="auto"/>
            <w:right w:val="none" w:sz="0" w:space="0" w:color="auto"/>
          </w:divBdr>
        </w:div>
        <w:div w:id="46148312">
          <w:marLeft w:val="274"/>
          <w:marRight w:val="0"/>
          <w:marTop w:val="0"/>
          <w:marBottom w:val="60"/>
          <w:divBdr>
            <w:top w:val="none" w:sz="0" w:space="0" w:color="auto"/>
            <w:left w:val="none" w:sz="0" w:space="0" w:color="auto"/>
            <w:bottom w:val="none" w:sz="0" w:space="0" w:color="auto"/>
            <w:right w:val="none" w:sz="0" w:space="0" w:color="auto"/>
          </w:divBdr>
        </w:div>
      </w:divsChild>
    </w:div>
    <w:div w:id="927887280">
      <w:bodyDiv w:val="1"/>
      <w:marLeft w:val="0"/>
      <w:marRight w:val="0"/>
      <w:marTop w:val="0"/>
      <w:marBottom w:val="0"/>
      <w:divBdr>
        <w:top w:val="none" w:sz="0" w:space="0" w:color="auto"/>
        <w:left w:val="none" w:sz="0" w:space="0" w:color="auto"/>
        <w:bottom w:val="none" w:sz="0" w:space="0" w:color="auto"/>
        <w:right w:val="none" w:sz="0" w:space="0" w:color="auto"/>
      </w:divBdr>
      <w:divsChild>
        <w:div w:id="1670673591">
          <w:marLeft w:val="0"/>
          <w:marRight w:val="0"/>
          <w:marTop w:val="255"/>
          <w:marBottom w:val="0"/>
          <w:divBdr>
            <w:top w:val="none" w:sz="0" w:space="0" w:color="auto"/>
            <w:left w:val="none" w:sz="0" w:space="0" w:color="auto"/>
            <w:bottom w:val="none" w:sz="0" w:space="0" w:color="auto"/>
            <w:right w:val="none" w:sz="0" w:space="0" w:color="auto"/>
          </w:divBdr>
          <w:divsChild>
            <w:div w:id="129053682">
              <w:marLeft w:val="0"/>
              <w:marRight w:val="0"/>
              <w:marTop w:val="0"/>
              <w:marBottom w:val="0"/>
              <w:divBdr>
                <w:top w:val="none" w:sz="0" w:space="0" w:color="auto"/>
                <w:left w:val="none" w:sz="0" w:space="0" w:color="auto"/>
                <w:bottom w:val="none" w:sz="0" w:space="0" w:color="auto"/>
                <w:right w:val="none" w:sz="0" w:space="0" w:color="auto"/>
              </w:divBdr>
            </w:div>
            <w:div w:id="1465848222">
              <w:marLeft w:val="0"/>
              <w:marRight w:val="0"/>
              <w:marTop w:val="0"/>
              <w:marBottom w:val="0"/>
              <w:divBdr>
                <w:top w:val="none" w:sz="0" w:space="0" w:color="auto"/>
                <w:left w:val="none" w:sz="0" w:space="0" w:color="auto"/>
                <w:bottom w:val="none" w:sz="0" w:space="0" w:color="auto"/>
                <w:right w:val="none" w:sz="0" w:space="0" w:color="auto"/>
              </w:divBdr>
            </w:div>
          </w:divsChild>
        </w:div>
        <w:div w:id="1608344789">
          <w:marLeft w:val="0"/>
          <w:marRight w:val="0"/>
          <w:marTop w:val="255"/>
          <w:marBottom w:val="0"/>
          <w:divBdr>
            <w:top w:val="none" w:sz="0" w:space="0" w:color="auto"/>
            <w:left w:val="none" w:sz="0" w:space="0" w:color="auto"/>
            <w:bottom w:val="none" w:sz="0" w:space="0" w:color="auto"/>
            <w:right w:val="none" w:sz="0" w:space="0" w:color="auto"/>
          </w:divBdr>
          <w:divsChild>
            <w:div w:id="995108785">
              <w:marLeft w:val="0"/>
              <w:marRight w:val="0"/>
              <w:marTop w:val="0"/>
              <w:marBottom w:val="0"/>
              <w:divBdr>
                <w:top w:val="none" w:sz="0" w:space="0" w:color="auto"/>
                <w:left w:val="none" w:sz="0" w:space="0" w:color="auto"/>
                <w:bottom w:val="none" w:sz="0" w:space="0" w:color="auto"/>
                <w:right w:val="none" w:sz="0" w:space="0" w:color="auto"/>
              </w:divBdr>
            </w:div>
            <w:div w:id="1040478819">
              <w:marLeft w:val="0"/>
              <w:marRight w:val="0"/>
              <w:marTop w:val="0"/>
              <w:marBottom w:val="0"/>
              <w:divBdr>
                <w:top w:val="none" w:sz="0" w:space="0" w:color="auto"/>
                <w:left w:val="none" w:sz="0" w:space="0" w:color="auto"/>
                <w:bottom w:val="none" w:sz="0" w:space="0" w:color="auto"/>
                <w:right w:val="none" w:sz="0" w:space="0" w:color="auto"/>
              </w:divBdr>
            </w:div>
          </w:divsChild>
        </w:div>
        <w:div w:id="393816121">
          <w:marLeft w:val="0"/>
          <w:marRight w:val="0"/>
          <w:marTop w:val="255"/>
          <w:marBottom w:val="0"/>
          <w:divBdr>
            <w:top w:val="none" w:sz="0" w:space="0" w:color="auto"/>
            <w:left w:val="none" w:sz="0" w:space="0" w:color="auto"/>
            <w:bottom w:val="none" w:sz="0" w:space="0" w:color="auto"/>
            <w:right w:val="none" w:sz="0" w:space="0" w:color="auto"/>
          </w:divBdr>
          <w:divsChild>
            <w:div w:id="1649478866">
              <w:marLeft w:val="0"/>
              <w:marRight w:val="0"/>
              <w:marTop w:val="0"/>
              <w:marBottom w:val="0"/>
              <w:divBdr>
                <w:top w:val="none" w:sz="0" w:space="0" w:color="auto"/>
                <w:left w:val="none" w:sz="0" w:space="0" w:color="auto"/>
                <w:bottom w:val="none" w:sz="0" w:space="0" w:color="auto"/>
                <w:right w:val="none" w:sz="0" w:space="0" w:color="auto"/>
              </w:divBdr>
            </w:div>
            <w:div w:id="16094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4365">
      <w:bodyDiv w:val="1"/>
      <w:marLeft w:val="0"/>
      <w:marRight w:val="0"/>
      <w:marTop w:val="0"/>
      <w:marBottom w:val="0"/>
      <w:divBdr>
        <w:top w:val="none" w:sz="0" w:space="0" w:color="auto"/>
        <w:left w:val="none" w:sz="0" w:space="0" w:color="auto"/>
        <w:bottom w:val="none" w:sz="0" w:space="0" w:color="auto"/>
        <w:right w:val="none" w:sz="0" w:space="0" w:color="auto"/>
      </w:divBdr>
      <w:divsChild>
        <w:div w:id="1236935781">
          <w:marLeft w:val="274"/>
          <w:marRight w:val="0"/>
          <w:marTop w:val="0"/>
          <w:marBottom w:val="60"/>
          <w:divBdr>
            <w:top w:val="none" w:sz="0" w:space="0" w:color="auto"/>
            <w:left w:val="none" w:sz="0" w:space="0" w:color="auto"/>
            <w:bottom w:val="none" w:sz="0" w:space="0" w:color="auto"/>
            <w:right w:val="none" w:sz="0" w:space="0" w:color="auto"/>
          </w:divBdr>
        </w:div>
        <w:div w:id="1119492150">
          <w:marLeft w:val="274"/>
          <w:marRight w:val="0"/>
          <w:marTop w:val="0"/>
          <w:marBottom w:val="60"/>
          <w:divBdr>
            <w:top w:val="none" w:sz="0" w:space="0" w:color="auto"/>
            <w:left w:val="none" w:sz="0" w:space="0" w:color="auto"/>
            <w:bottom w:val="none" w:sz="0" w:space="0" w:color="auto"/>
            <w:right w:val="none" w:sz="0" w:space="0" w:color="auto"/>
          </w:divBdr>
        </w:div>
        <w:div w:id="1322927330">
          <w:marLeft w:val="274"/>
          <w:marRight w:val="0"/>
          <w:marTop w:val="0"/>
          <w:marBottom w:val="60"/>
          <w:divBdr>
            <w:top w:val="none" w:sz="0" w:space="0" w:color="auto"/>
            <w:left w:val="none" w:sz="0" w:space="0" w:color="auto"/>
            <w:bottom w:val="none" w:sz="0" w:space="0" w:color="auto"/>
            <w:right w:val="none" w:sz="0" w:space="0" w:color="auto"/>
          </w:divBdr>
        </w:div>
      </w:divsChild>
    </w:div>
    <w:div w:id="944463263">
      <w:bodyDiv w:val="1"/>
      <w:marLeft w:val="0"/>
      <w:marRight w:val="0"/>
      <w:marTop w:val="0"/>
      <w:marBottom w:val="0"/>
      <w:divBdr>
        <w:top w:val="none" w:sz="0" w:space="0" w:color="auto"/>
        <w:left w:val="none" w:sz="0" w:space="0" w:color="auto"/>
        <w:bottom w:val="none" w:sz="0" w:space="0" w:color="auto"/>
        <w:right w:val="none" w:sz="0" w:space="0" w:color="auto"/>
      </w:divBdr>
    </w:div>
    <w:div w:id="947539189">
      <w:bodyDiv w:val="1"/>
      <w:marLeft w:val="0"/>
      <w:marRight w:val="0"/>
      <w:marTop w:val="0"/>
      <w:marBottom w:val="0"/>
      <w:divBdr>
        <w:top w:val="none" w:sz="0" w:space="0" w:color="auto"/>
        <w:left w:val="none" w:sz="0" w:space="0" w:color="auto"/>
        <w:bottom w:val="none" w:sz="0" w:space="0" w:color="auto"/>
        <w:right w:val="none" w:sz="0" w:space="0" w:color="auto"/>
      </w:divBdr>
      <w:divsChild>
        <w:div w:id="2144955207">
          <w:marLeft w:val="60"/>
          <w:marRight w:val="60"/>
          <w:marTop w:val="100"/>
          <w:marBottom w:val="100"/>
          <w:divBdr>
            <w:top w:val="none" w:sz="0" w:space="0" w:color="auto"/>
            <w:left w:val="none" w:sz="0" w:space="0" w:color="auto"/>
            <w:bottom w:val="none" w:sz="0" w:space="0" w:color="auto"/>
            <w:right w:val="none" w:sz="0" w:space="0" w:color="auto"/>
          </w:divBdr>
          <w:divsChild>
            <w:div w:id="959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3588">
      <w:bodyDiv w:val="1"/>
      <w:marLeft w:val="0"/>
      <w:marRight w:val="0"/>
      <w:marTop w:val="0"/>
      <w:marBottom w:val="0"/>
      <w:divBdr>
        <w:top w:val="none" w:sz="0" w:space="0" w:color="auto"/>
        <w:left w:val="none" w:sz="0" w:space="0" w:color="auto"/>
        <w:bottom w:val="none" w:sz="0" w:space="0" w:color="auto"/>
        <w:right w:val="none" w:sz="0" w:space="0" w:color="auto"/>
      </w:divBdr>
    </w:div>
    <w:div w:id="1051687542">
      <w:bodyDiv w:val="1"/>
      <w:marLeft w:val="0"/>
      <w:marRight w:val="0"/>
      <w:marTop w:val="0"/>
      <w:marBottom w:val="0"/>
      <w:divBdr>
        <w:top w:val="none" w:sz="0" w:space="0" w:color="auto"/>
        <w:left w:val="none" w:sz="0" w:space="0" w:color="auto"/>
        <w:bottom w:val="none" w:sz="0" w:space="0" w:color="auto"/>
        <w:right w:val="none" w:sz="0" w:space="0" w:color="auto"/>
      </w:divBdr>
    </w:div>
    <w:div w:id="1131096083">
      <w:bodyDiv w:val="1"/>
      <w:marLeft w:val="0"/>
      <w:marRight w:val="0"/>
      <w:marTop w:val="0"/>
      <w:marBottom w:val="0"/>
      <w:divBdr>
        <w:top w:val="none" w:sz="0" w:space="0" w:color="auto"/>
        <w:left w:val="none" w:sz="0" w:space="0" w:color="auto"/>
        <w:bottom w:val="none" w:sz="0" w:space="0" w:color="auto"/>
        <w:right w:val="none" w:sz="0" w:space="0" w:color="auto"/>
      </w:divBdr>
    </w:div>
    <w:div w:id="1140419621">
      <w:bodyDiv w:val="1"/>
      <w:marLeft w:val="0"/>
      <w:marRight w:val="0"/>
      <w:marTop w:val="0"/>
      <w:marBottom w:val="0"/>
      <w:divBdr>
        <w:top w:val="none" w:sz="0" w:space="0" w:color="auto"/>
        <w:left w:val="none" w:sz="0" w:space="0" w:color="auto"/>
        <w:bottom w:val="none" w:sz="0" w:space="0" w:color="auto"/>
        <w:right w:val="none" w:sz="0" w:space="0" w:color="auto"/>
      </w:divBdr>
    </w:div>
    <w:div w:id="1170297552">
      <w:bodyDiv w:val="1"/>
      <w:marLeft w:val="0"/>
      <w:marRight w:val="0"/>
      <w:marTop w:val="0"/>
      <w:marBottom w:val="0"/>
      <w:divBdr>
        <w:top w:val="none" w:sz="0" w:space="0" w:color="auto"/>
        <w:left w:val="none" w:sz="0" w:space="0" w:color="auto"/>
        <w:bottom w:val="none" w:sz="0" w:space="0" w:color="auto"/>
        <w:right w:val="none" w:sz="0" w:space="0" w:color="auto"/>
      </w:divBdr>
    </w:div>
    <w:div w:id="1214081044">
      <w:bodyDiv w:val="1"/>
      <w:marLeft w:val="0"/>
      <w:marRight w:val="0"/>
      <w:marTop w:val="0"/>
      <w:marBottom w:val="0"/>
      <w:divBdr>
        <w:top w:val="none" w:sz="0" w:space="0" w:color="auto"/>
        <w:left w:val="none" w:sz="0" w:space="0" w:color="auto"/>
        <w:bottom w:val="none" w:sz="0" w:space="0" w:color="auto"/>
        <w:right w:val="none" w:sz="0" w:space="0" w:color="auto"/>
      </w:divBdr>
    </w:div>
    <w:div w:id="1236937596">
      <w:bodyDiv w:val="1"/>
      <w:marLeft w:val="0"/>
      <w:marRight w:val="0"/>
      <w:marTop w:val="0"/>
      <w:marBottom w:val="0"/>
      <w:divBdr>
        <w:top w:val="none" w:sz="0" w:space="0" w:color="auto"/>
        <w:left w:val="none" w:sz="0" w:space="0" w:color="auto"/>
        <w:bottom w:val="none" w:sz="0" w:space="0" w:color="auto"/>
        <w:right w:val="none" w:sz="0" w:space="0" w:color="auto"/>
      </w:divBdr>
      <w:divsChild>
        <w:div w:id="367341360">
          <w:marLeft w:val="0"/>
          <w:marRight w:val="0"/>
          <w:marTop w:val="0"/>
          <w:marBottom w:val="0"/>
          <w:divBdr>
            <w:top w:val="none" w:sz="0" w:space="0" w:color="auto"/>
            <w:left w:val="none" w:sz="0" w:space="0" w:color="auto"/>
            <w:bottom w:val="none" w:sz="0" w:space="0" w:color="auto"/>
            <w:right w:val="none" w:sz="0" w:space="0" w:color="auto"/>
          </w:divBdr>
        </w:div>
        <w:div w:id="1480734425">
          <w:marLeft w:val="0"/>
          <w:marRight w:val="0"/>
          <w:marTop w:val="0"/>
          <w:marBottom w:val="0"/>
          <w:divBdr>
            <w:top w:val="none" w:sz="0" w:space="0" w:color="auto"/>
            <w:left w:val="none" w:sz="0" w:space="0" w:color="auto"/>
            <w:bottom w:val="none" w:sz="0" w:space="0" w:color="auto"/>
            <w:right w:val="none" w:sz="0" w:space="0" w:color="auto"/>
          </w:divBdr>
        </w:div>
      </w:divsChild>
    </w:div>
    <w:div w:id="1286157831">
      <w:bodyDiv w:val="1"/>
      <w:marLeft w:val="0"/>
      <w:marRight w:val="0"/>
      <w:marTop w:val="0"/>
      <w:marBottom w:val="0"/>
      <w:divBdr>
        <w:top w:val="none" w:sz="0" w:space="0" w:color="auto"/>
        <w:left w:val="none" w:sz="0" w:space="0" w:color="auto"/>
        <w:bottom w:val="none" w:sz="0" w:space="0" w:color="auto"/>
        <w:right w:val="none" w:sz="0" w:space="0" w:color="auto"/>
      </w:divBdr>
    </w:div>
    <w:div w:id="1295527680">
      <w:bodyDiv w:val="1"/>
      <w:marLeft w:val="0"/>
      <w:marRight w:val="0"/>
      <w:marTop w:val="0"/>
      <w:marBottom w:val="0"/>
      <w:divBdr>
        <w:top w:val="none" w:sz="0" w:space="0" w:color="auto"/>
        <w:left w:val="none" w:sz="0" w:space="0" w:color="auto"/>
        <w:bottom w:val="none" w:sz="0" w:space="0" w:color="auto"/>
        <w:right w:val="none" w:sz="0" w:space="0" w:color="auto"/>
      </w:divBdr>
    </w:div>
    <w:div w:id="1307323035">
      <w:bodyDiv w:val="1"/>
      <w:marLeft w:val="0"/>
      <w:marRight w:val="0"/>
      <w:marTop w:val="0"/>
      <w:marBottom w:val="0"/>
      <w:divBdr>
        <w:top w:val="none" w:sz="0" w:space="0" w:color="auto"/>
        <w:left w:val="none" w:sz="0" w:space="0" w:color="auto"/>
        <w:bottom w:val="none" w:sz="0" w:space="0" w:color="auto"/>
        <w:right w:val="none" w:sz="0" w:space="0" w:color="auto"/>
      </w:divBdr>
      <w:divsChild>
        <w:div w:id="1674647616">
          <w:marLeft w:val="60"/>
          <w:marRight w:val="60"/>
          <w:marTop w:val="100"/>
          <w:marBottom w:val="100"/>
          <w:divBdr>
            <w:top w:val="none" w:sz="0" w:space="0" w:color="auto"/>
            <w:left w:val="none" w:sz="0" w:space="0" w:color="auto"/>
            <w:bottom w:val="none" w:sz="0" w:space="0" w:color="auto"/>
            <w:right w:val="none" w:sz="0" w:space="0" w:color="auto"/>
          </w:divBdr>
          <w:divsChild>
            <w:div w:id="11057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7071">
      <w:bodyDiv w:val="1"/>
      <w:marLeft w:val="0"/>
      <w:marRight w:val="0"/>
      <w:marTop w:val="0"/>
      <w:marBottom w:val="0"/>
      <w:divBdr>
        <w:top w:val="none" w:sz="0" w:space="0" w:color="auto"/>
        <w:left w:val="none" w:sz="0" w:space="0" w:color="auto"/>
        <w:bottom w:val="none" w:sz="0" w:space="0" w:color="auto"/>
        <w:right w:val="none" w:sz="0" w:space="0" w:color="auto"/>
      </w:divBdr>
    </w:div>
    <w:div w:id="1328434319">
      <w:bodyDiv w:val="1"/>
      <w:marLeft w:val="0"/>
      <w:marRight w:val="0"/>
      <w:marTop w:val="0"/>
      <w:marBottom w:val="0"/>
      <w:divBdr>
        <w:top w:val="none" w:sz="0" w:space="0" w:color="auto"/>
        <w:left w:val="none" w:sz="0" w:space="0" w:color="auto"/>
        <w:bottom w:val="none" w:sz="0" w:space="0" w:color="auto"/>
        <w:right w:val="none" w:sz="0" w:space="0" w:color="auto"/>
      </w:divBdr>
      <w:divsChild>
        <w:div w:id="1798987246">
          <w:marLeft w:val="225"/>
          <w:marRight w:val="225"/>
          <w:marTop w:val="0"/>
          <w:marBottom w:val="300"/>
          <w:divBdr>
            <w:top w:val="none" w:sz="0" w:space="0" w:color="auto"/>
            <w:left w:val="none" w:sz="0" w:space="0" w:color="auto"/>
            <w:bottom w:val="none" w:sz="0" w:space="0" w:color="auto"/>
            <w:right w:val="none" w:sz="0" w:space="0" w:color="auto"/>
          </w:divBdr>
          <w:divsChild>
            <w:div w:id="1045911164">
              <w:marLeft w:val="0"/>
              <w:marRight w:val="0"/>
              <w:marTop w:val="0"/>
              <w:marBottom w:val="0"/>
              <w:divBdr>
                <w:top w:val="none" w:sz="0" w:space="0" w:color="auto"/>
                <w:left w:val="none" w:sz="0" w:space="0" w:color="auto"/>
                <w:bottom w:val="none" w:sz="0" w:space="0" w:color="auto"/>
                <w:right w:val="none" w:sz="0" w:space="0" w:color="auto"/>
              </w:divBdr>
              <w:divsChild>
                <w:div w:id="17708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8189">
          <w:marLeft w:val="225"/>
          <w:marRight w:val="225"/>
          <w:marTop w:val="0"/>
          <w:marBottom w:val="300"/>
          <w:divBdr>
            <w:top w:val="none" w:sz="0" w:space="0" w:color="auto"/>
            <w:left w:val="none" w:sz="0" w:space="0" w:color="auto"/>
            <w:bottom w:val="none" w:sz="0" w:space="0" w:color="auto"/>
            <w:right w:val="none" w:sz="0" w:space="0" w:color="auto"/>
          </w:divBdr>
          <w:divsChild>
            <w:div w:id="915941193">
              <w:marLeft w:val="0"/>
              <w:marRight w:val="0"/>
              <w:marTop w:val="0"/>
              <w:marBottom w:val="0"/>
              <w:divBdr>
                <w:top w:val="none" w:sz="0" w:space="0" w:color="auto"/>
                <w:left w:val="none" w:sz="0" w:space="0" w:color="auto"/>
                <w:bottom w:val="none" w:sz="0" w:space="0" w:color="auto"/>
                <w:right w:val="none" w:sz="0" w:space="0" w:color="auto"/>
              </w:divBdr>
              <w:divsChild>
                <w:div w:id="1201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6396">
          <w:marLeft w:val="225"/>
          <w:marRight w:val="225"/>
          <w:marTop w:val="0"/>
          <w:marBottom w:val="300"/>
          <w:divBdr>
            <w:top w:val="none" w:sz="0" w:space="0" w:color="auto"/>
            <w:left w:val="none" w:sz="0" w:space="0" w:color="auto"/>
            <w:bottom w:val="none" w:sz="0" w:space="0" w:color="auto"/>
            <w:right w:val="none" w:sz="0" w:space="0" w:color="auto"/>
          </w:divBdr>
          <w:divsChild>
            <w:div w:id="1148860648">
              <w:marLeft w:val="0"/>
              <w:marRight w:val="0"/>
              <w:marTop w:val="0"/>
              <w:marBottom w:val="0"/>
              <w:divBdr>
                <w:top w:val="none" w:sz="0" w:space="0" w:color="auto"/>
                <w:left w:val="none" w:sz="0" w:space="0" w:color="auto"/>
                <w:bottom w:val="none" w:sz="0" w:space="0" w:color="auto"/>
                <w:right w:val="none" w:sz="0" w:space="0" w:color="auto"/>
              </w:divBdr>
              <w:divsChild>
                <w:div w:id="9700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4320">
          <w:marLeft w:val="225"/>
          <w:marRight w:val="225"/>
          <w:marTop w:val="0"/>
          <w:marBottom w:val="300"/>
          <w:divBdr>
            <w:top w:val="none" w:sz="0" w:space="0" w:color="auto"/>
            <w:left w:val="none" w:sz="0" w:space="0" w:color="auto"/>
            <w:bottom w:val="none" w:sz="0" w:space="0" w:color="auto"/>
            <w:right w:val="none" w:sz="0" w:space="0" w:color="auto"/>
          </w:divBdr>
          <w:divsChild>
            <w:div w:id="258024125">
              <w:marLeft w:val="0"/>
              <w:marRight w:val="0"/>
              <w:marTop w:val="0"/>
              <w:marBottom w:val="0"/>
              <w:divBdr>
                <w:top w:val="none" w:sz="0" w:space="0" w:color="auto"/>
                <w:left w:val="none" w:sz="0" w:space="0" w:color="auto"/>
                <w:bottom w:val="none" w:sz="0" w:space="0" w:color="auto"/>
                <w:right w:val="none" w:sz="0" w:space="0" w:color="auto"/>
              </w:divBdr>
              <w:divsChild>
                <w:div w:id="884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9347">
          <w:marLeft w:val="225"/>
          <w:marRight w:val="225"/>
          <w:marTop w:val="0"/>
          <w:marBottom w:val="300"/>
          <w:divBdr>
            <w:top w:val="none" w:sz="0" w:space="0" w:color="auto"/>
            <w:left w:val="none" w:sz="0" w:space="0" w:color="auto"/>
            <w:bottom w:val="none" w:sz="0" w:space="0" w:color="auto"/>
            <w:right w:val="none" w:sz="0" w:space="0" w:color="auto"/>
          </w:divBdr>
          <w:divsChild>
            <w:div w:id="307172183">
              <w:marLeft w:val="0"/>
              <w:marRight w:val="0"/>
              <w:marTop w:val="0"/>
              <w:marBottom w:val="0"/>
              <w:divBdr>
                <w:top w:val="none" w:sz="0" w:space="0" w:color="auto"/>
                <w:left w:val="none" w:sz="0" w:space="0" w:color="auto"/>
                <w:bottom w:val="none" w:sz="0" w:space="0" w:color="auto"/>
                <w:right w:val="none" w:sz="0" w:space="0" w:color="auto"/>
              </w:divBdr>
              <w:divsChild>
                <w:div w:id="16186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1825">
          <w:marLeft w:val="225"/>
          <w:marRight w:val="225"/>
          <w:marTop w:val="0"/>
          <w:marBottom w:val="300"/>
          <w:divBdr>
            <w:top w:val="none" w:sz="0" w:space="0" w:color="auto"/>
            <w:left w:val="none" w:sz="0" w:space="0" w:color="auto"/>
            <w:bottom w:val="none" w:sz="0" w:space="0" w:color="auto"/>
            <w:right w:val="none" w:sz="0" w:space="0" w:color="auto"/>
          </w:divBdr>
          <w:divsChild>
            <w:div w:id="2076079277">
              <w:marLeft w:val="0"/>
              <w:marRight w:val="0"/>
              <w:marTop w:val="0"/>
              <w:marBottom w:val="0"/>
              <w:divBdr>
                <w:top w:val="none" w:sz="0" w:space="0" w:color="auto"/>
                <w:left w:val="none" w:sz="0" w:space="0" w:color="auto"/>
                <w:bottom w:val="none" w:sz="0" w:space="0" w:color="auto"/>
                <w:right w:val="none" w:sz="0" w:space="0" w:color="auto"/>
              </w:divBdr>
              <w:divsChild>
                <w:div w:id="13879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5201">
      <w:bodyDiv w:val="1"/>
      <w:marLeft w:val="0"/>
      <w:marRight w:val="0"/>
      <w:marTop w:val="0"/>
      <w:marBottom w:val="0"/>
      <w:divBdr>
        <w:top w:val="none" w:sz="0" w:space="0" w:color="auto"/>
        <w:left w:val="none" w:sz="0" w:space="0" w:color="auto"/>
        <w:bottom w:val="none" w:sz="0" w:space="0" w:color="auto"/>
        <w:right w:val="none" w:sz="0" w:space="0" w:color="auto"/>
      </w:divBdr>
    </w:div>
    <w:div w:id="1487935921">
      <w:bodyDiv w:val="1"/>
      <w:marLeft w:val="0"/>
      <w:marRight w:val="0"/>
      <w:marTop w:val="0"/>
      <w:marBottom w:val="0"/>
      <w:divBdr>
        <w:top w:val="none" w:sz="0" w:space="0" w:color="auto"/>
        <w:left w:val="none" w:sz="0" w:space="0" w:color="auto"/>
        <w:bottom w:val="none" w:sz="0" w:space="0" w:color="auto"/>
        <w:right w:val="none" w:sz="0" w:space="0" w:color="auto"/>
      </w:divBdr>
    </w:div>
    <w:div w:id="1492603331">
      <w:bodyDiv w:val="1"/>
      <w:marLeft w:val="0"/>
      <w:marRight w:val="0"/>
      <w:marTop w:val="0"/>
      <w:marBottom w:val="0"/>
      <w:divBdr>
        <w:top w:val="none" w:sz="0" w:space="0" w:color="auto"/>
        <w:left w:val="none" w:sz="0" w:space="0" w:color="auto"/>
        <w:bottom w:val="none" w:sz="0" w:space="0" w:color="auto"/>
        <w:right w:val="none" w:sz="0" w:space="0" w:color="auto"/>
      </w:divBdr>
    </w:div>
    <w:div w:id="1524705366">
      <w:bodyDiv w:val="1"/>
      <w:marLeft w:val="0"/>
      <w:marRight w:val="0"/>
      <w:marTop w:val="0"/>
      <w:marBottom w:val="0"/>
      <w:divBdr>
        <w:top w:val="none" w:sz="0" w:space="0" w:color="auto"/>
        <w:left w:val="none" w:sz="0" w:space="0" w:color="auto"/>
        <w:bottom w:val="none" w:sz="0" w:space="0" w:color="auto"/>
        <w:right w:val="none" w:sz="0" w:space="0" w:color="auto"/>
      </w:divBdr>
    </w:div>
    <w:div w:id="1535116615">
      <w:bodyDiv w:val="1"/>
      <w:marLeft w:val="0"/>
      <w:marRight w:val="0"/>
      <w:marTop w:val="0"/>
      <w:marBottom w:val="0"/>
      <w:divBdr>
        <w:top w:val="none" w:sz="0" w:space="0" w:color="auto"/>
        <w:left w:val="none" w:sz="0" w:space="0" w:color="auto"/>
        <w:bottom w:val="none" w:sz="0" w:space="0" w:color="auto"/>
        <w:right w:val="none" w:sz="0" w:space="0" w:color="auto"/>
      </w:divBdr>
    </w:div>
    <w:div w:id="1599480558">
      <w:bodyDiv w:val="1"/>
      <w:marLeft w:val="0"/>
      <w:marRight w:val="0"/>
      <w:marTop w:val="0"/>
      <w:marBottom w:val="0"/>
      <w:divBdr>
        <w:top w:val="none" w:sz="0" w:space="0" w:color="auto"/>
        <w:left w:val="none" w:sz="0" w:space="0" w:color="auto"/>
        <w:bottom w:val="none" w:sz="0" w:space="0" w:color="auto"/>
        <w:right w:val="none" w:sz="0" w:space="0" w:color="auto"/>
      </w:divBdr>
    </w:div>
    <w:div w:id="1634482391">
      <w:bodyDiv w:val="1"/>
      <w:marLeft w:val="0"/>
      <w:marRight w:val="0"/>
      <w:marTop w:val="0"/>
      <w:marBottom w:val="0"/>
      <w:divBdr>
        <w:top w:val="none" w:sz="0" w:space="0" w:color="auto"/>
        <w:left w:val="none" w:sz="0" w:space="0" w:color="auto"/>
        <w:bottom w:val="none" w:sz="0" w:space="0" w:color="auto"/>
        <w:right w:val="none" w:sz="0" w:space="0" w:color="auto"/>
      </w:divBdr>
    </w:div>
    <w:div w:id="1652295959">
      <w:bodyDiv w:val="1"/>
      <w:marLeft w:val="0"/>
      <w:marRight w:val="0"/>
      <w:marTop w:val="0"/>
      <w:marBottom w:val="0"/>
      <w:divBdr>
        <w:top w:val="none" w:sz="0" w:space="0" w:color="auto"/>
        <w:left w:val="none" w:sz="0" w:space="0" w:color="auto"/>
        <w:bottom w:val="none" w:sz="0" w:space="0" w:color="auto"/>
        <w:right w:val="none" w:sz="0" w:space="0" w:color="auto"/>
      </w:divBdr>
    </w:div>
    <w:div w:id="1658075861">
      <w:bodyDiv w:val="1"/>
      <w:marLeft w:val="0"/>
      <w:marRight w:val="0"/>
      <w:marTop w:val="0"/>
      <w:marBottom w:val="0"/>
      <w:divBdr>
        <w:top w:val="none" w:sz="0" w:space="0" w:color="auto"/>
        <w:left w:val="none" w:sz="0" w:space="0" w:color="auto"/>
        <w:bottom w:val="none" w:sz="0" w:space="0" w:color="auto"/>
        <w:right w:val="none" w:sz="0" w:space="0" w:color="auto"/>
      </w:divBdr>
      <w:divsChild>
        <w:div w:id="467624691">
          <w:marLeft w:val="60"/>
          <w:marRight w:val="60"/>
          <w:marTop w:val="100"/>
          <w:marBottom w:val="100"/>
          <w:divBdr>
            <w:top w:val="none" w:sz="0" w:space="0" w:color="auto"/>
            <w:left w:val="none" w:sz="0" w:space="0" w:color="auto"/>
            <w:bottom w:val="none" w:sz="0" w:space="0" w:color="auto"/>
            <w:right w:val="none" w:sz="0" w:space="0" w:color="auto"/>
          </w:divBdr>
          <w:divsChild>
            <w:div w:id="19624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0147">
      <w:bodyDiv w:val="1"/>
      <w:marLeft w:val="0"/>
      <w:marRight w:val="0"/>
      <w:marTop w:val="0"/>
      <w:marBottom w:val="0"/>
      <w:divBdr>
        <w:top w:val="none" w:sz="0" w:space="0" w:color="auto"/>
        <w:left w:val="none" w:sz="0" w:space="0" w:color="auto"/>
        <w:bottom w:val="none" w:sz="0" w:space="0" w:color="auto"/>
        <w:right w:val="none" w:sz="0" w:space="0" w:color="auto"/>
      </w:divBdr>
      <w:divsChild>
        <w:div w:id="1058360117">
          <w:marLeft w:val="0"/>
          <w:marRight w:val="0"/>
          <w:marTop w:val="255"/>
          <w:marBottom w:val="0"/>
          <w:divBdr>
            <w:top w:val="none" w:sz="0" w:space="0" w:color="auto"/>
            <w:left w:val="none" w:sz="0" w:space="0" w:color="auto"/>
            <w:bottom w:val="none" w:sz="0" w:space="0" w:color="auto"/>
            <w:right w:val="none" w:sz="0" w:space="0" w:color="auto"/>
          </w:divBdr>
          <w:divsChild>
            <w:div w:id="999387096">
              <w:marLeft w:val="0"/>
              <w:marRight w:val="0"/>
              <w:marTop w:val="0"/>
              <w:marBottom w:val="0"/>
              <w:divBdr>
                <w:top w:val="none" w:sz="0" w:space="0" w:color="auto"/>
                <w:left w:val="none" w:sz="0" w:space="0" w:color="auto"/>
                <w:bottom w:val="none" w:sz="0" w:space="0" w:color="auto"/>
                <w:right w:val="none" w:sz="0" w:space="0" w:color="auto"/>
              </w:divBdr>
            </w:div>
            <w:div w:id="1845314109">
              <w:marLeft w:val="0"/>
              <w:marRight w:val="0"/>
              <w:marTop w:val="0"/>
              <w:marBottom w:val="0"/>
              <w:divBdr>
                <w:top w:val="none" w:sz="0" w:space="0" w:color="auto"/>
                <w:left w:val="none" w:sz="0" w:space="0" w:color="auto"/>
                <w:bottom w:val="none" w:sz="0" w:space="0" w:color="auto"/>
                <w:right w:val="none" w:sz="0" w:space="0" w:color="auto"/>
              </w:divBdr>
            </w:div>
          </w:divsChild>
        </w:div>
        <w:div w:id="511992866">
          <w:marLeft w:val="0"/>
          <w:marRight w:val="0"/>
          <w:marTop w:val="255"/>
          <w:marBottom w:val="0"/>
          <w:divBdr>
            <w:top w:val="none" w:sz="0" w:space="0" w:color="auto"/>
            <w:left w:val="none" w:sz="0" w:space="0" w:color="auto"/>
            <w:bottom w:val="none" w:sz="0" w:space="0" w:color="auto"/>
            <w:right w:val="none" w:sz="0" w:space="0" w:color="auto"/>
          </w:divBdr>
          <w:divsChild>
            <w:div w:id="1368603136">
              <w:marLeft w:val="0"/>
              <w:marRight w:val="0"/>
              <w:marTop w:val="0"/>
              <w:marBottom w:val="0"/>
              <w:divBdr>
                <w:top w:val="none" w:sz="0" w:space="0" w:color="auto"/>
                <w:left w:val="none" w:sz="0" w:space="0" w:color="auto"/>
                <w:bottom w:val="none" w:sz="0" w:space="0" w:color="auto"/>
                <w:right w:val="none" w:sz="0" w:space="0" w:color="auto"/>
              </w:divBdr>
            </w:div>
            <w:div w:id="579600385">
              <w:marLeft w:val="0"/>
              <w:marRight w:val="0"/>
              <w:marTop w:val="0"/>
              <w:marBottom w:val="0"/>
              <w:divBdr>
                <w:top w:val="none" w:sz="0" w:space="0" w:color="auto"/>
                <w:left w:val="none" w:sz="0" w:space="0" w:color="auto"/>
                <w:bottom w:val="none" w:sz="0" w:space="0" w:color="auto"/>
                <w:right w:val="none" w:sz="0" w:space="0" w:color="auto"/>
              </w:divBdr>
            </w:div>
          </w:divsChild>
        </w:div>
        <w:div w:id="1843203195">
          <w:marLeft w:val="0"/>
          <w:marRight w:val="0"/>
          <w:marTop w:val="255"/>
          <w:marBottom w:val="0"/>
          <w:divBdr>
            <w:top w:val="none" w:sz="0" w:space="0" w:color="auto"/>
            <w:left w:val="none" w:sz="0" w:space="0" w:color="auto"/>
            <w:bottom w:val="none" w:sz="0" w:space="0" w:color="auto"/>
            <w:right w:val="none" w:sz="0" w:space="0" w:color="auto"/>
          </w:divBdr>
          <w:divsChild>
            <w:div w:id="242881455">
              <w:marLeft w:val="0"/>
              <w:marRight w:val="0"/>
              <w:marTop w:val="0"/>
              <w:marBottom w:val="0"/>
              <w:divBdr>
                <w:top w:val="none" w:sz="0" w:space="0" w:color="auto"/>
                <w:left w:val="none" w:sz="0" w:space="0" w:color="auto"/>
                <w:bottom w:val="none" w:sz="0" w:space="0" w:color="auto"/>
                <w:right w:val="none" w:sz="0" w:space="0" w:color="auto"/>
              </w:divBdr>
            </w:div>
            <w:div w:id="10977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578">
      <w:bodyDiv w:val="1"/>
      <w:marLeft w:val="0"/>
      <w:marRight w:val="0"/>
      <w:marTop w:val="0"/>
      <w:marBottom w:val="0"/>
      <w:divBdr>
        <w:top w:val="none" w:sz="0" w:space="0" w:color="auto"/>
        <w:left w:val="none" w:sz="0" w:space="0" w:color="auto"/>
        <w:bottom w:val="none" w:sz="0" w:space="0" w:color="auto"/>
        <w:right w:val="none" w:sz="0" w:space="0" w:color="auto"/>
      </w:divBdr>
      <w:divsChild>
        <w:div w:id="1333601594">
          <w:marLeft w:val="274"/>
          <w:marRight w:val="0"/>
          <w:marTop w:val="0"/>
          <w:marBottom w:val="0"/>
          <w:divBdr>
            <w:top w:val="none" w:sz="0" w:space="0" w:color="auto"/>
            <w:left w:val="none" w:sz="0" w:space="0" w:color="auto"/>
            <w:bottom w:val="none" w:sz="0" w:space="0" w:color="auto"/>
            <w:right w:val="none" w:sz="0" w:space="0" w:color="auto"/>
          </w:divBdr>
        </w:div>
        <w:div w:id="1305740264">
          <w:marLeft w:val="274"/>
          <w:marRight w:val="0"/>
          <w:marTop w:val="0"/>
          <w:marBottom w:val="0"/>
          <w:divBdr>
            <w:top w:val="none" w:sz="0" w:space="0" w:color="auto"/>
            <w:left w:val="none" w:sz="0" w:space="0" w:color="auto"/>
            <w:bottom w:val="none" w:sz="0" w:space="0" w:color="auto"/>
            <w:right w:val="none" w:sz="0" w:space="0" w:color="auto"/>
          </w:divBdr>
        </w:div>
      </w:divsChild>
    </w:div>
    <w:div w:id="1739130773">
      <w:bodyDiv w:val="1"/>
      <w:marLeft w:val="0"/>
      <w:marRight w:val="0"/>
      <w:marTop w:val="0"/>
      <w:marBottom w:val="0"/>
      <w:divBdr>
        <w:top w:val="none" w:sz="0" w:space="0" w:color="auto"/>
        <w:left w:val="none" w:sz="0" w:space="0" w:color="auto"/>
        <w:bottom w:val="none" w:sz="0" w:space="0" w:color="auto"/>
        <w:right w:val="none" w:sz="0" w:space="0" w:color="auto"/>
      </w:divBdr>
    </w:div>
    <w:div w:id="1744990368">
      <w:bodyDiv w:val="1"/>
      <w:marLeft w:val="0"/>
      <w:marRight w:val="0"/>
      <w:marTop w:val="0"/>
      <w:marBottom w:val="0"/>
      <w:divBdr>
        <w:top w:val="none" w:sz="0" w:space="0" w:color="auto"/>
        <w:left w:val="none" w:sz="0" w:space="0" w:color="auto"/>
        <w:bottom w:val="none" w:sz="0" w:space="0" w:color="auto"/>
        <w:right w:val="none" w:sz="0" w:space="0" w:color="auto"/>
      </w:divBdr>
    </w:div>
    <w:div w:id="1798257841">
      <w:bodyDiv w:val="1"/>
      <w:marLeft w:val="0"/>
      <w:marRight w:val="0"/>
      <w:marTop w:val="0"/>
      <w:marBottom w:val="0"/>
      <w:divBdr>
        <w:top w:val="none" w:sz="0" w:space="0" w:color="auto"/>
        <w:left w:val="none" w:sz="0" w:space="0" w:color="auto"/>
        <w:bottom w:val="none" w:sz="0" w:space="0" w:color="auto"/>
        <w:right w:val="none" w:sz="0" w:space="0" w:color="auto"/>
      </w:divBdr>
    </w:div>
    <w:div w:id="1810898188">
      <w:bodyDiv w:val="1"/>
      <w:marLeft w:val="0"/>
      <w:marRight w:val="0"/>
      <w:marTop w:val="0"/>
      <w:marBottom w:val="0"/>
      <w:divBdr>
        <w:top w:val="none" w:sz="0" w:space="0" w:color="auto"/>
        <w:left w:val="none" w:sz="0" w:space="0" w:color="auto"/>
        <w:bottom w:val="none" w:sz="0" w:space="0" w:color="auto"/>
        <w:right w:val="none" w:sz="0" w:space="0" w:color="auto"/>
      </w:divBdr>
      <w:divsChild>
        <w:div w:id="897327360">
          <w:marLeft w:val="60"/>
          <w:marRight w:val="60"/>
          <w:marTop w:val="100"/>
          <w:marBottom w:val="100"/>
          <w:divBdr>
            <w:top w:val="none" w:sz="0" w:space="0" w:color="auto"/>
            <w:left w:val="none" w:sz="0" w:space="0" w:color="auto"/>
            <w:bottom w:val="none" w:sz="0" w:space="0" w:color="auto"/>
            <w:right w:val="none" w:sz="0" w:space="0" w:color="auto"/>
          </w:divBdr>
          <w:divsChild>
            <w:div w:id="2494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50135">
      <w:bodyDiv w:val="1"/>
      <w:marLeft w:val="0"/>
      <w:marRight w:val="0"/>
      <w:marTop w:val="0"/>
      <w:marBottom w:val="0"/>
      <w:divBdr>
        <w:top w:val="none" w:sz="0" w:space="0" w:color="auto"/>
        <w:left w:val="none" w:sz="0" w:space="0" w:color="auto"/>
        <w:bottom w:val="none" w:sz="0" w:space="0" w:color="auto"/>
        <w:right w:val="none" w:sz="0" w:space="0" w:color="auto"/>
      </w:divBdr>
    </w:div>
    <w:div w:id="1882938373">
      <w:bodyDiv w:val="1"/>
      <w:marLeft w:val="0"/>
      <w:marRight w:val="0"/>
      <w:marTop w:val="0"/>
      <w:marBottom w:val="0"/>
      <w:divBdr>
        <w:top w:val="none" w:sz="0" w:space="0" w:color="auto"/>
        <w:left w:val="none" w:sz="0" w:space="0" w:color="auto"/>
        <w:bottom w:val="none" w:sz="0" w:space="0" w:color="auto"/>
        <w:right w:val="none" w:sz="0" w:space="0" w:color="auto"/>
      </w:divBdr>
    </w:div>
    <w:div w:id="1886481659">
      <w:bodyDiv w:val="1"/>
      <w:marLeft w:val="0"/>
      <w:marRight w:val="0"/>
      <w:marTop w:val="0"/>
      <w:marBottom w:val="0"/>
      <w:divBdr>
        <w:top w:val="none" w:sz="0" w:space="0" w:color="auto"/>
        <w:left w:val="none" w:sz="0" w:space="0" w:color="auto"/>
        <w:bottom w:val="none" w:sz="0" w:space="0" w:color="auto"/>
        <w:right w:val="none" w:sz="0" w:space="0" w:color="auto"/>
      </w:divBdr>
    </w:div>
    <w:div w:id="1930113043">
      <w:bodyDiv w:val="1"/>
      <w:marLeft w:val="0"/>
      <w:marRight w:val="0"/>
      <w:marTop w:val="0"/>
      <w:marBottom w:val="0"/>
      <w:divBdr>
        <w:top w:val="none" w:sz="0" w:space="0" w:color="auto"/>
        <w:left w:val="none" w:sz="0" w:space="0" w:color="auto"/>
        <w:bottom w:val="none" w:sz="0" w:space="0" w:color="auto"/>
        <w:right w:val="none" w:sz="0" w:space="0" w:color="auto"/>
      </w:divBdr>
      <w:divsChild>
        <w:div w:id="1112089401">
          <w:marLeft w:val="274"/>
          <w:marRight w:val="0"/>
          <w:marTop w:val="0"/>
          <w:marBottom w:val="60"/>
          <w:divBdr>
            <w:top w:val="none" w:sz="0" w:space="0" w:color="auto"/>
            <w:left w:val="none" w:sz="0" w:space="0" w:color="auto"/>
            <w:bottom w:val="none" w:sz="0" w:space="0" w:color="auto"/>
            <w:right w:val="none" w:sz="0" w:space="0" w:color="auto"/>
          </w:divBdr>
        </w:div>
        <w:div w:id="1664163255">
          <w:marLeft w:val="274"/>
          <w:marRight w:val="0"/>
          <w:marTop w:val="0"/>
          <w:marBottom w:val="60"/>
          <w:divBdr>
            <w:top w:val="none" w:sz="0" w:space="0" w:color="auto"/>
            <w:left w:val="none" w:sz="0" w:space="0" w:color="auto"/>
            <w:bottom w:val="none" w:sz="0" w:space="0" w:color="auto"/>
            <w:right w:val="none" w:sz="0" w:space="0" w:color="auto"/>
          </w:divBdr>
        </w:div>
        <w:div w:id="1742363991">
          <w:marLeft w:val="274"/>
          <w:marRight w:val="0"/>
          <w:marTop w:val="0"/>
          <w:marBottom w:val="60"/>
          <w:divBdr>
            <w:top w:val="none" w:sz="0" w:space="0" w:color="auto"/>
            <w:left w:val="none" w:sz="0" w:space="0" w:color="auto"/>
            <w:bottom w:val="none" w:sz="0" w:space="0" w:color="auto"/>
            <w:right w:val="none" w:sz="0" w:space="0" w:color="auto"/>
          </w:divBdr>
        </w:div>
        <w:div w:id="356583334">
          <w:marLeft w:val="274"/>
          <w:marRight w:val="0"/>
          <w:marTop w:val="0"/>
          <w:marBottom w:val="60"/>
          <w:divBdr>
            <w:top w:val="none" w:sz="0" w:space="0" w:color="auto"/>
            <w:left w:val="none" w:sz="0" w:space="0" w:color="auto"/>
            <w:bottom w:val="none" w:sz="0" w:space="0" w:color="auto"/>
            <w:right w:val="none" w:sz="0" w:space="0" w:color="auto"/>
          </w:divBdr>
        </w:div>
      </w:divsChild>
    </w:div>
    <w:div w:id="1939177063">
      <w:bodyDiv w:val="1"/>
      <w:marLeft w:val="0"/>
      <w:marRight w:val="0"/>
      <w:marTop w:val="0"/>
      <w:marBottom w:val="0"/>
      <w:divBdr>
        <w:top w:val="none" w:sz="0" w:space="0" w:color="auto"/>
        <w:left w:val="none" w:sz="0" w:space="0" w:color="auto"/>
        <w:bottom w:val="none" w:sz="0" w:space="0" w:color="auto"/>
        <w:right w:val="none" w:sz="0" w:space="0" w:color="auto"/>
      </w:divBdr>
      <w:divsChild>
        <w:div w:id="303198892">
          <w:marLeft w:val="60"/>
          <w:marRight w:val="60"/>
          <w:marTop w:val="100"/>
          <w:marBottom w:val="100"/>
          <w:divBdr>
            <w:top w:val="none" w:sz="0" w:space="0" w:color="auto"/>
            <w:left w:val="none" w:sz="0" w:space="0" w:color="auto"/>
            <w:bottom w:val="none" w:sz="0" w:space="0" w:color="auto"/>
            <w:right w:val="none" w:sz="0" w:space="0" w:color="auto"/>
          </w:divBdr>
          <w:divsChild>
            <w:div w:id="3431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2830">
      <w:bodyDiv w:val="1"/>
      <w:marLeft w:val="0"/>
      <w:marRight w:val="0"/>
      <w:marTop w:val="0"/>
      <w:marBottom w:val="0"/>
      <w:divBdr>
        <w:top w:val="none" w:sz="0" w:space="0" w:color="auto"/>
        <w:left w:val="none" w:sz="0" w:space="0" w:color="auto"/>
        <w:bottom w:val="none" w:sz="0" w:space="0" w:color="auto"/>
        <w:right w:val="none" w:sz="0" w:space="0" w:color="auto"/>
      </w:divBdr>
    </w:div>
    <w:div w:id="2060938174">
      <w:bodyDiv w:val="1"/>
      <w:marLeft w:val="0"/>
      <w:marRight w:val="0"/>
      <w:marTop w:val="0"/>
      <w:marBottom w:val="0"/>
      <w:divBdr>
        <w:top w:val="none" w:sz="0" w:space="0" w:color="auto"/>
        <w:left w:val="none" w:sz="0" w:space="0" w:color="auto"/>
        <w:bottom w:val="none" w:sz="0" w:space="0" w:color="auto"/>
        <w:right w:val="none" w:sz="0" w:space="0" w:color="auto"/>
      </w:divBdr>
    </w:div>
    <w:div w:id="2081635119">
      <w:bodyDiv w:val="1"/>
      <w:marLeft w:val="0"/>
      <w:marRight w:val="0"/>
      <w:marTop w:val="0"/>
      <w:marBottom w:val="0"/>
      <w:divBdr>
        <w:top w:val="none" w:sz="0" w:space="0" w:color="auto"/>
        <w:left w:val="none" w:sz="0" w:space="0" w:color="auto"/>
        <w:bottom w:val="none" w:sz="0" w:space="0" w:color="auto"/>
        <w:right w:val="none" w:sz="0" w:space="0" w:color="auto"/>
      </w:divBdr>
    </w:div>
    <w:div w:id="2090887752">
      <w:bodyDiv w:val="1"/>
      <w:marLeft w:val="0"/>
      <w:marRight w:val="0"/>
      <w:marTop w:val="0"/>
      <w:marBottom w:val="0"/>
      <w:divBdr>
        <w:top w:val="none" w:sz="0" w:space="0" w:color="auto"/>
        <w:left w:val="none" w:sz="0" w:space="0" w:color="auto"/>
        <w:bottom w:val="none" w:sz="0" w:space="0" w:color="auto"/>
        <w:right w:val="none" w:sz="0" w:space="0" w:color="auto"/>
      </w:divBdr>
      <w:divsChild>
        <w:div w:id="317462243">
          <w:marLeft w:val="274"/>
          <w:marRight w:val="0"/>
          <w:marTop w:val="0"/>
          <w:marBottom w:val="60"/>
          <w:divBdr>
            <w:top w:val="none" w:sz="0" w:space="0" w:color="auto"/>
            <w:left w:val="none" w:sz="0" w:space="0" w:color="auto"/>
            <w:bottom w:val="none" w:sz="0" w:space="0" w:color="auto"/>
            <w:right w:val="none" w:sz="0" w:space="0" w:color="auto"/>
          </w:divBdr>
        </w:div>
        <w:div w:id="1077899293">
          <w:marLeft w:val="274"/>
          <w:marRight w:val="0"/>
          <w:marTop w:val="0"/>
          <w:marBottom w:val="60"/>
          <w:divBdr>
            <w:top w:val="none" w:sz="0" w:space="0" w:color="auto"/>
            <w:left w:val="none" w:sz="0" w:space="0" w:color="auto"/>
            <w:bottom w:val="none" w:sz="0" w:space="0" w:color="auto"/>
            <w:right w:val="none" w:sz="0" w:space="0" w:color="auto"/>
          </w:divBdr>
        </w:div>
        <w:div w:id="1002050566">
          <w:marLeft w:val="274"/>
          <w:marRight w:val="0"/>
          <w:marTop w:val="0"/>
          <w:marBottom w:val="60"/>
          <w:divBdr>
            <w:top w:val="none" w:sz="0" w:space="0" w:color="auto"/>
            <w:left w:val="none" w:sz="0" w:space="0" w:color="auto"/>
            <w:bottom w:val="none" w:sz="0" w:space="0" w:color="auto"/>
            <w:right w:val="none" w:sz="0" w:space="0" w:color="auto"/>
          </w:divBdr>
        </w:div>
        <w:div w:id="309140528">
          <w:marLeft w:val="274"/>
          <w:marRight w:val="0"/>
          <w:marTop w:val="0"/>
          <w:marBottom w:val="60"/>
          <w:divBdr>
            <w:top w:val="none" w:sz="0" w:space="0" w:color="auto"/>
            <w:left w:val="none" w:sz="0" w:space="0" w:color="auto"/>
            <w:bottom w:val="none" w:sz="0" w:space="0" w:color="auto"/>
            <w:right w:val="none" w:sz="0" w:space="0" w:color="auto"/>
          </w:divBdr>
        </w:div>
      </w:divsChild>
    </w:div>
    <w:div w:id="2098212186">
      <w:bodyDiv w:val="1"/>
      <w:marLeft w:val="0"/>
      <w:marRight w:val="0"/>
      <w:marTop w:val="0"/>
      <w:marBottom w:val="0"/>
      <w:divBdr>
        <w:top w:val="none" w:sz="0" w:space="0" w:color="auto"/>
        <w:left w:val="none" w:sz="0" w:space="0" w:color="auto"/>
        <w:bottom w:val="none" w:sz="0" w:space="0" w:color="auto"/>
        <w:right w:val="none" w:sz="0" w:space="0" w:color="auto"/>
      </w:divBdr>
    </w:div>
    <w:div w:id="210005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84;&#1086;&#1081;&#1073;&#1080;&#1079;&#1085;&#1077;&#1089;-43.&#1088;&#1092;" TargetMode="External"/><Relationship Id="rId18" Type="http://schemas.openxmlformats.org/officeDocument/2006/relationships/hyperlink" Target="mailto:legpromkirov@mail.ru" TargetMode="External"/><Relationship Id="rId26" Type="http://schemas.openxmlformats.org/officeDocument/2006/relationships/hyperlink" Target="https://sport.kirovreg.ru/" TargetMode="External"/><Relationship Id="rId39" Type="http://schemas.openxmlformats.org/officeDocument/2006/relationships/hyperlink" Target="https://rmsp.nalog.ru/search.html" TargetMode="External"/><Relationship Id="rId3" Type="http://schemas.openxmlformats.org/officeDocument/2006/relationships/styles" Target="styles.xml"/><Relationship Id="rId21" Type="http://schemas.openxmlformats.org/officeDocument/2006/relationships/hyperlink" Target="https://frp.kirovreg.ru/" TargetMode="External"/><Relationship Id="rId34" Type="http://schemas.openxmlformats.org/officeDocument/2006/relationships/hyperlink" Target="https://login.consultant.ru/link/?rnd=0ED1897F9527EE4ABDBA5A19573C459C&amp;req=doc&amp;base=RZR&amp;n=286038&amp;REFFIELD=134&amp;REFDST=45&amp;REFDOC=327936&amp;REFBASE=RZR&amp;stat=refcode%3D16876%3Bindex%3D82&amp;date=14.01.2020" TargetMode="External"/><Relationship Id="rId42" Type="http://schemas.openxmlformats.org/officeDocument/2006/relationships/hyperlink" Target="https://mspbank.ru/"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kfpp.ru/" TargetMode="External"/><Relationship Id="rId17" Type="http://schemas.openxmlformats.org/officeDocument/2006/relationships/hyperlink" Target="mailto:sstbrov@yandex.ru" TargetMode="External"/><Relationship Id="rId25" Type="http://schemas.openxmlformats.org/officeDocument/2006/relationships/hyperlink" Target="consultantplus://offline/ref=739C7940C294658D9FDADC53F0FBF0E6C95846CEC2B9521B5AB4238C40951B0EC6BC3980498D946E8B4AEA6B806A347E378FC9T9cCI" TargetMode="External"/><Relationship Id="rId33" Type="http://schemas.openxmlformats.org/officeDocument/2006/relationships/hyperlink" Target="https://login.consultant.ru/link/?rnd=0ED1897F9527EE4ABDBA5A19573C459C&amp;req=doc&amp;base=RZR&amp;n=283163&amp;dst=5&amp;fld=134&amp;REFFIELD=134&amp;REFDST=43&amp;REFDOC=327936&amp;REFBASE=RZR&amp;stat=refcode%3D16610%3Bdstident%3D5%3Bindex%3D80&amp;date=14.01.2020" TargetMode="External"/><Relationship Id="rId38" Type="http://schemas.openxmlformats.org/officeDocument/2006/relationships/hyperlink" Target="https://corpmsp.ru/bankam/programma_stimulir/" TargetMode="External"/><Relationship Id="rId46" Type="http://schemas.openxmlformats.org/officeDocument/2006/relationships/hyperlink" Target="https://smbfin.ru/Login/NuiLogin.aspx?ReturnUrl=%2f" TargetMode="External"/><Relationship Id="rId2" Type="http://schemas.openxmlformats.org/officeDocument/2006/relationships/numbering" Target="numbering.xml"/><Relationship Id="rId16" Type="http://schemas.openxmlformats.org/officeDocument/2006/relationships/hyperlink" Target="mailto:bazis_ivc@mail.ru" TargetMode="External"/><Relationship Id="rId20" Type="http://schemas.openxmlformats.org/officeDocument/2006/relationships/hyperlink" Target="http://exportkirov.ru/" TargetMode="External"/><Relationship Id="rId29" Type="http://schemas.openxmlformats.org/officeDocument/2006/relationships/hyperlink" Target="https://vk.com/youthsport43" TargetMode="External"/><Relationship Id="rId41" Type="http://schemas.openxmlformats.org/officeDocument/2006/relationships/hyperlink" Target="https://corpmsp.ru/finansovaya-podderzhka/zontichnyy-mekhanizm-predostavleniya-poruchitelst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mko43@mail.ru" TargetMode="External"/><Relationship Id="rId24" Type="http://schemas.openxmlformats.org/officeDocument/2006/relationships/hyperlink" Target="https://dgs.kirovreg.ru/" TargetMode="External"/><Relationship Id="rId32" Type="http://schemas.openxmlformats.org/officeDocument/2006/relationships/hyperlink" Target="https://login.consultant.ru/link/?rnd=0ED1897F9527EE4ABDBA5A19573C459C&amp;req=doc&amp;base=RZR&amp;n=340268&amp;dst=100011&amp;fld=134&amp;date=14.01.2020" TargetMode="External"/><Relationship Id="rId37" Type="http://schemas.openxmlformats.org/officeDocument/2006/relationships/hyperlink" Target="https://corpmsp.ru/bankam/programma_stimulir/" TargetMode="External"/><Relationship Id="rId40" Type="http://schemas.openxmlformats.org/officeDocument/2006/relationships/hyperlink" Target="https://corpmsp.ru/" TargetMode="External"/><Relationship Id="rId45" Type="http://schemas.openxmlformats.org/officeDocument/2006/relationships/hyperlink" Target="https://mspbank.ru/who-can-receive-help/"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fpp.ru/upload/iblock/053/%D0%9F%D0%BE%D0%BB%D0%BE%D0%B6%D0%B5%D0%BD%D0%B8%D0%B5%20%D0%BE%20%D0%BF%D0%BE%D1%80%D1%83%D1%87%D0%B8%D1%82%D0%B5%D0%BB%D1%8C%D1%81%D1%82%D0%B2%D0%B5%20%D0%B8%D0%B7%D0%BC%D0%B5%D0%BD%2004.pdf" TargetMode="External"/><Relationship Id="rId23" Type="http://schemas.openxmlformats.org/officeDocument/2006/relationships/hyperlink" Target="http://www.energy-saving.ru/" TargetMode="External"/><Relationship Id="rId28" Type="http://schemas.openxmlformats.org/officeDocument/2006/relationships/hyperlink" Target="https://vk.com/molpol43" TargetMode="External"/><Relationship Id="rId36" Type="http://schemas.openxmlformats.org/officeDocument/2006/relationships/hyperlink" Target="https://corpmsp.ru/" TargetMode="External"/><Relationship Id="rId49" Type="http://schemas.openxmlformats.org/officeDocument/2006/relationships/footer" Target="footer1.xml"/><Relationship Id="rId10" Type="http://schemas.openxmlformats.org/officeDocument/2006/relationships/hyperlink" Target="https://vk.com/club_armko" TargetMode="External"/><Relationship Id="rId19" Type="http://schemas.openxmlformats.org/officeDocument/2006/relationships/hyperlink" Target="mailto:cluster43@yandex.ru" TargetMode="External"/><Relationship Id="rId31" Type="http://schemas.openxmlformats.org/officeDocument/2006/relationships/hyperlink" Target="http://minpromtorg.gov.ru/" TargetMode="External"/><Relationship Id="rId44" Type="http://schemas.openxmlformats.org/officeDocument/2006/relationships/hyperlink" Target="https://mspbank.ru/who-can-receive-help/"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nd=E3706CCB7E77A031CCDE9DB669130C2A&amp;req=doc&amp;base=RZR&amp;n=377370&amp;dst=7806&amp;fld=134&amp;REFFIELD=134&amp;REFDST=100021&amp;REFDOC=162920&amp;REFBASE=RLAW240&amp;stat=refcode%3D16876%3Bdstident%3D7806%3Bindex%3D45&amp;date=31.03.2021" TargetMode="External"/><Relationship Id="rId14" Type="http://schemas.openxmlformats.org/officeDocument/2006/relationships/hyperlink" Target="https://kfpp.ru/upload/iblock/973/%D0%9F%D1%80%D0%B0%D0%B2%D0%B8%D0%BB%D0%B0_%D0%BF%D0%BE_%D0%B7%D0%B0%D0%B8ic774v%D0%BC%D0%B0%D0%BC_2018_%D0%BF%D1%80%D0%B0%D0%B2%D0%BA%D0%B8_%D0%9C%D0%B8%D0%BD.pdf" TargetMode="External"/><Relationship Id="rId22" Type="http://schemas.openxmlformats.org/officeDocument/2006/relationships/hyperlink" Target="http://razvitie43.ru" TargetMode="External"/><Relationship Id="rId27" Type="http://schemas.openxmlformats.org/officeDocument/2006/relationships/hyperlink" Target="https://vk.com/delo43" TargetMode="External"/><Relationship Id="rId30" Type="http://schemas.openxmlformats.org/officeDocument/2006/relationships/hyperlink" Target="https://&#1074;&#1101;&#1073;.&#1088;&#1092;/" TargetMode="External"/><Relationship Id="rId35" Type="http://schemas.openxmlformats.org/officeDocument/2006/relationships/hyperlink" Target="http://frprf.ru/" TargetMode="External"/><Relationship Id="rId43" Type="http://schemas.openxmlformats.org/officeDocument/2006/relationships/hyperlink" Target="https://mspbank.ru/who-can-receive-help/" TargetMode="External"/><Relationship Id="rId48" Type="http://schemas.openxmlformats.org/officeDocument/2006/relationships/header" Target="header2.xml"/><Relationship Id="rId8" Type="http://schemas.openxmlformats.org/officeDocument/2006/relationships/hyperlink" Target="https://prom.kirovreg.ru/" TargetMode="Externa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87B8-14C5-4C15-B383-315E0768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100</Pages>
  <Words>24658</Words>
  <Characters>140555</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kiseleva_km</cp:lastModifiedBy>
  <cp:revision>4</cp:revision>
  <cp:lastPrinted>2022-10-21T11:08:00Z</cp:lastPrinted>
  <dcterms:created xsi:type="dcterms:W3CDTF">2022-12-22T09:02:00Z</dcterms:created>
  <dcterms:modified xsi:type="dcterms:W3CDTF">2023-02-01T12:25:00Z</dcterms:modified>
</cp:coreProperties>
</file>