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80" w:rsidRDefault="00BA5259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DB4703">
        <w:rPr>
          <w:rFonts w:cs="Times New Roman"/>
          <w:sz w:val="28"/>
          <w:szCs w:val="28"/>
        </w:rPr>
        <w:t xml:space="preserve">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 w:rsidR="00DB4703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7F388B">
        <w:rPr>
          <w:rFonts w:cs="Times New Roman"/>
          <w:sz w:val="28"/>
          <w:szCs w:val="28"/>
        </w:rPr>
        <w:t>2</w:t>
      </w:r>
      <w:r w:rsidR="00301380" w:rsidRPr="00301380">
        <w:rPr>
          <w:rFonts w:cs="Times New Roman"/>
          <w:sz w:val="28"/>
          <w:szCs w:val="28"/>
        </w:rPr>
        <w:t xml:space="preserve">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от </w:t>
      </w:r>
      <w:r w:rsidR="00D139CB">
        <w:rPr>
          <w:rFonts w:cs="Times New Roman"/>
          <w:sz w:val="28"/>
          <w:szCs w:val="28"/>
        </w:rPr>
        <w:t>31.01.2024</w:t>
      </w:r>
      <w:r>
        <w:rPr>
          <w:rFonts w:cs="Times New Roman"/>
          <w:sz w:val="28"/>
          <w:szCs w:val="28"/>
        </w:rPr>
        <w:t xml:space="preserve"> № </w:t>
      </w:r>
      <w:r w:rsidR="00D139CB">
        <w:rPr>
          <w:rFonts w:cs="Times New Roman"/>
          <w:sz w:val="28"/>
          <w:szCs w:val="28"/>
        </w:rPr>
        <w:tab/>
        <w:t>22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560"/>
        <w:gridCol w:w="1559"/>
        <w:gridCol w:w="1559"/>
        <w:gridCol w:w="1559"/>
        <w:gridCol w:w="1701"/>
        <w:gridCol w:w="1560"/>
        <w:gridCol w:w="1701"/>
      </w:tblGrid>
      <w:tr w:rsidR="00BA5259" w:rsidRPr="00152839" w:rsidTr="00BA525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BA5259" w:rsidRPr="00152839" w:rsidRDefault="00BA5259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cs="Times New Roman"/>
                <w:sz w:val="26"/>
                <w:szCs w:val="26"/>
              </w:rPr>
              <w:t>уб</w:t>
            </w:r>
            <w:proofErr w:type="spellEnd"/>
          </w:p>
        </w:tc>
      </w:tr>
      <w:tr w:rsidR="00BA5259" w:rsidRPr="00152839" w:rsidTr="00BA5259">
        <w:trPr>
          <w:trHeight w:val="20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50253,6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55792,</w:t>
            </w:r>
            <w:r w:rsidR="00D84A94">
              <w:rPr>
                <w:rFonts w:cs="Times New Roman"/>
                <w:sz w:val="26"/>
                <w:szCs w:val="26"/>
              </w:rPr>
              <w:t>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D0E9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54456,</w:t>
            </w:r>
            <w:r w:rsidR="00D84A94"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54459,</w:t>
            </w:r>
            <w:r w:rsidR="00D84A94">
              <w:rPr>
                <w:rFonts w:cs="Times New Roman"/>
                <w:sz w:val="26"/>
                <w:szCs w:val="26"/>
              </w:rPr>
              <w:t>36</w:t>
            </w:r>
          </w:p>
        </w:tc>
      </w:tr>
      <w:tr w:rsidR="00BA5259" w:rsidRPr="00152839" w:rsidTr="00BA525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273,46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15002,6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25010,82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25001,25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25001,28</w:t>
            </w:r>
          </w:p>
        </w:tc>
      </w:tr>
      <w:tr w:rsidR="00BA5259" w:rsidRPr="00152839" w:rsidTr="00BA525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34996,9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30508,27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29331,23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29331,26</w:t>
            </w:r>
          </w:p>
        </w:tc>
      </w:tr>
      <w:tr w:rsidR="00BA5259" w:rsidRPr="00152839" w:rsidTr="00BA525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A6032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97,00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A6032" w:rsidP="009A603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97,0</w:t>
            </w:r>
            <w:r w:rsidR="00BA5259" w:rsidRPr="00152839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BA5259" w:rsidRPr="00152839" w:rsidTr="00BA525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BA5259">
              <w:rPr>
                <w:rFonts w:cs="Times New Roman"/>
              </w:rPr>
              <w:t>информационно-методического и</w:t>
            </w:r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20397,2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22739,32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21851,93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21855,16</w:t>
            </w:r>
            <w:r w:rsidR="00051D3F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BA5259" w:rsidRPr="00152839" w:rsidTr="00BA525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273,46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10002,6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15010,82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15001,25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15001,28</w:t>
            </w:r>
          </w:p>
          <w:p w:rsidR="00EE2563" w:rsidRPr="00152839" w:rsidRDefault="00EE2563" w:rsidP="00EE2563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</w:tr>
      <w:tr w:rsidR="00BA5259" w:rsidRPr="00152839" w:rsidTr="00BA525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10140,5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7455,04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6727,03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6727,06</w:t>
            </w:r>
          </w:p>
        </w:tc>
      </w:tr>
      <w:tr w:rsidR="00BA5259" w:rsidRPr="00152839" w:rsidTr="00BA525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21869,7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24198,27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23798,51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23798,51</w:t>
            </w:r>
          </w:p>
        </w:tc>
      </w:tr>
      <w:tr w:rsidR="00BA5259" w:rsidRPr="00152839" w:rsidTr="00BA525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</w:t>
            </w:r>
          </w:p>
        </w:tc>
      </w:tr>
      <w:tr w:rsidR="00BA5259" w:rsidRPr="00152839" w:rsidTr="00BA525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16869,7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14198,27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BA5259" w:rsidRPr="00152839" w:rsidTr="00BA525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2597,06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  <w:tr w:rsidR="00BA5259" w:rsidRPr="00152839" w:rsidTr="00BA525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2597,06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</w:tbl>
    <w:p w:rsidR="00C754EF" w:rsidRPr="00152839" w:rsidRDefault="00C754EF" w:rsidP="00D139CB">
      <w:pPr>
        <w:ind w:firstLine="0"/>
        <w:rPr>
          <w:rFonts w:cs="Times New Roman"/>
          <w:color w:val="FF0000"/>
          <w:sz w:val="26"/>
          <w:szCs w:val="26"/>
        </w:rPr>
      </w:pPr>
      <w:bookmarkStart w:id="0" w:name="_GoBack"/>
      <w:bookmarkEnd w:id="0"/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67" w:rsidRPr="00102CDD" w:rsidRDefault="00916567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916567" w:rsidRPr="00102CDD" w:rsidRDefault="00916567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67" w:rsidRPr="00102CDD" w:rsidRDefault="00916567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916567" w:rsidRPr="00102CDD" w:rsidRDefault="00916567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1D3F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0E9E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2A4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37F4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06C41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97D3F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B0C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14E"/>
    <w:rsid w:val="007B5204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2C95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5089"/>
    <w:rsid w:val="00896ED5"/>
    <w:rsid w:val="00896F49"/>
    <w:rsid w:val="008A0EB4"/>
    <w:rsid w:val="008A38DB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4C1C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6567"/>
    <w:rsid w:val="00916BAC"/>
    <w:rsid w:val="00916D4F"/>
    <w:rsid w:val="00920123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032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637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C7AF9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259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39CB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A94"/>
    <w:rsid w:val="00D84D24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563"/>
    <w:rsid w:val="00EE27BE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35B"/>
    <w:rsid w:val="00F917A7"/>
    <w:rsid w:val="00F92D63"/>
    <w:rsid w:val="00F96319"/>
    <w:rsid w:val="00F9667C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B1130-A00E-4316-8064-24ED8D09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161</cp:revision>
  <cp:lastPrinted>2024-01-23T05:09:00Z</cp:lastPrinted>
  <dcterms:created xsi:type="dcterms:W3CDTF">2021-11-10T10:25:00Z</dcterms:created>
  <dcterms:modified xsi:type="dcterms:W3CDTF">2024-02-02T08:24:00Z</dcterms:modified>
</cp:coreProperties>
</file>