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998" w:rsidRDefault="00AB7998" w:rsidP="001C48C5">
      <w:pPr>
        <w:spacing w:line="240" w:lineRule="auto"/>
        <w:ind w:firstLine="0"/>
        <w:jc w:val="center"/>
        <w:rPr>
          <w:rFonts w:cs="Times New Roman"/>
          <w:b/>
          <w:bCs/>
          <w:sz w:val="28"/>
          <w:szCs w:val="28"/>
        </w:rPr>
      </w:pPr>
    </w:p>
    <w:tbl>
      <w:tblPr>
        <w:tblStyle w:val="a5"/>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678"/>
      </w:tblGrid>
      <w:tr w:rsidR="00AB7998" w:rsidTr="00E93ADD">
        <w:tc>
          <w:tcPr>
            <w:tcW w:w="4928" w:type="dxa"/>
          </w:tcPr>
          <w:p w:rsidR="00AB7998" w:rsidRDefault="00AB7998" w:rsidP="001C48C5">
            <w:pPr>
              <w:spacing w:line="240" w:lineRule="auto"/>
              <w:ind w:firstLine="0"/>
              <w:jc w:val="center"/>
              <w:rPr>
                <w:rFonts w:cs="Times New Roman"/>
                <w:b/>
                <w:bCs/>
                <w:sz w:val="28"/>
                <w:szCs w:val="28"/>
              </w:rPr>
            </w:pPr>
          </w:p>
        </w:tc>
        <w:tc>
          <w:tcPr>
            <w:tcW w:w="4678" w:type="dxa"/>
          </w:tcPr>
          <w:p w:rsidR="00AB7998" w:rsidRPr="00AB7998" w:rsidRDefault="00F32D4F" w:rsidP="00AB7998">
            <w:pPr>
              <w:spacing w:line="240" w:lineRule="auto"/>
              <w:ind w:firstLine="0"/>
              <w:jc w:val="left"/>
              <w:rPr>
                <w:rFonts w:cs="Times New Roman"/>
                <w:bCs/>
                <w:sz w:val="28"/>
                <w:szCs w:val="28"/>
              </w:rPr>
            </w:pPr>
            <w:r>
              <w:rPr>
                <w:rFonts w:cs="Times New Roman"/>
                <w:bCs/>
                <w:sz w:val="28"/>
                <w:szCs w:val="28"/>
              </w:rPr>
              <w:t xml:space="preserve">Приложение </w:t>
            </w:r>
          </w:p>
          <w:p w:rsidR="00AB7998" w:rsidRDefault="00AB7998" w:rsidP="00AB7998">
            <w:pPr>
              <w:spacing w:line="240" w:lineRule="auto"/>
              <w:ind w:firstLine="0"/>
              <w:jc w:val="left"/>
              <w:rPr>
                <w:rFonts w:cs="Times New Roman"/>
                <w:bCs/>
                <w:sz w:val="28"/>
                <w:szCs w:val="28"/>
              </w:rPr>
            </w:pPr>
            <w:r w:rsidRPr="00AB7998">
              <w:rPr>
                <w:rFonts w:cs="Times New Roman"/>
                <w:bCs/>
                <w:sz w:val="28"/>
                <w:szCs w:val="28"/>
              </w:rPr>
              <w:t xml:space="preserve">к </w:t>
            </w:r>
            <w:r w:rsidR="00E93ADD">
              <w:rPr>
                <w:rFonts w:cs="Times New Roman"/>
                <w:bCs/>
                <w:sz w:val="28"/>
                <w:szCs w:val="28"/>
              </w:rPr>
              <w:t xml:space="preserve">постановлению администрации </w:t>
            </w:r>
            <w:proofErr w:type="spellStart"/>
            <w:r w:rsidR="00E93ADD">
              <w:rPr>
                <w:rFonts w:cs="Times New Roman"/>
                <w:bCs/>
                <w:sz w:val="28"/>
                <w:szCs w:val="28"/>
              </w:rPr>
              <w:t>Юрьянского</w:t>
            </w:r>
            <w:proofErr w:type="spellEnd"/>
            <w:r w:rsidR="00E93ADD">
              <w:rPr>
                <w:rFonts w:cs="Times New Roman"/>
                <w:bCs/>
                <w:sz w:val="28"/>
                <w:szCs w:val="28"/>
              </w:rPr>
              <w:t xml:space="preserve"> района Кировской области </w:t>
            </w:r>
            <w:r w:rsidRPr="00AB7998">
              <w:rPr>
                <w:rFonts w:cs="Times New Roman"/>
                <w:bCs/>
                <w:sz w:val="28"/>
                <w:szCs w:val="28"/>
              </w:rPr>
              <w:t>муниципальной программе</w:t>
            </w:r>
          </w:p>
          <w:p w:rsidR="00A45AFD" w:rsidRPr="00AB7998" w:rsidRDefault="00A45AFD" w:rsidP="00AB7998">
            <w:pPr>
              <w:spacing w:line="240" w:lineRule="auto"/>
              <w:ind w:firstLine="0"/>
              <w:jc w:val="left"/>
              <w:rPr>
                <w:rFonts w:cs="Times New Roman"/>
                <w:bCs/>
                <w:sz w:val="28"/>
                <w:szCs w:val="28"/>
              </w:rPr>
            </w:pPr>
            <w:r>
              <w:rPr>
                <w:rFonts w:cs="Times New Roman"/>
                <w:bCs/>
                <w:sz w:val="28"/>
                <w:szCs w:val="28"/>
              </w:rPr>
              <w:t xml:space="preserve">от </w:t>
            </w:r>
            <w:r w:rsidR="00F32D4F">
              <w:rPr>
                <w:rFonts w:cs="Times New Roman"/>
                <w:bCs/>
                <w:sz w:val="28"/>
                <w:szCs w:val="28"/>
              </w:rPr>
              <w:t xml:space="preserve">18.03.2022 </w:t>
            </w:r>
            <w:r>
              <w:rPr>
                <w:rFonts w:cs="Times New Roman"/>
                <w:bCs/>
                <w:sz w:val="28"/>
                <w:szCs w:val="28"/>
              </w:rPr>
              <w:t xml:space="preserve">№ </w:t>
            </w:r>
            <w:r w:rsidR="00F32D4F">
              <w:rPr>
                <w:rFonts w:cs="Times New Roman"/>
                <w:bCs/>
                <w:sz w:val="28"/>
                <w:szCs w:val="28"/>
              </w:rPr>
              <w:t>41</w:t>
            </w:r>
          </w:p>
          <w:p w:rsidR="00AB7998" w:rsidRDefault="00AB7998" w:rsidP="00AB7998">
            <w:pPr>
              <w:spacing w:line="240" w:lineRule="auto"/>
              <w:ind w:firstLine="0"/>
              <w:jc w:val="center"/>
              <w:rPr>
                <w:rFonts w:cs="Times New Roman"/>
                <w:b/>
                <w:bCs/>
                <w:sz w:val="28"/>
                <w:szCs w:val="28"/>
              </w:rPr>
            </w:pPr>
          </w:p>
        </w:tc>
      </w:tr>
    </w:tbl>
    <w:p w:rsidR="00AB7998" w:rsidRDefault="00AB7998" w:rsidP="001C48C5">
      <w:pPr>
        <w:spacing w:line="240" w:lineRule="auto"/>
        <w:ind w:firstLine="0"/>
        <w:jc w:val="center"/>
        <w:rPr>
          <w:rFonts w:cs="Times New Roman"/>
          <w:b/>
          <w:bCs/>
          <w:sz w:val="28"/>
          <w:szCs w:val="28"/>
        </w:rPr>
      </w:pPr>
    </w:p>
    <w:p w:rsidR="00AB7998" w:rsidRDefault="00AB7998" w:rsidP="00AB7998">
      <w:pPr>
        <w:pStyle w:val="ConsPlusTitle"/>
        <w:widowControl/>
        <w:jc w:val="center"/>
        <w:rPr>
          <w:rFonts w:ascii="Times New Roman" w:hAnsi="Times New Roman" w:cs="Times New Roman"/>
          <w:bCs w:val="0"/>
          <w:sz w:val="28"/>
          <w:szCs w:val="28"/>
        </w:rPr>
      </w:pPr>
      <w:r w:rsidRPr="00AB7998">
        <w:rPr>
          <w:rFonts w:ascii="Times New Roman" w:hAnsi="Times New Roman" w:cs="Times New Roman"/>
          <w:bCs w:val="0"/>
          <w:sz w:val="28"/>
          <w:szCs w:val="28"/>
        </w:rPr>
        <w:t xml:space="preserve">Паспорт </w:t>
      </w:r>
    </w:p>
    <w:p w:rsidR="00AB7998" w:rsidRDefault="00AB7998" w:rsidP="00AB7998">
      <w:pPr>
        <w:pStyle w:val="ConsPlusTitle"/>
        <w:widowControl/>
        <w:jc w:val="center"/>
        <w:rPr>
          <w:rFonts w:cs="Times New Roman"/>
          <w:b w:val="0"/>
          <w:bCs w:val="0"/>
          <w:sz w:val="28"/>
          <w:szCs w:val="28"/>
        </w:rPr>
      </w:pPr>
      <w:r w:rsidRPr="00AB7998">
        <w:rPr>
          <w:rFonts w:ascii="Times New Roman" w:hAnsi="Times New Roman" w:cs="Times New Roman"/>
          <w:bCs w:val="0"/>
          <w:sz w:val="28"/>
          <w:szCs w:val="28"/>
        </w:rPr>
        <w:t>подпрограммы</w:t>
      </w:r>
    </w:p>
    <w:p w:rsidR="00AB7998" w:rsidRPr="000601A5" w:rsidRDefault="00AB7998" w:rsidP="00AB7998">
      <w:pPr>
        <w:pStyle w:val="ConsPlusTitle"/>
        <w:widowControl/>
        <w:jc w:val="center"/>
        <w:rPr>
          <w:rFonts w:ascii="Times New Roman" w:hAnsi="Times New Roman" w:cs="Times New Roman"/>
          <w:sz w:val="28"/>
          <w:szCs w:val="28"/>
        </w:rPr>
      </w:pPr>
      <w:r w:rsidRPr="000601A5">
        <w:rPr>
          <w:rFonts w:ascii="Times New Roman" w:hAnsi="Times New Roman" w:cs="Times New Roman"/>
          <w:sz w:val="28"/>
          <w:szCs w:val="28"/>
        </w:rPr>
        <w:t>«</w:t>
      </w:r>
      <w:proofErr w:type="spellStart"/>
      <w:r w:rsidRPr="000601A5">
        <w:rPr>
          <w:rFonts w:ascii="Times New Roman" w:hAnsi="Times New Roman" w:cs="Times New Roman"/>
          <w:sz w:val="28"/>
          <w:szCs w:val="28"/>
        </w:rPr>
        <w:t>Библиотечно</w:t>
      </w:r>
      <w:proofErr w:type="spellEnd"/>
      <w:r w:rsidRPr="000601A5">
        <w:rPr>
          <w:rFonts w:ascii="Times New Roman" w:hAnsi="Times New Roman" w:cs="Times New Roman"/>
          <w:sz w:val="28"/>
          <w:szCs w:val="28"/>
        </w:rPr>
        <w:t xml:space="preserve"> – информационное обслуживание</w:t>
      </w:r>
    </w:p>
    <w:p w:rsidR="00AB7998" w:rsidRPr="00150485" w:rsidRDefault="00AB7998" w:rsidP="00AB7998">
      <w:pPr>
        <w:pStyle w:val="ConsPlusTitle"/>
        <w:widowControl/>
        <w:jc w:val="center"/>
        <w:rPr>
          <w:rFonts w:ascii="Times New Roman" w:hAnsi="Times New Roman" w:cs="Times New Roman"/>
          <w:sz w:val="28"/>
          <w:szCs w:val="28"/>
        </w:rPr>
      </w:pPr>
      <w:r w:rsidRPr="000601A5">
        <w:rPr>
          <w:rFonts w:ascii="Times New Roman" w:hAnsi="Times New Roman" w:cs="Times New Roman"/>
          <w:sz w:val="28"/>
          <w:szCs w:val="28"/>
        </w:rPr>
        <w:t xml:space="preserve">населения </w:t>
      </w:r>
      <w:r w:rsidRPr="00BD3F2B">
        <w:rPr>
          <w:rFonts w:ascii="Times New Roman" w:hAnsi="Times New Roman" w:cs="Times New Roman"/>
          <w:sz w:val="28"/>
          <w:szCs w:val="28"/>
        </w:rPr>
        <w:t>муниципальным казенным учреждением «Юрьянская  Централизованная библиотечная система»</w:t>
      </w:r>
    </w:p>
    <w:p w:rsidR="001C48C5" w:rsidRPr="000601A5" w:rsidRDefault="001C48C5" w:rsidP="001C48C5">
      <w:pPr>
        <w:pStyle w:val="Standard"/>
        <w:jc w:val="center"/>
        <w:rPr>
          <w:rFonts w:cs="Times New Roman"/>
          <w:b/>
          <w:bCs/>
          <w:sz w:val="28"/>
          <w:szCs w:val="28"/>
        </w:rPr>
      </w:pPr>
    </w:p>
    <w:tbl>
      <w:tblPr>
        <w:tblW w:w="10207" w:type="dxa"/>
        <w:tblInd w:w="-176" w:type="dxa"/>
        <w:tblLayout w:type="fixed"/>
        <w:tblLook w:val="0000"/>
      </w:tblPr>
      <w:tblGrid>
        <w:gridCol w:w="2694"/>
        <w:gridCol w:w="6"/>
        <w:gridCol w:w="7507"/>
      </w:tblGrid>
      <w:tr w:rsidR="001C48C5" w:rsidRPr="000601A5" w:rsidTr="00B91ED7">
        <w:tc>
          <w:tcPr>
            <w:tcW w:w="2700" w:type="dxa"/>
            <w:gridSpan w:val="2"/>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b w:val="0"/>
                <w:color w:val="000000"/>
                <w:sz w:val="28"/>
                <w:szCs w:val="28"/>
              </w:rPr>
            </w:pPr>
            <w:r w:rsidRPr="000601A5">
              <w:rPr>
                <w:rFonts w:ascii="Times New Roman" w:hAnsi="Times New Roman" w:cs="Times New Roman"/>
                <w:color w:val="000000"/>
                <w:sz w:val="28"/>
                <w:szCs w:val="28"/>
              </w:rPr>
              <w:t>Ответственный исполнитель подпрограммы</w:t>
            </w:r>
          </w:p>
        </w:tc>
        <w:tc>
          <w:tcPr>
            <w:tcW w:w="7507" w:type="dxa"/>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color w:val="000000"/>
                <w:sz w:val="28"/>
                <w:szCs w:val="28"/>
              </w:rPr>
            </w:pPr>
            <w:r w:rsidRPr="000601A5">
              <w:rPr>
                <w:rFonts w:ascii="Times New Roman" w:hAnsi="Times New Roman" w:cs="Times New Roman"/>
                <w:b w:val="0"/>
                <w:color w:val="000000"/>
                <w:sz w:val="28"/>
                <w:szCs w:val="28"/>
              </w:rPr>
              <w:t>муниципальное учреждение управление  культуры и молодёжной политики  администрации Юрьянского  района</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sz w:val="28"/>
                <w:szCs w:val="28"/>
              </w:rPr>
            </w:pPr>
            <w:r w:rsidRPr="000601A5">
              <w:rPr>
                <w:rFonts w:ascii="Times New Roman" w:hAnsi="Times New Roman" w:cs="Times New Roman"/>
                <w:color w:val="000000"/>
                <w:sz w:val="28"/>
                <w:szCs w:val="28"/>
              </w:rPr>
              <w:t>соисполнители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spacing w:line="240" w:lineRule="auto"/>
              <w:ind w:firstLine="0"/>
              <w:rPr>
                <w:rFonts w:cs="Times New Roman"/>
                <w:sz w:val="28"/>
                <w:szCs w:val="28"/>
              </w:rPr>
            </w:pPr>
            <w:r>
              <w:rPr>
                <w:rFonts w:cs="Times New Roman"/>
                <w:sz w:val="28"/>
                <w:szCs w:val="28"/>
              </w:rPr>
              <w:t>отсутствуют</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color w:val="000000"/>
                <w:sz w:val="28"/>
                <w:szCs w:val="28"/>
              </w:rPr>
              <w:t>Цели подпрограммы</w:t>
            </w:r>
          </w:p>
          <w:p w:rsidR="001C48C5" w:rsidRPr="000601A5" w:rsidRDefault="001C48C5" w:rsidP="00B91ED7">
            <w:pPr>
              <w:pStyle w:val="ConsPlusTitle"/>
              <w:widowControl/>
              <w:jc w:val="both"/>
              <w:rPr>
                <w:rFonts w:ascii="Times New Roman" w:hAnsi="Times New Roman" w:cs="Times New Roman"/>
                <w:sz w:val="28"/>
                <w:szCs w:val="28"/>
              </w:rPr>
            </w:pP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pStyle w:val="ConsPlusTitle"/>
              <w:widowControl/>
              <w:jc w:val="both"/>
              <w:rPr>
                <w:rFonts w:ascii="Times New Roman" w:hAnsi="Times New Roman" w:cs="Times New Roman"/>
                <w:sz w:val="28"/>
                <w:szCs w:val="28"/>
              </w:rPr>
            </w:pPr>
            <w:r w:rsidRPr="000601A5">
              <w:rPr>
                <w:rFonts w:ascii="Times New Roman" w:hAnsi="Times New Roman" w:cs="Times New Roman"/>
                <w:b w:val="0"/>
                <w:color w:val="000000"/>
                <w:sz w:val="28"/>
                <w:szCs w:val="28"/>
              </w:rPr>
              <w:t>Обеспечение свободного и оперативного доступа граждан к информации, реализация конституционного права человека на получение качественной библиотечной услуги, формирование единого информационного пространства, обеспечение библиотечных фондов.</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sz w:val="28"/>
                <w:szCs w:val="28"/>
              </w:rPr>
              <w:t>Задачи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Обеспечение населения Юрьянского района библиотечно-информационным обслуживанием (в том числе и в электронном виде);</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увеличение числа пользователей библиотек, удовлетворение потребностей населения в  услугах библиотек МКУ «Юрьянская  ЦБС»;</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обеспечение актуализации и сохранности библиотечных фондов;</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развитие взаимодействия с библиотеками различных ведомств;</w:t>
            </w:r>
          </w:p>
          <w:p w:rsidR="001C48C5" w:rsidRPr="000601A5" w:rsidRDefault="001C48C5" w:rsidP="001C48C5">
            <w:pPr>
              <w:pStyle w:val="ConsPlusNormal"/>
              <w:widowControl/>
              <w:numPr>
                <w:ilvl w:val="0"/>
                <w:numId w:val="1"/>
              </w:numPr>
              <w:tabs>
                <w:tab w:val="left" w:pos="432"/>
              </w:tabs>
              <w:suppressAutoHyphens w:val="0"/>
              <w:ind w:left="0" w:firstLine="0"/>
              <w:jc w:val="both"/>
              <w:rPr>
                <w:sz w:val="28"/>
                <w:szCs w:val="28"/>
              </w:rPr>
            </w:pPr>
            <w:r w:rsidRPr="000601A5">
              <w:rPr>
                <w:sz w:val="28"/>
                <w:szCs w:val="28"/>
              </w:rPr>
              <w:t>развитие нестационарных форм библиотечно-информационного обслуживания пользователей;</w:t>
            </w:r>
          </w:p>
          <w:p w:rsidR="001C48C5" w:rsidRPr="000601A5" w:rsidRDefault="001C48C5" w:rsidP="001C48C5">
            <w:pPr>
              <w:pStyle w:val="ConsPlusNormal"/>
              <w:widowControl/>
              <w:numPr>
                <w:ilvl w:val="0"/>
                <w:numId w:val="1"/>
              </w:numPr>
              <w:tabs>
                <w:tab w:val="left" w:pos="432"/>
              </w:tabs>
              <w:suppressAutoHyphens w:val="0"/>
              <w:ind w:left="0" w:firstLine="0"/>
              <w:jc w:val="both"/>
              <w:rPr>
                <w:b/>
                <w:color w:val="000000"/>
                <w:sz w:val="28"/>
                <w:szCs w:val="28"/>
              </w:rPr>
            </w:pPr>
            <w:r w:rsidRPr="000601A5">
              <w:rPr>
                <w:sz w:val="28"/>
                <w:szCs w:val="28"/>
              </w:rPr>
              <w:t>развитие системы непрерывного  профессионального образования и повышения  квалификации.</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color w:val="000000"/>
                <w:sz w:val="28"/>
                <w:szCs w:val="28"/>
              </w:rPr>
            </w:pPr>
            <w:r w:rsidRPr="000601A5">
              <w:rPr>
                <w:b/>
                <w:color w:val="000000"/>
                <w:sz w:val="28"/>
                <w:szCs w:val="28"/>
              </w:rPr>
              <w:t>Целевые показатели эффективности реализации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читателей;</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книговыдач;</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посещений;</w:t>
            </w:r>
          </w:p>
          <w:p w:rsidR="001C48C5" w:rsidRPr="000601A5" w:rsidRDefault="001C48C5" w:rsidP="001C48C5">
            <w:pPr>
              <w:widowControl/>
              <w:numPr>
                <w:ilvl w:val="0"/>
                <w:numId w:val="3"/>
              </w:numPr>
              <w:tabs>
                <w:tab w:val="left" w:pos="432"/>
              </w:tabs>
              <w:suppressAutoHyphens w:val="0"/>
              <w:autoSpaceDE/>
              <w:spacing w:line="240" w:lineRule="auto"/>
              <w:ind w:left="0" w:firstLine="0"/>
              <w:rPr>
                <w:rFonts w:cs="Times New Roman"/>
                <w:color w:val="000000"/>
                <w:sz w:val="28"/>
                <w:szCs w:val="28"/>
              </w:rPr>
            </w:pPr>
            <w:proofErr w:type="spellStart"/>
            <w:r w:rsidRPr="000601A5">
              <w:rPr>
                <w:rFonts w:cs="Times New Roman"/>
                <w:color w:val="000000"/>
                <w:sz w:val="28"/>
                <w:szCs w:val="28"/>
              </w:rPr>
              <w:t>о</w:t>
            </w:r>
            <w:r w:rsidRPr="000601A5">
              <w:rPr>
                <w:rFonts w:cs="Times New Roman"/>
                <w:sz w:val="28"/>
                <w:szCs w:val="28"/>
              </w:rPr>
              <w:t>бновляемость</w:t>
            </w:r>
            <w:proofErr w:type="spellEnd"/>
            <w:r w:rsidRPr="000601A5">
              <w:rPr>
                <w:rFonts w:cs="Times New Roman"/>
                <w:sz w:val="28"/>
                <w:szCs w:val="28"/>
              </w:rPr>
              <w:t xml:space="preserve"> библиотечных фондов;</w:t>
            </w:r>
          </w:p>
          <w:p w:rsidR="001C48C5" w:rsidRPr="002B207A" w:rsidRDefault="001C48C5" w:rsidP="001C48C5">
            <w:pPr>
              <w:widowControl/>
              <w:numPr>
                <w:ilvl w:val="0"/>
                <w:numId w:val="2"/>
              </w:numPr>
              <w:tabs>
                <w:tab w:val="left" w:pos="432"/>
              </w:tabs>
              <w:suppressAutoHyphens w:val="0"/>
              <w:autoSpaceDE/>
              <w:spacing w:line="240" w:lineRule="auto"/>
              <w:ind w:left="0" w:firstLine="0"/>
              <w:rPr>
                <w:rFonts w:cs="Times New Roman"/>
                <w:b/>
                <w:color w:val="000000"/>
                <w:sz w:val="28"/>
                <w:szCs w:val="28"/>
              </w:rPr>
            </w:pPr>
            <w:r w:rsidRPr="000601A5">
              <w:rPr>
                <w:rFonts w:cs="Times New Roman"/>
                <w:color w:val="000000"/>
                <w:sz w:val="28"/>
                <w:szCs w:val="28"/>
              </w:rPr>
              <w:t>б</w:t>
            </w:r>
            <w:r w:rsidRPr="000601A5">
              <w:rPr>
                <w:rFonts w:cs="Times New Roman"/>
                <w:sz w:val="28"/>
                <w:szCs w:val="28"/>
              </w:rPr>
              <w:t>иблиотечный фонд в расчете количества экземпляров на 1000 чел. населения.</w:t>
            </w:r>
          </w:p>
          <w:p w:rsidR="002B207A" w:rsidRPr="000601A5" w:rsidRDefault="002B207A" w:rsidP="002B207A">
            <w:pPr>
              <w:widowControl/>
              <w:tabs>
                <w:tab w:val="left" w:pos="432"/>
              </w:tabs>
              <w:suppressAutoHyphens w:val="0"/>
              <w:autoSpaceDE/>
              <w:spacing w:line="240" w:lineRule="auto"/>
              <w:ind w:firstLine="0"/>
              <w:rPr>
                <w:rFonts w:cs="Times New Roman"/>
                <w:b/>
                <w:color w:val="000000"/>
                <w:sz w:val="28"/>
                <w:szCs w:val="28"/>
              </w:rPr>
            </w:pP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pStyle w:val="ConsPlusNormal"/>
              <w:widowControl/>
              <w:ind w:firstLine="0"/>
              <w:jc w:val="both"/>
              <w:rPr>
                <w:sz w:val="28"/>
                <w:szCs w:val="28"/>
              </w:rPr>
            </w:pPr>
            <w:r w:rsidRPr="000601A5">
              <w:rPr>
                <w:b/>
                <w:color w:val="000000"/>
                <w:sz w:val="28"/>
                <w:szCs w:val="28"/>
              </w:rPr>
              <w:lastRenderedPageBreak/>
              <w:t>этапы и сроки реализации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2B34C9">
            <w:pPr>
              <w:spacing w:line="240" w:lineRule="auto"/>
              <w:ind w:firstLine="0"/>
              <w:rPr>
                <w:rFonts w:cs="Times New Roman"/>
                <w:b/>
                <w:sz w:val="28"/>
                <w:szCs w:val="28"/>
              </w:rPr>
            </w:pPr>
            <w:r>
              <w:rPr>
                <w:rFonts w:cs="Times New Roman"/>
                <w:sz w:val="28"/>
                <w:szCs w:val="28"/>
              </w:rPr>
              <w:t>2021 – 202</w:t>
            </w:r>
            <w:r w:rsidR="002B34C9">
              <w:rPr>
                <w:rFonts w:cs="Times New Roman"/>
                <w:sz w:val="28"/>
                <w:szCs w:val="28"/>
              </w:rPr>
              <w:t>4</w:t>
            </w:r>
            <w:r w:rsidRPr="000601A5">
              <w:rPr>
                <w:rFonts w:cs="Times New Roman"/>
                <w:sz w:val="28"/>
                <w:szCs w:val="28"/>
              </w:rPr>
              <w:t xml:space="preserve"> годы</w:t>
            </w:r>
          </w:p>
        </w:tc>
      </w:tr>
      <w:tr w:rsidR="001C48C5" w:rsidRPr="000601A5" w:rsidTr="00B91ED7">
        <w:tc>
          <w:tcPr>
            <w:tcW w:w="2694" w:type="dxa"/>
            <w:tcBorders>
              <w:top w:val="single" w:sz="4" w:space="0" w:color="000000"/>
              <w:left w:val="single" w:sz="4" w:space="0" w:color="000000"/>
              <w:bottom w:val="single" w:sz="4" w:space="0" w:color="000000"/>
            </w:tcBorders>
            <w:shd w:val="clear" w:color="auto" w:fill="auto"/>
          </w:tcPr>
          <w:p w:rsidR="001C48C5" w:rsidRPr="000601A5" w:rsidRDefault="001C48C5" w:rsidP="00B91ED7">
            <w:pPr>
              <w:spacing w:line="240" w:lineRule="auto"/>
              <w:ind w:firstLine="0"/>
              <w:rPr>
                <w:rFonts w:cs="Times New Roman"/>
                <w:color w:val="000000"/>
                <w:sz w:val="28"/>
                <w:szCs w:val="28"/>
              </w:rPr>
            </w:pPr>
            <w:r w:rsidRPr="000601A5">
              <w:rPr>
                <w:rFonts w:cs="Times New Roman"/>
                <w:b/>
                <w:color w:val="000000"/>
                <w:sz w:val="28"/>
                <w:szCs w:val="28"/>
              </w:rPr>
              <w:t>Объёмы  и источники финансирования подпрограммы</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1C48C5" w:rsidRPr="000601A5" w:rsidRDefault="001C48C5" w:rsidP="00B91ED7">
            <w:pPr>
              <w:spacing w:line="240" w:lineRule="auto"/>
              <w:ind w:firstLine="0"/>
              <w:rPr>
                <w:rFonts w:cs="Times New Roman"/>
                <w:sz w:val="28"/>
                <w:szCs w:val="28"/>
              </w:rPr>
            </w:pPr>
            <w:r w:rsidRPr="000601A5">
              <w:rPr>
                <w:rFonts w:cs="Times New Roman"/>
                <w:sz w:val="28"/>
                <w:szCs w:val="28"/>
              </w:rPr>
              <w:t>Общий объем финансирования подпрограммы:</w:t>
            </w:r>
          </w:p>
          <w:p w:rsidR="001C48C5" w:rsidRPr="002B34C9" w:rsidRDefault="005B3B0A" w:rsidP="00B91ED7">
            <w:pPr>
              <w:spacing w:line="240" w:lineRule="auto"/>
              <w:ind w:firstLine="0"/>
              <w:rPr>
                <w:rFonts w:cs="Times New Roman"/>
                <w:sz w:val="28"/>
                <w:szCs w:val="28"/>
              </w:rPr>
            </w:pPr>
            <w:r>
              <w:rPr>
                <w:rFonts w:cs="Times New Roman"/>
                <w:sz w:val="28"/>
                <w:szCs w:val="28"/>
              </w:rPr>
              <w:t>79286,676</w:t>
            </w:r>
            <w:r w:rsidR="001C48C5" w:rsidRPr="002B34C9">
              <w:rPr>
                <w:rFonts w:cs="Times New Roman"/>
                <w:sz w:val="28"/>
                <w:szCs w:val="28"/>
              </w:rPr>
              <w:t>тыс.руб.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Областной бюджет –</w:t>
            </w:r>
            <w:r w:rsidR="002B34C9">
              <w:rPr>
                <w:rFonts w:cs="Times New Roman"/>
                <w:sz w:val="28"/>
                <w:szCs w:val="28"/>
              </w:rPr>
              <w:t>36218,</w:t>
            </w:r>
            <w:r w:rsidR="00940C9F">
              <w:rPr>
                <w:rFonts w:cs="Times New Roman"/>
                <w:sz w:val="28"/>
                <w:szCs w:val="28"/>
              </w:rPr>
              <w:t xml:space="preserve">59 </w:t>
            </w:r>
            <w:r>
              <w:rPr>
                <w:rFonts w:cs="Times New Roman"/>
                <w:sz w:val="28"/>
                <w:szCs w:val="28"/>
              </w:rPr>
              <w:t>тыс. руб.</w:t>
            </w:r>
          </w:p>
          <w:p w:rsidR="001C48C5" w:rsidRDefault="001C48C5" w:rsidP="00B91ED7">
            <w:pPr>
              <w:spacing w:line="240" w:lineRule="auto"/>
              <w:ind w:firstLine="0"/>
              <w:rPr>
                <w:rFonts w:cs="Times New Roman"/>
                <w:sz w:val="28"/>
                <w:szCs w:val="28"/>
              </w:rPr>
            </w:pPr>
            <w:r w:rsidRPr="000601A5">
              <w:rPr>
                <w:rFonts w:cs="Times New Roman"/>
                <w:sz w:val="28"/>
                <w:szCs w:val="28"/>
              </w:rPr>
              <w:t xml:space="preserve">Районный бюджет – </w:t>
            </w:r>
            <w:r w:rsidR="005B3B0A">
              <w:rPr>
                <w:rFonts w:cs="Times New Roman"/>
                <w:sz w:val="28"/>
                <w:szCs w:val="28"/>
              </w:rPr>
              <w:t>37497,056</w:t>
            </w:r>
            <w:r w:rsidRPr="000601A5">
              <w:rPr>
                <w:rFonts w:cs="Times New Roman"/>
                <w:sz w:val="28"/>
                <w:szCs w:val="28"/>
              </w:rPr>
              <w:t>тыс. руб.</w:t>
            </w:r>
          </w:p>
          <w:p w:rsidR="001E6371" w:rsidRPr="000601A5" w:rsidRDefault="001E6371" w:rsidP="00B91ED7">
            <w:pPr>
              <w:spacing w:line="240" w:lineRule="auto"/>
              <w:ind w:firstLine="0"/>
              <w:rPr>
                <w:rFonts w:cs="Times New Roman"/>
                <w:sz w:val="28"/>
                <w:szCs w:val="28"/>
              </w:rPr>
            </w:pPr>
            <w:r>
              <w:rPr>
                <w:rFonts w:cs="Times New Roman"/>
                <w:sz w:val="28"/>
                <w:szCs w:val="28"/>
              </w:rPr>
              <w:t xml:space="preserve">Федеральный бюджет – </w:t>
            </w:r>
            <w:r w:rsidR="002B34C9">
              <w:rPr>
                <w:rFonts w:cs="Times New Roman"/>
                <w:sz w:val="28"/>
                <w:szCs w:val="28"/>
              </w:rPr>
              <w:t>5</w:t>
            </w:r>
            <w:r w:rsidR="00414829">
              <w:rPr>
                <w:rFonts w:cs="Times New Roman"/>
                <w:sz w:val="28"/>
                <w:szCs w:val="28"/>
              </w:rPr>
              <w:t>571,03</w:t>
            </w:r>
            <w:r>
              <w:rPr>
                <w:rFonts w:cs="Times New Roman"/>
                <w:sz w:val="28"/>
                <w:szCs w:val="28"/>
              </w:rPr>
              <w:t xml:space="preserve"> тыс. руб.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 xml:space="preserve">2021 – </w:t>
            </w:r>
            <w:r w:rsidR="005B3B0A">
              <w:rPr>
                <w:rFonts w:cs="Times New Roman"/>
                <w:sz w:val="28"/>
                <w:szCs w:val="28"/>
              </w:rPr>
              <w:t>19496,716</w:t>
            </w:r>
            <w:r w:rsidRPr="000601A5">
              <w:rPr>
                <w:rFonts w:cs="Times New Roman"/>
                <w:sz w:val="28"/>
                <w:szCs w:val="28"/>
              </w:rPr>
              <w:t xml:space="preserve"> тыс. руб.</w:t>
            </w:r>
          </w:p>
          <w:p w:rsidR="001C48C5" w:rsidRPr="000601A5" w:rsidRDefault="001C48C5" w:rsidP="00B91ED7">
            <w:pPr>
              <w:spacing w:line="240" w:lineRule="auto"/>
              <w:ind w:firstLine="0"/>
              <w:rPr>
                <w:rFonts w:cs="Times New Roman"/>
                <w:sz w:val="28"/>
                <w:szCs w:val="28"/>
              </w:rPr>
            </w:pPr>
            <w:r w:rsidRPr="000601A5">
              <w:rPr>
                <w:rFonts w:cs="Times New Roman"/>
                <w:sz w:val="28"/>
                <w:szCs w:val="28"/>
              </w:rPr>
              <w:t xml:space="preserve">2022 – </w:t>
            </w:r>
            <w:r w:rsidR="005B3B0A">
              <w:rPr>
                <w:rFonts w:cs="Times New Roman"/>
                <w:sz w:val="28"/>
                <w:szCs w:val="28"/>
              </w:rPr>
              <w:t>24875,66</w:t>
            </w:r>
            <w:r w:rsidRPr="000601A5">
              <w:rPr>
                <w:rFonts w:cs="Times New Roman"/>
                <w:sz w:val="28"/>
                <w:szCs w:val="28"/>
              </w:rPr>
              <w:t xml:space="preserve"> тыс. руб.</w:t>
            </w:r>
          </w:p>
          <w:p w:rsidR="001C48C5" w:rsidRDefault="001C48C5" w:rsidP="00AF3828">
            <w:pPr>
              <w:spacing w:line="240" w:lineRule="auto"/>
              <w:ind w:firstLine="0"/>
              <w:rPr>
                <w:rFonts w:cs="Times New Roman"/>
                <w:sz w:val="28"/>
                <w:szCs w:val="28"/>
              </w:rPr>
            </w:pPr>
            <w:r w:rsidRPr="000601A5">
              <w:rPr>
                <w:rFonts w:cs="Times New Roman"/>
                <w:sz w:val="28"/>
                <w:szCs w:val="28"/>
              </w:rPr>
              <w:t xml:space="preserve">2023 – </w:t>
            </w:r>
            <w:r w:rsidR="002B34C9">
              <w:rPr>
                <w:rFonts w:cs="Times New Roman"/>
                <w:sz w:val="28"/>
                <w:szCs w:val="28"/>
              </w:rPr>
              <w:t>17507,2</w:t>
            </w:r>
            <w:r w:rsidRPr="000601A5">
              <w:rPr>
                <w:rFonts w:cs="Times New Roman"/>
                <w:sz w:val="28"/>
                <w:szCs w:val="28"/>
              </w:rPr>
              <w:t>тыс. руб.</w:t>
            </w:r>
          </w:p>
          <w:p w:rsidR="002B34C9" w:rsidRPr="00016BC4" w:rsidRDefault="002B34C9" w:rsidP="00AF3828">
            <w:pPr>
              <w:spacing w:line="240" w:lineRule="auto"/>
              <w:ind w:firstLine="0"/>
              <w:rPr>
                <w:rFonts w:cs="Times New Roman"/>
                <w:sz w:val="28"/>
                <w:szCs w:val="28"/>
              </w:rPr>
            </w:pPr>
            <w:r>
              <w:rPr>
                <w:rFonts w:cs="Times New Roman"/>
                <w:sz w:val="28"/>
                <w:szCs w:val="28"/>
              </w:rPr>
              <w:t>2024 – 17407,1 тыс.руб.</w:t>
            </w:r>
          </w:p>
        </w:tc>
      </w:tr>
    </w:tbl>
    <w:p w:rsidR="001C48C5" w:rsidRDefault="001C48C5" w:rsidP="001C48C5">
      <w:pPr>
        <w:pStyle w:val="90"/>
        <w:shd w:val="clear" w:color="auto" w:fill="auto"/>
        <w:spacing w:before="0" w:line="240" w:lineRule="auto"/>
        <w:ind w:firstLine="0"/>
        <w:jc w:val="both"/>
        <w:rPr>
          <w:rStyle w:val="91"/>
          <w:b w:val="0"/>
          <w:sz w:val="28"/>
          <w:szCs w:val="28"/>
        </w:rPr>
      </w:pPr>
    </w:p>
    <w:p w:rsidR="001C48C5" w:rsidRDefault="001C48C5" w:rsidP="001C48C5">
      <w:pPr>
        <w:pStyle w:val="90"/>
        <w:shd w:val="clear" w:color="auto" w:fill="auto"/>
        <w:spacing w:before="0" w:line="240" w:lineRule="auto"/>
        <w:ind w:firstLine="709"/>
        <w:jc w:val="both"/>
        <w:rPr>
          <w:b/>
          <w:sz w:val="28"/>
          <w:szCs w:val="28"/>
        </w:rPr>
      </w:pPr>
      <w:r>
        <w:rPr>
          <w:rStyle w:val="91"/>
          <w:b w:val="0"/>
          <w:sz w:val="28"/>
          <w:szCs w:val="28"/>
        </w:rPr>
        <w:t>1</w:t>
      </w:r>
      <w:r w:rsidRPr="000601A5">
        <w:rPr>
          <w:rStyle w:val="91"/>
          <w:b w:val="0"/>
          <w:sz w:val="28"/>
          <w:szCs w:val="28"/>
        </w:rPr>
        <w:t>.</w:t>
      </w:r>
      <w:r w:rsidRPr="000601A5">
        <w:rPr>
          <w:b/>
          <w:sz w:val="28"/>
          <w:szCs w:val="28"/>
        </w:rPr>
        <w:t xml:space="preserve"> Общая характеристика сферы реали</w:t>
      </w:r>
      <w:r w:rsidR="00564238">
        <w:rPr>
          <w:b/>
          <w:sz w:val="28"/>
          <w:szCs w:val="28"/>
        </w:rPr>
        <w:t>зации подпрограммы</w:t>
      </w:r>
      <w:proofErr w:type="gramStart"/>
      <w:r w:rsidR="00564238">
        <w:rPr>
          <w:b/>
          <w:sz w:val="28"/>
          <w:szCs w:val="28"/>
        </w:rPr>
        <w:t xml:space="preserve"> </w:t>
      </w:r>
      <w:r w:rsidRPr="000601A5">
        <w:rPr>
          <w:b/>
          <w:sz w:val="28"/>
          <w:szCs w:val="28"/>
        </w:rPr>
        <w:t>,</w:t>
      </w:r>
      <w:proofErr w:type="gramEnd"/>
      <w:r w:rsidRPr="000601A5">
        <w:rPr>
          <w:b/>
          <w:sz w:val="28"/>
          <w:szCs w:val="28"/>
        </w:rPr>
        <w:t xml:space="preserve"> в том числе формулировки основных проблем в указанной сфере и прогноз ее развития</w:t>
      </w:r>
    </w:p>
    <w:p w:rsidR="00AB7998" w:rsidRPr="000601A5" w:rsidRDefault="00AB7998" w:rsidP="001C48C5">
      <w:pPr>
        <w:pStyle w:val="90"/>
        <w:shd w:val="clear" w:color="auto" w:fill="auto"/>
        <w:spacing w:before="0" w:line="240" w:lineRule="auto"/>
        <w:ind w:firstLine="709"/>
        <w:jc w:val="both"/>
        <w:rPr>
          <w:b/>
          <w:sz w:val="28"/>
          <w:szCs w:val="28"/>
        </w:rPr>
      </w:pPr>
    </w:p>
    <w:p w:rsidR="001C48C5" w:rsidRPr="000601A5" w:rsidRDefault="001C48C5" w:rsidP="001C48C5">
      <w:pPr>
        <w:ind w:firstLine="709"/>
        <w:rPr>
          <w:sz w:val="28"/>
          <w:szCs w:val="28"/>
        </w:rPr>
      </w:pPr>
      <w:r w:rsidRPr="000601A5">
        <w:rPr>
          <w:sz w:val="28"/>
          <w:szCs w:val="28"/>
        </w:rPr>
        <w:t>На территории района функционируют 17 библиотек, объединенных в Централизованную библиотечную систему. Уровень фактической обеспеченности библиотеками нормативной потребности составил к 20</w:t>
      </w:r>
      <w:r>
        <w:rPr>
          <w:sz w:val="28"/>
          <w:szCs w:val="28"/>
        </w:rPr>
        <w:t>20</w:t>
      </w:r>
      <w:r w:rsidRPr="000601A5">
        <w:rPr>
          <w:sz w:val="28"/>
          <w:szCs w:val="28"/>
        </w:rPr>
        <w:t xml:space="preserve"> году – 113%. Общий объем книжного фонда на 01.01.202</w:t>
      </w:r>
      <w:r w:rsidR="00280BE3">
        <w:rPr>
          <w:sz w:val="28"/>
          <w:szCs w:val="28"/>
        </w:rPr>
        <w:t>1</w:t>
      </w:r>
      <w:r w:rsidRPr="000601A5">
        <w:rPr>
          <w:sz w:val="28"/>
          <w:szCs w:val="28"/>
        </w:rPr>
        <w:t xml:space="preserve"> составил 165393 ед. хранения, что составляет 9,01ед. на каждого жителя района. Регулярно пополняется фонд оцифрованных изданий книжными памятниками Кировской области. На 1.01.202</w:t>
      </w:r>
      <w:r w:rsidR="00280BE3">
        <w:rPr>
          <w:sz w:val="28"/>
          <w:szCs w:val="28"/>
        </w:rPr>
        <w:t>1</w:t>
      </w:r>
      <w:r w:rsidRPr="000601A5">
        <w:rPr>
          <w:sz w:val="28"/>
          <w:szCs w:val="28"/>
        </w:rPr>
        <w:t xml:space="preserve"> занесено в сводный электронный каталог Кировской области </w:t>
      </w:r>
      <w:r>
        <w:rPr>
          <w:sz w:val="28"/>
          <w:szCs w:val="28"/>
        </w:rPr>
        <w:t>500</w:t>
      </w:r>
      <w:r w:rsidRPr="000601A5">
        <w:rPr>
          <w:sz w:val="28"/>
          <w:szCs w:val="28"/>
        </w:rPr>
        <w:t xml:space="preserve"> записей. Библиотеки района постоянно ищут новые формы работы. За последнее время используются инновационные формы работы: открытый  марафон, литературные фестивали, экспедиции, поэтический марафон и др. Пользуют</w:t>
      </w:r>
      <w:r>
        <w:rPr>
          <w:sz w:val="28"/>
          <w:szCs w:val="28"/>
        </w:rPr>
        <w:t>ся большой популярностью онлайн</w:t>
      </w:r>
      <w:r w:rsidRPr="000601A5">
        <w:rPr>
          <w:sz w:val="28"/>
          <w:szCs w:val="28"/>
        </w:rPr>
        <w:t xml:space="preserve"> услуги.   </w:t>
      </w:r>
    </w:p>
    <w:p w:rsidR="001C48C5" w:rsidRPr="000601A5" w:rsidRDefault="001C48C5" w:rsidP="00967CD3">
      <w:pPr>
        <w:ind w:firstLine="709"/>
        <w:rPr>
          <w:sz w:val="28"/>
          <w:szCs w:val="28"/>
        </w:rPr>
      </w:pPr>
      <w:r w:rsidRPr="000601A5">
        <w:rPr>
          <w:sz w:val="28"/>
          <w:szCs w:val="28"/>
        </w:rPr>
        <w:t>Одним из условий эффективной работы библиотек является предоставление качественных библиотечных и информационных услуг (в т.ч. в электронном виде) населению района. Для этого необходимо выполнить ряд мероприятий:</w:t>
      </w:r>
    </w:p>
    <w:p w:rsidR="001C48C5" w:rsidRPr="000601A5" w:rsidRDefault="007F7DA6" w:rsidP="00967CD3">
      <w:pPr>
        <w:pStyle w:val="ConsPlusNormal"/>
        <w:widowControl/>
        <w:tabs>
          <w:tab w:val="left" w:pos="25"/>
        </w:tabs>
        <w:spacing w:line="360" w:lineRule="auto"/>
        <w:ind w:firstLine="709"/>
        <w:jc w:val="both"/>
        <w:rPr>
          <w:sz w:val="28"/>
          <w:szCs w:val="28"/>
        </w:rPr>
      </w:pPr>
      <w:r>
        <w:rPr>
          <w:sz w:val="28"/>
          <w:szCs w:val="28"/>
        </w:rPr>
        <w:t>-</w:t>
      </w:r>
      <w:r w:rsidR="001C48C5" w:rsidRPr="000601A5">
        <w:rPr>
          <w:sz w:val="28"/>
          <w:szCs w:val="28"/>
        </w:rPr>
        <w:t xml:space="preserve">участие в творческих проектах, конкурсах, фестивалях, включая мероприятия, направленные на популяризацию русского языка и литературы, </w:t>
      </w:r>
      <w:r w:rsidR="001C48C5" w:rsidRPr="000601A5">
        <w:rPr>
          <w:sz w:val="28"/>
          <w:szCs w:val="28"/>
        </w:rPr>
        <w:lastRenderedPageBreak/>
        <w:t>народных художественных промыслов и ремесел, поддержку изобразительного искусства;</w:t>
      </w:r>
    </w:p>
    <w:p w:rsidR="001C48C5" w:rsidRPr="000601A5" w:rsidRDefault="001C48C5" w:rsidP="001C48C5">
      <w:pPr>
        <w:ind w:firstLine="709"/>
        <w:rPr>
          <w:sz w:val="28"/>
          <w:szCs w:val="28"/>
        </w:rPr>
      </w:pPr>
      <w:r w:rsidRPr="000601A5">
        <w:rPr>
          <w:sz w:val="28"/>
          <w:szCs w:val="28"/>
        </w:rPr>
        <w:t>- создание муниципальной модельной библиотеки;</w:t>
      </w:r>
    </w:p>
    <w:p w:rsidR="001C48C5" w:rsidRPr="000601A5" w:rsidRDefault="001C48C5" w:rsidP="001C48C5">
      <w:pPr>
        <w:ind w:firstLine="709"/>
        <w:rPr>
          <w:sz w:val="28"/>
          <w:szCs w:val="28"/>
        </w:rPr>
      </w:pPr>
      <w:r w:rsidRPr="000601A5">
        <w:rPr>
          <w:sz w:val="28"/>
          <w:szCs w:val="28"/>
        </w:rPr>
        <w:t xml:space="preserve">- улучшение материально-технической базы посредством участия в конкурсах: «Культура», «Лучшее учреждение культуры, находящееся в сельской местности». </w:t>
      </w:r>
    </w:p>
    <w:p w:rsidR="001C48C5" w:rsidRDefault="001C48C5" w:rsidP="001C48C5">
      <w:pPr>
        <w:pStyle w:val="70"/>
        <w:keepNext/>
        <w:keepLines/>
        <w:shd w:val="clear" w:color="auto" w:fill="auto"/>
        <w:spacing w:line="240" w:lineRule="auto"/>
        <w:ind w:firstLine="709"/>
        <w:jc w:val="both"/>
        <w:rPr>
          <w:b/>
          <w:sz w:val="28"/>
          <w:szCs w:val="28"/>
        </w:rPr>
      </w:pPr>
      <w:r>
        <w:rPr>
          <w:b/>
          <w:sz w:val="28"/>
          <w:szCs w:val="28"/>
        </w:rPr>
        <w:t>2</w:t>
      </w:r>
      <w:r w:rsidRPr="000601A5">
        <w:rPr>
          <w:b/>
          <w:sz w:val="28"/>
          <w:szCs w:val="28"/>
        </w:rPr>
        <w:t xml:space="preserve">. Цели, задачи, целевые показатели эффективности реализации подпрограммы, описание ожидаемых конечных результатов в реализации </w:t>
      </w:r>
      <w:r>
        <w:rPr>
          <w:b/>
          <w:sz w:val="28"/>
          <w:szCs w:val="28"/>
        </w:rPr>
        <w:t>под</w:t>
      </w:r>
      <w:r w:rsidRPr="000601A5">
        <w:rPr>
          <w:b/>
          <w:sz w:val="28"/>
          <w:szCs w:val="28"/>
        </w:rPr>
        <w:t xml:space="preserve">программы, сроков и этапов реализации подпрограммы </w:t>
      </w:r>
    </w:p>
    <w:p w:rsidR="001C48C5" w:rsidRPr="000601A5" w:rsidRDefault="001C48C5" w:rsidP="001C48C5">
      <w:pPr>
        <w:pStyle w:val="70"/>
        <w:keepNext/>
        <w:keepLines/>
        <w:shd w:val="clear" w:color="auto" w:fill="auto"/>
        <w:spacing w:line="240" w:lineRule="auto"/>
        <w:ind w:firstLine="709"/>
        <w:jc w:val="both"/>
        <w:rPr>
          <w:b/>
          <w:sz w:val="28"/>
          <w:szCs w:val="28"/>
        </w:rPr>
      </w:pPr>
    </w:p>
    <w:p w:rsidR="001C48C5" w:rsidRPr="00472009" w:rsidRDefault="001C48C5" w:rsidP="001C48C5">
      <w:pPr>
        <w:pStyle w:val="2"/>
        <w:shd w:val="clear" w:color="auto" w:fill="auto"/>
        <w:spacing w:before="0" w:line="360" w:lineRule="auto"/>
        <w:ind w:firstLine="709"/>
        <w:jc w:val="both"/>
        <w:rPr>
          <w:sz w:val="28"/>
          <w:szCs w:val="28"/>
        </w:rPr>
      </w:pPr>
      <w:r w:rsidRPr="000601A5">
        <w:rPr>
          <w:color w:val="000000"/>
          <w:sz w:val="28"/>
          <w:szCs w:val="28"/>
        </w:rPr>
        <w:t>Цель</w:t>
      </w:r>
      <w:r>
        <w:rPr>
          <w:color w:val="000000"/>
          <w:sz w:val="28"/>
          <w:szCs w:val="28"/>
        </w:rPr>
        <w:t>ю</w:t>
      </w:r>
      <w:r w:rsidRPr="000601A5">
        <w:rPr>
          <w:color w:val="000000"/>
          <w:sz w:val="28"/>
          <w:szCs w:val="28"/>
        </w:rPr>
        <w:t xml:space="preserve"> подпрограммы является: Обеспечение свободного и оперативного доступа граждан к информации, реализация конституционного права человека на получение качественной библиотечной услуги, формирование единого информационного пространства, обеспечение библиотечных фондов.</w:t>
      </w:r>
    </w:p>
    <w:p w:rsidR="001C48C5" w:rsidRPr="000601A5" w:rsidRDefault="001C48C5" w:rsidP="001C48C5">
      <w:pPr>
        <w:pStyle w:val="70"/>
        <w:keepNext/>
        <w:keepLines/>
        <w:shd w:val="clear" w:color="auto" w:fill="auto"/>
        <w:spacing w:line="360" w:lineRule="auto"/>
        <w:ind w:firstLine="709"/>
        <w:jc w:val="both"/>
        <w:rPr>
          <w:sz w:val="28"/>
          <w:szCs w:val="28"/>
        </w:rPr>
      </w:pPr>
      <w:r w:rsidRPr="000601A5">
        <w:rPr>
          <w:color w:val="000000"/>
          <w:sz w:val="28"/>
          <w:szCs w:val="28"/>
        </w:rPr>
        <w:t>В рамках реализации подпрограммы предлагается решить следующие задачи:</w:t>
      </w:r>
    </w:p>
    <w:p w:rsidR="001C48C5" w:rsidRPr="000601A5" w:rsidRDefault="007F7DA6" w:rsidP="00967CD3">
      <w:pPr>
        <w:pStyle w:val="ConsPlusNormal"/>
        <w:widowControl/>
        <w:numPr>
          <w:ilvl w:val="0"/>
          <w:numId w:val="1"/>
        </w:numPr>
        <w:tabs>
          <w:tab w:val="left" w:pos="432"/>
        </w:tabs>
        <w:suppressAutoHyphens w:val="0"/>
        <w:spacing w:line="360" w:lineRule="auto"/>
        <w:ind w:left="0" w:firstLine="680"/>
        <w:jc w:val="both"/>
        <w:rPr>
          <w:sz w:val="28"/>
          <w:szCs w:val="28"/>
        </w:rPr>
      </w:pPr>
      <w:r>
        <w:rPr>
          <w:sz w:val="28"/>
          <w:szCs w:val="28"/>
        </w:rPr>
        <w:t>о</w:t>
      </w:r>
      <w:r w:rsidR="001C48C5" w:rsidRPr="000601A5">
        <w:rPr>
          <w:sz w:val="28"/>
          <w:szCs w:val="28"/>
        </w:rPr>
        <w:t>беспечение населения Юрьянского района библиотечно-информационным обслуживанием (в том числе и в электронном виде);</w:t>
      </w:r>
    </w:p>
    <w:p w:rsidR="001C48C5" w:rsidRPr="00BD3F2B" w:rsidRDefault="001C48C5" w:rsidP="00967CD3">
      <w:pPr>
        <w:pStyle w:val="ConsPlusNormal"/>
        <w:widowControl/>
        <w:numPr>
          <w:ilvl w:val="0"/>
          <w:numId w:val="1"/>
        </w:numPr>
        <w:tabs>
          <w:tab w:val="left" w:pos="432"/>
        </w:tabs>
        <w:suppressAutoHyphens w:val="0"/>
        <w:spacing w:line="360" w:lineRule="auto"/>
        <w:ind w:left="0" w:firstLine="680"/>
        <w:jc w:val="both"/>
        <w:rPr>
          <w:sz w:val="28"/>
          <w:szCs w:val="28"/>
        </w:rPr>
      </w:pPr>
      <w:r w:rsidRPr="000601A5">
        <w:rPr>
          <w:sz w:val="28"/>
          <w:szCs w:val="28"/>
        </w:rPr>
        <w:t>увеличение числа пользователей библиотек, удовлетворение потребностей населения в услугах библиотек МКУ «</w:t>
      </w:r>
      <w:r w:rsidRPr="00BD3F2B">
        <w:rPr>
          <w:sz w:val="28"/>
          <w:szCs w:val="28"/>
        </w:rPr>
        <w:t>Юрьянская  Централизованная библиотечная система;</w:t>
      </w:r>
    </w:p>
    <w:p w:rsidR="001C48C5" w:rsidRPr="000601A5" w:rsidRDefault="00967CD3" w:rsidP="00967CD3">
      <w:pPr>
        <w:pStyle w:val="ConsPlusNormal"/>
        <w:widowControl/>
        <w:tabs>
          <w:tab w:val="left" w:pos="1276"/>
        </w:tabs>
        <w:suppressAutoHyphens w:val="0"/>
        <w:spacing w:line="360" w:lineRule="auto"/>
        <w:ind w:firstLine="680"/>
        <w:jc w:val="both"/>
        <w:rPr>
          <w:sz w:val="28"/>
          <w:szCs w:val="28"/>
        </w:rPr>
      </w:pPr>
      <w:r>
        <w:rPr>
          <w:sz w:val="28"/>
          <w:szCs w:val="28"/>
        </w:rPr>
        <w:t xml:space="preserve">-       </w:t>
      </w:r>
      <w:r w:rsidR="001C48C5" w:rsidRPr="000601A5">
        <w:rPr>
          <w:sz w:val="28"/>
          <w:szCs w:val="28"/>
        </w:rPr>
        <w:t>обеспечение актуализации и сохранности библиотечных фондов;</w:t>
      </w:r>
    </w:p>
    <w:p w:rsidR="001C48C5" w:rsidRPr="000601A5" w:rsidRDefault="00967CD3" w:rsidP="00967CD3">
      <w:pPr>
        <w:pStyle w:val="ConsPlusNormal"/>
        <w:widowControl/>
        <w:tabs>
          <w:tab w:val="left" w:pos="432"/>
        </w:tabs>
        <w:suppressAutoHyphens w:val="0"/>
        <w:spacing w:line="360" w:lineRule="auto"/>
        <w:ind w:firstLine="680"/>
        <w:jc w:val="both"/>
        <w:rPr>
          <w:sz w:val="28"/>
          <w:szCs w:val="28"/>
        </w:rPr>
      </w:pPr>
      <w:r>
        <w:rPr>
          <w:sz w:val="28"/>
          <w:szCs w:val="28"/>
        </w:rPr>
        <w:t xml:space="preserve">-       </w:t>
      </w:r>
      <w:r w:rsidR="001C48C5" w:rsidRPr="000601A5">
        <w:rPr>
          <w:sz w:val="28"/>
          <w:szCs w:val="28"/>
        </w:rPr>
        <w:t>развитие взаимодействия с библиотеками различных ведомств;</w:t>
      </w:r>
    </w:p>
    <w:p w:rsidR="001C48C5" w:rsidRPr="000601A5" w:rsidRDefault="00967CD3" w:rsidP="00967CD3">
      <w:pPr>
        <w:pStyle w:val="ConsPlusNormal"/>
        <w:widowControl/>
        <w:tabs>
          <w:tab w:val="left" w:pos="-709"/>
        </w:tabs>
        <w:suppressAutoHyphens w:val="0"/>
        <w:spacing w:line="360" w:lineRule="auto"/>
        <w:ind w:firstLine="680"/>
        <w:jc w:val="both"/>
        <w:rPr>
          <w:sz w:val="28"/>
          <w:szCs w:val="28"/>
        </w:rPr>
      </w:pPr>
      <w:r>
        <w:rPr>
          <w:sz w:val="28"/>
          <w:szCs w:val="28"/>
        </w:rPr>
        <w:t xml:space="preserve">-    </w:t>
      </w:r>
      <w:r w:rsidR="001C48C5" w:rsidRPr="000601A5">
        <w:rPr>
          <w:sz w:val="28"/>
          <w:szCs w:val="28"/>
        </w:rPr>
        <w:t>развитие нестационарных форм библиотечно-информационного обслуживания пользователей;</w:t>
      </w:r>
    </w:p>
    <w:p w:rsidR="001C48C5" w:rsidRDefault="001C48C5" w:rsidP="00967CD3">
      <w:pPr>
        <w:pStyle w:val="90"/>
        <w:shd w:val="clear" w:color="auto" w:fill="auto"/>
        <w:spacing w:before="0" w:line="360" w:lineRule="auto"/>
        <w:ind w:firstLine="680"/>
        <w:jc w:val="both"/>
        <w:rPr>
          <w:sz w:val="28"/>
          <w:szCs w:val="28"/>
        </w:rPr>
      </w:pPr>
      <w:r w:rsidRPr="000601A5">
        <w:rPr>
          <w:sz w:val="28"/>
          <w:szCs w:val="28"/>
        </w:rPr>
        <w:t>развитие системы непрерывного профессионального образования и повышения квалификации.</w:t>
      </w:r>
    </w:p>
    <w:p w:rsidR="001C48C5" w:rsidRPr="000601A5" w:rsidRDefault="001C48C5" w:rsidP="001C48C5">
      <w:pPr>
        <w:pStyle w:val="2"/>
        <w:shd w:val="clear" w:color="auto" w:fill="auto"/>
        <w:spacing w:before="0" w:line="360" w:lineRule="auto"/>
        <w:ind w:firstLine="709"/>
        <w:jc w:val="both"/>
        <w:rPr>
          <w:sz w:val="28"/>
          <w:szCs w:val="28"/>
        </w:rPr>
      </w:pPr>
      <w:r>
        <w:rPr>
          <w:sz w:val="28"/>
          <w:szCs w:val="28"/>
        </w:rPr>
        <w:t>Под</w:t>
      </w:r>
      <w:r w:rsidRPr="000601A5">
        <w:rPr>
          <w:sz w:val="28"/>
          <w:szCs w:val="28"/>
        </w:rPr>
        <w:t>программ</w:t>
      </w:r>
      <w:r>
        <w:rPr>
          <w:sz w:val="28"/>
          <w:szCs w:val="28"/>
        </w:rPr>
        <w:t>а реализуется в период 2021-202</w:t>
      </w:r>
      <w:r w:rsidR="00280BE3">
        <w:rPr>
          <w:sz w:val="28"/>
          <w:szCs w:val="28"/>
        </w:rPr>
        <w:t>4</w:t>
      </w:r>
      <w:r w:rsidRPr="000601A5">
        <w:rPr>
          <w:sz w:val="28"/>
          <w:szCs w:val="28"/>
        </w:rPr>
        <w:t xml:space="preserve"> гг.</w:t>
      </w:r>
      <w:r>
        <w:rPr>
          <w:sz w:val="28"/>
          <w:szCs w:val="28"/>
        </w:rPr>
        <w:t>г. Этапы реализации отсутствуют.</w:t>
      </w:r>
    </w:p>
    <w:p w:rsidR="001C48C5" w:rsidRPr="000601A5" w:rsidRDefault="001C48C5" w:rsidP="001C48C5">
      <w:pPr>
        <w:widowControl/>
        <w:suppressAutoHyphens w:val="0"/>
        <w:autoSpaceDE/>
        <w:ind w:firstLine="709"/>
        <w:rPr>
          <w:b/>
          <w:sz w:val="28"/>
          <w:szCs w:val="28"/>
        </w:rPr>
      </w:pPr>
      <w:r w:rsidRPr="000601A5">
        <w:rPr>
          <w:b/>
          <w:color w:val="000000"/>
          <w:sz w:val="28"/>
          <w:szCs w:val="28"/>
        </w:rPr>
        <w:t>Целевые показатели эффективности реализации подпрограммы</w:t>
      </w:r>
      <w:r w:rsidRPr="000601A5">
        <w:rPr>
          <w:b/>
          <w:sz w:val="28"/>
          <w:szCs w:val="28"/>
        </w:rPr>
        <w:t>:</w:t>
      </w:r>
    </w:p>
    <w:p w:rsidR="001C48C5" w:rsidRPr="000601A5" w:rsidRDefault="001C48C5" w:rsidP="001C48C5">
      <w:pPr>
        <w:widowControl/>
        <w:numPr>
          <w:ilvl w:val="0"/>
          <w:numId w:val="3"/>
        </w:numPr>
        <w:tabs>
          <w:tab w:val="left" w:pos="432"/>
        </w:tabs>
        <w:suppressAutoHyphens w:val="0"/>
        <w:autoSpaceDE/>
        <w:ind w:left="0" w:firstLine="709"/>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читателей;</w:t>
      </w:r>
    </w:p>
    <w:p w:rsidR="001C48C5" w:rsidRPr="000601A5" w:rsidRDefault="001C48C5" w:rsidP="001C48C5">
      <w:pPr>
        <w:widowControl/>
        <w:numPr>
          <w:ilvl w:val="0"/>
          <w:numId w:val="3"/>
        </w:numPr>
        <w:tabs>
          <w:tab w:val="left" w:pos="432"/>
        </w:tabs>
        <w:suppressAutoHyphens w:val="0"/>
        <w:autoSpaceDE/>
        <w:ind w:left="0" w:firstLine="709"/>
        <w:rPr>
          <w:rFonts w:cs="Times New Roman"/>
          <w:color w:val="000000"/>
          <w:sz w:val="28"/>
          <w:szCs w:val="28"/>
        </w:rPr>
      </w:pPr>
      <w:r w:rsidRPr="000601A5">
        <w:rPr>
          <w:rFonts w:cs="Times New Roman"/>
          <w:color w:val="000000"/>
          <w:sz w:val="28"/>
          <w:szCs w:val="28"/>
        </w:rPr>
        <w:lastRenderedPageBreak/>
        <w:t>к</w:t>
      </w:r>
      <w:r w:rsidRPr="000601A5">
        <w:rPr>
          <w:rFonts w:cs="Times New Roman"/>
          <w:sz w:val="28"/>
          <w:szCs w:val="28"/>
        </w:rPr>
        <w:t>оличество книговыдач;</w:t>
      </w:r>
    </w:p>
    <w:p w:rsidR="001C48C5" w:rsidRPr="000601A5" w:rsidRDefault="001C48C5" w:rsidP="001C48C5">
      <w:pPr>
        <w:widowControl/>
        <w:numPr>
          <w:ilvl w:val="0"/>
          <w:numId w:val="3"/>
        </w:numPr>
        <w:tabs>
          <w:tab w:val="left" w:pos="432"/>
        </w:tabs>
        <w:suppressAutoHyphens w:val="0"/>
        <w:autoSpaceDE/>
        <w:ind w:left="0" w:firstLine="709"/>
        <w:rPr>
          <w:rFonts w:cs="Times New Roman"/>
          <w:color w:val="000000"/>
          <w:sz w:val="28"/>
          <w:szCs w:val="28"/>
        </w:rPr>
      </w:pPr>
      <w:r w:rsidRPr="000601A5">
        <w:rPr>
          <w:rFonts w:cs="Times New Roman"/>
          <w:color w:val="000000"/>
          <w:sz w:val="28"/>
          <w:szCs w:val="28"/>
        </w:rPr>
        <w:t>к</w:t>
      </w:r>
      <w:r w:rsidRPr="000601A5">
        <w:rPr>
          <w:rFonts w:cs="Times New Roman"/>
          <w:sz w:val="28"/>
          <w:szCs w:val="28"/>
        </w:rPr>
        <w:t>оличество посещений;</w:t>
      </w:r>
    </w:p>
    <w:p w:rsidR="001C48C5" w:rsidRPr="000601A5" w:rsidRDefault="00967CD3" w:rsidP="00967CD3">
      <w:pPr>
        <w:widowControl/>
        <w:tabs>
          <w:tab w:val="left" w:pos="432"/>
        </w:tabs>
        <w:suppressAutoHyphens w:val="0"/>
        <w:autoSpaceDE/>
        <w:ind w:left="709" w:firstLine="0"/>
        <w:rPr>
          <w:rFonts w:cs="Times New Roman"/>
          <w:color w:val="000000"/>
          <w:sz w:val="28"/>
          <w:szCs w:val="28"/>
        </w:rPr>
      </w:pPr>
      <w:r>
        <w:rPr>
          <w:rFonts w:cs="Times New Roman"/>
          <w:color w:val="000000"/>
          <w:sz w:val="28"/>
          <w:szCs w:val="28"/>
        </w:rPr>
        <w:t xml:space="preserve">- </w:t>
      </w:r>
      <w:proofErr w:type="spellStart"/>
      <w:r w:rsidR="001C48C5" w:rsidRPr="000601A5">
        <w:rPr>
          <w:rFonts w:cs="Times New Roman"/>
          <w:color w:val="000000"/>
          <w:sz w:val="28"/>
          <w:szCs w:val="28"/>
        </w:rPr>
        <w:t>о</w:t>
      </w:r>
      <w:r w:rsidR="001C48C5" w:rsidRPr="000601A5">
        <w:rPr>
          <w:rFonts w:cs="Times New Roman"/>
          <w:sz w:val="28"/>
          <w:szCs w:val="28"/>
        </w:rPr>
        <w:t>бновляемость</w:t>
      </w:r>
      <w:proofErr w:type="spellEnd"/>
      <w:r w:rsidR="001C48C5" w:rsidRPr="000601A5">
        <w:rPr>
          <w:rFonts w:cs="Times New Roman"/>
          <w:sz w:val="28"/>
          <w:szCs w:val="28"/>
        </w:rPr>
        <w:t xml:space="preserve"> библиотечных фондов;</w:t>
      </w:r>
    </w:p>
    <w:p w:rsidR="00AB7998" w:rsidRDefault="001C48C5" w:rsidP="00AB7998">
      <w:pPr>
        <w:pStyle w:val="ConsPlusNormal"/>
        <w:spacing w:line="360" w:lineRule="auto"/>
        <w:ind w:firstLine="709"/>
        <w:jc w:val="both"/>
        <w:rPr>
          <w:sz w:val="28"/>
          <w:szCs w:val="28"/>
        </w:rPr>
      </w:pPr>
      <w:r w:rsidRPr="000601A5">
        <w:rPr>
          <w:color w:val="000000"/>
          <w:sz w:val="28"/>
          <w:szCs w:val="28"/>
        </w:rPr>
        <w:t>- б</w:t>
      </w:r>
      <w:r w:rsidRPr="000601A5">
        <w:rPr>
          <w:sz w:val="28"/>
          <w:szCs w:val="28"/>
        </w:rPr>
        <w:t>иблиотечный фонд в расчете количества экземпляров на 1000 чел. населения.</w:t>
      </w:r>
    </w:p>
    <w:p w:rsidR="00AB7998" w:rsidRDefault="00AB7998" w:rsidP="00AB7998">
      <w:pPr>
        <w:pStyle w:val="ConsPlusNormal"/>
        <w:spacing w:line="360" w:lineRule="auto"/>
        <w:ind w:firstLine="709"/>
        <w:jc w:val="both"/>
      </w:pPr>
      <w:r>
        <w:rPr>
          <w:sz w:val="28"/>
          <w:szCs w:val="28"/>
        </w:rPr>
        <w:t xml:space="preserve">Сведения о целевых показателях эффективности реализации Подпрограммы отражены в </w:t>
      </w:r>
      <w:hyperlink w:anchor="P2923" w:history="1">
        <w:r w:rsidRPr="00884DE5">
          <w:rPr>
            <w:rStyle w:val="a7"/>
            <w:color w:val="auto"/>
            <w:sz w:val="28"/>
            <w:szCs w:val="28"/>
            <w:u w:val="none"/>
          </w:rPr>
          <w:t>приложении № 1</w:t>
        </w:r>
      </w:hyperlink>
      <w:r>
        <w:rPr>
          <w:sz w:val="28"/>
          <w:szCs w:val="28"/>
        </w:rPr>
        <w:t xml:space="preserve"> к муниципальной программе.</w:t>
      </w:r>
    </w:p>
    <w:p w:rsidR="001C48C5" w:rsidRPr="00AB7998" w:rsidRDefault="00AB7998" w:rsidP="00AB7998">
      <w:pPr>
        <w:pStyle w:val="ConsPlusNormal"/>
        <w:spacing w:line="360" w:lineRule="auto"/>
        <w:ind w:firstLine="709"/>
        <w:jc w:val="both"/>
      </w:pPr>
      <w:r>
        <w:rPr>
          <w:sz w:val="28"/>
          <w:szCs w:val="28"/>
        </w:rPr>
        <w:t xml:space="preserve">Методика расчета значений показателей эффективности реализации Подпрограммы представлена в </w:t>
      </w:r>
      <w:hyperlink w:anchor="P4416" w:history="1">
        <w:r w:rsidRPr="00884DE5">
          <w:rPr>
            <w:rStyle w:val="a7"/>
            <w:color w:val="auto"/>
            <w:sz w:val="28"/>
            <w:szCs w:val="28"/>
            <w:u w:val="none"/>
          </w:rPr>
          <w:t>приложении № 2</w:t>
        </w:r>
      </w:hyperlink>
      <w:r>
        <w:rPr>
          <w:sz w:val="28"/>
          <w:szCs w:val="28"/>
        </w:rPr>
        <w:t xml:space="preserve"> к муниципальной программе.</w:t>
      </w:r>
    </w:p>
    <w:p w:rsidR="000A2926" w:rsidRDefault="000A2926" w:rsidP="000D7DAE">
      <w:pPr>
        <w:pStyle w:val="2"/>
        <w:shd w:val="clear" w:color="auto" w:fill="auto"/>
        <w:spacing w:before="0" w:line="360" w:lineRule="auto"/>
        <w:ind w:firstLine="709"/>
        <w:jc w:val="both"/>
        <w:rPr>
          <w:sz w:val="28"/>
          <w:szCs w:val="28"/>
        </w:rPr>
      </w:pPr>
      <w:r w:rsidRPr="00055C51">
        <w:rPr>
          <w:sz w:val="28"/>
          <w:szCs w:val="28"/>
        </w:rPr>
        <w:t>Муниципальная программ</w:t>
      </w:r>
      <w:r>
        <w:rPr>
          <w:sz w:val="28"/>
          <w:szCs w:val="28"/>
        </w:rPr>
        <w:t>а реализуется в период 2021-202</w:t>
      </w:r>
      <w:r w:rsidR="00280BE3">
        <w:rPr>
          <w:sz w:val="28"/>
          <w:szCs w:val="28"/>
        </w:rPr>
        <w:t>4</w:t>
      </w:r>
      <w:r w:rsidR="000D7DAE">
        <w:rPr>
          <w:sz w:val="28"/>
          <w:szCs w:val="28"/>
        </w:rPr>
        <w:t xml:space="preserve"> гг.г. </w:t>
      </w:r>
      <w:r w:rsidRPr="00055C51">
        <w:rPr>
          <w:sz w:val="28"/>
          <w:szCs w:val="28"/>
        </w:rPr>
        <w:t>Этапы реализации отсутствуют.</w:t>
      </w:r>
    </w:p>
    <w:p w:rsidR="009F3E0D" w:rsidRPr="002C4BD5" w:rsidRDefault="009F3E0D" w:rsidP="00752FE8">
      <w:pPr>
        <w:pStyle w:val="ConsPlusTitle"/>
        <w:spacing w:line="360" w:lineRule="auto"/>
        <w:ind w:firstLine="709"/>
        <w:jc w:val="both"/>
        <w:rPr>
          <w:sz w:val="28"/>
          <w:szCs w:val="28"/>
        </w:rPr>
      </w:pPr>
      <w:r w:rsidRPr="002C4BD5">
        <w:rPr>
          <w:rFonts w:ascii="Times New Roman" w:hAnsi="Times New Roman" w:cs="Times New Roman"/>
          <w:sz w:val="28"/>
          <w:szCs w:val="28"/>
        </w:rPr>
        <w:t>3. Обобщенная характеристика отдельных мероприятий Подпрограммы</w:t>
      </w:r>
    </w:p>
    <w:p w:rsidR="009F3E0D" w:rsidRPr="002C4BD5" w:rsidRDefault="009F3E0D" w:rsidP="002C4BD5">
      <w:pPr>
        <w:pStyle w:val="ConsPlusNormal"/>
        <w:spacing w:line="360" w:lineRule="auto"/>
        <w:ind w:firstLine="709"/>
        <w:jc w:val="both"/>
        <w:rPr>
          <w:sz w:val="28"/>
          <w:szCs w:val="28"/>
        </w:rPr>
      </w:pPr>
      <w:r w:rsidRPr="002C4BD5">
        <w:rPr>
          <w:sz w:val="28"/>
          <w:szCs w:val="28"/>
        </w:rPr>
        <w:t>Подпрограмма включает отдельные мероприятия направленные на достижение цели и решение задач, поставленных Подпрограммой.</w:t>
      </w:r>
    </w:p>
    <w:p w:rsidR="005A5CF6" w:rsidRPr="002C4BD5" w:rsidRDefault="00B35227" w:rsidP="002C4BD5">
      <w:pPr>
        <w:pStyle w:val="2"/>
        <w:shd w:val="clear" w:color="auto" w:fill="auto"/>
        <w:spacing w:before="0" w:line="360" w:lineRule="auto"/>
        <w:ind w:firstLine="709"/>
        <w:jc w:val="both"/>
        <w:rPr>
          <w:sz w:val="28"/>
          <w:szCs w:val="28"/>
        </w:rPr>
      </w:pPr>
      <w:r w:rsidRPr="002C4BD5">
        <w:rPr>
          <w:sz w:val="28"/>
          <w:szCs w:val="28"/>
        </w:rPr>
        <w:t xml:space="preserve">3.1. </w:t>
      </w:r>
      <w:r w:rsidR="003E16BD" w:rsidRPr="002C4BD5">
        <w:rPr>
          <w:sz w:val="28"/>
          <w:szCs w:val="28"/>
        </w:rPr>
        <w:t>Мероприятие «Фи</w:t>
      </w:r>
      <w:r w:rsidRPr="002C4BD5">
        <w:rPr>
          <w:sz w:val="28"/>
          <w:szCs w:val="28"/>
        </w:rPr>
        <w:t>нансовое обеспечение деятельности муниципальных учреждений</w:t>
      </w:r>
      <w:r w:rsidR="003E16BD" w:rsidRPr="002C4BD5">
        <w:rPr>
          <w:sz w:val="28"/>
          <w:szCs w:val="28"/>
        </w:rPr>
        <w:t>»</w:t>
      </w:r>
      <w:r w:rsidR="005A5CF6" w:rsidRPr="002C4BD5">
        <w:rPr>
          <w:sz w:val="28"/>
          <w:szCs w:val="28"/>
        </w:rPr>
        <w:t xml:space="preserve"> определяется полным  и оперативным библиотечным и информационно-библиографиче</w:t>
      </w:r>
      <w:r w:rsidR="005A5CF6" w:rsidRPr="002C4BD5">
        <w:rPr>
          <w:sz w:val="28"/>
          <w:szCs w:val="28"/>
        </w:rPr>
        <w:softHyphen/>
        <w:t>ским обслуживанием читателей,   организацией и ведением справочно-библиографического аппарата в авто</w:t>
      </w:r>
      <w:r w:rsidR="005A5CF6" w:rsidRPr="002C4BD5">
        <w:rPr>
          <w:sz w:val="28"/>
          <w:szCs w:val="28"/>
        </w:rPr>
        <w:softHyphen/>
        <w:t>матизированном и традиционном режимах, формированием библиотечно-информационной культуры, обучением чита</w:t>
      </w:r>
      <w:r w:rsidR="005A5CF6" w:rsidRPr="002C4BD5">
        <w:rPr>
          <w:sz w:val="28"/>
          <w:szCs w:val="28"/>
        </w:rPr>
        <w:softHyphen/>
        <w:t>телей современным методам поиска информации, привитие навыков пользования книгой, а так же совершенствование работы библиотеки на основе внедрения современ</w:t>
      </w:r>
      <w:r w:rsidR="005A5CF6" w:rsidRPr="002C4BD5">
        <w:rPr>
          <w:sz w:val="28"/>
          <w:szCs w:val="28"/>
        </w:rPr>
        <w:softHyphen/>
        <w:t>ных технологий и компьютеризации библиотечно-информационных процессов. Участие библиотек в районных, областных, федеральных и международных конкурсах;</w:t>
      </w:r>
    </w:p>
    <w:p w:rsidR="00B35227" w:rsidRPr="00752FE8" w:rsidRDefault="00B35227" w:rsidP="00752FE8">
      <w:pPr>
        <w:ind w:firstLine="709"/>
        <w:rPr>
          <w:rStyle w:val="91"/>
          <w:rFonts w:cs="Calibri"/>
          <w:b w:val="0"/>
          <w:bCs w:val="0"/>
          <w:sz w:val="28"/>
          <w:szCs w:val="28"/>
          <w:shd w:val="clear" w:color="auto" w:fill="auto"/>
        </w:rPr>
      </w:pPr>
      <w:r w:rsidRPr="002C4BD5">
        <w:rPr>
          <w:sz w:val="28"/>
          <w:szCs w:val="28"/>
        </w:rPr>
        <w:t xml:space="preserve">3.2. </w:t>
      </w:r>
      <w:r w:rsidR="003E16BD" w:rsidRPr="002C4BD5">
        <w:rPr>
          <w:sz w:val="28"/>
          <w:szCs w:val="28"/>
        </w:rPr>
        <w:t>мероприятие «К</w:t>
      </w:r>
      <w:r w:rsidRPr="002C4BD5">
        <w:rPr>
          <w:rFonts w:cs="Times New Roman"/>
          <w:sz w:val="28"/>
          <w:szCs w:val="28"/>
        </w:rPr>
        <w:t>омплектование книжных фондов</w:t>
      </w:r>
      <w:r w:rsidR="003E16BD" w:rsidRPr="002C4BD5">
        <w:rPr>
          <w:rFonts w:cs="Times New Roman"/>
          <w:sz w:val="28"/>
          <w:szCs w:val="28"/>
        </w:rPr>
        <w:t>» нацелено на</w:t>
      </w:r>
      <w:r w:rsidR="003E16BD" w:rsidRPr="002C4BD5">
        <w:rPr>
          <w:sz w:val="28"/>
          <w:szCs w:val="28"/>
        </w:rPr>
        <w:t xml:space="preserve"> формирование и обеспечение сохранности библиотечных фондов; </w:t>
      </w:r>
      <w:r w:rsidR="005A5CF6" w:rsidRPr="002C4BD5">
        <w:rPr>
          <w:sz w:val="28"/>
          <w:szCs w:val="28"/>
        </w:rPr>
        <w:t xml:space="preserve">удовлетворение </w:t>
      </w:r>
      <w:r w:rsidR="003E16BD" w:rsidRPr="002C4BD5">
        <w:rPr>
          <w:sz w:val="28"/>
          <w:szCs w:val="28"/>
        </w:rPr>
        <w:t>информационны</w:t>
      </w:r>
      <w:r w:rsidR="005A5CF6" w:rsidRPr="002C4BD5">
        <w:rPr>
          <w:sz w:val="28"/>
          <w:szCs w:val="28"/>
        </w:rPr>
        <w:t>х</w:t>
      </w:r>
      <w:r w:rsidR="003E16BD" w:rsidRPr="002C4BD5">
        <w:rPr>
          <w:sz w:val="28"/>
          <w:szCs w:val="28"/>
        </w:rPr>
        <w:t xml:space="preserve"> (в том числе в </w:t>
      </w:r>
      <w:proofErr w:type="spellStart"/>
      <w:r w:rsidR="003E16BD" w:rsidRPr="002C4BD5">
        <w:rPr>
          <w:sz w:val="28"/>
          <w:szCs w:val="28"/>
        </w:rPr>
        <w:t>электронн</w:t>
      </w:r>
      <w:r w:rsidR="005A5CF6" w:rsidRPr="002C4BD5">
        <w:rPr>
          <w:sz w:val="28"/>
          <w:szCs w:val="28"/>
        </w:rPr>
        <w:t>онных</w:t>
      </w:r>
      <w:proofErr w:type="spellEnd"/>
      <w:r w:rsidR="003E16BD" w:rsidRPr="002C4BD5">
        <w:rPr>
          <w:sz w:val="28"/>
          <w:szCs w:val="28"/>
        </w:rPr>
        <w:t>) потребност</w:t>
      </w:r>
      <w:r w:rsidR="005A5CF6" w:rsidRPr="002C4BD5">
        <w:rPr>
          <w:sz w:val="28"/>
          <w:szCs w:val="28"/>
        </w:rPr>
        <w:t>ей</w:t>
      </w:r>
      <w:r w:rsidR="003E16BD" w:rsidRPr="002C4BD5">
        <w:rPr>
          <w:sz w:val="28"/>
          <w:szCs w:val="28"/>
        </w:rPr>
        <w:t xml:space="preserve"> читателей</w:t>
      </w:r>
      <w:r w:rsidR="002C4BD5">
        <w:rPr>
          <w:sz w:val="28"/>
          <w:szCs w:val="28"/>
        </w:rPr>
        <w:t>;</w:t>
      </w:r>
    </w:p>
    <w:p w:rsidR="00B35227" w:rsidRPr="002C4BD5" w:rsidRDefault="00B35227" w:rsidP="002C4BD5">
      <w:pPr>
        <w:pStyle w:val="ConsPlusNormal"/>
        <w:spacing w:line="360" w:lineRule="auto"/>
        <w:ind w:firstLine="709"/>
        <w:jc w:val="both"/>
        <w:rPr>
          <w:sz w:val="28"/>
          <w:szCs w:val="28"/>
        </w:rPr>
      </w:pPr>
      <w:r w:rsidRPr="002C4BD5">
        <w:rPr>
          <w:sz w:val="28"/>
          <w:szCs w:val="28"/>
        </w:rPr>
        <w:lastRenderedPageBreak/>
        <w:t>3.3. выплаты отдельным категориям граждан</w:t>
      </w:r>
      <w:r w:rsidR="002C4BD5">
        <w:rPr>
          <w:sz w:val="28"/>
          <w:szCs w:val="28"/>
        </w:rPr>
        <w:t xml:space="preserve">- </w:t>
      </w:r>
      <w:r w:rsidR="00752FE8">
        <w:rPr>
          <w:sz w:val="28"/>
          <w:szCs w:val="28"/>
        </w:rPr>
        <w:t xml:space="preserve">компенсационные выплаты </w:t>
      </w:r>
      <w:r w:rsidR="002C4BD5">
        <w:rPr>
          <w:sz w:val="28"/>
          <w:szCs w:val="28"/>
        </w:rPr>
        <w:t xml:space="preserve">гражданам, находящимся в отпуске по уходу за ребенком до достижения им возраста 3-х лет. </w:t>
      </w:r>
    </w:p>
    <w:p w:rsidR="00B35227" w:rsidRPr="002C4BD5" w:rsidRDefault="00B35227" w:rsidP="002C4BD5">
      <w:pPr>
        <w:pStyle w:val="90"/>
        <w:shd w:val="clear" w:color="auto" w:fill="auto"/>
        <w:spacing w:before="0" w:line="360" w:lineRule="auto"/>
        <w:ind w:firstLine="709"/>
        <w:jc w:val="both"/>
        <w:rPr>
          <w:sz w:val="28"/>
          <w:szCs w:val="28"/>
        </w:rPr>
      </w:pPr>
      <w:r w:rsidRPr="002C4BD5">
        <w:rPr>
          <w:sz w:val="28"/>
          <w:szCs w:val="28"/>
        </w:rPr>
        <w:t>3.4. мероприятие «Поддержка отрасли культуры»</w:t>
      </w:r>
      <w:r w:rsidR="000F6C8E" w:rsidRPr="002C4BD5">
        <w:rPr>
          <w:sz w:val="28"/>
          <w:szCs w:val="28"/>
        </w:rPr>
        <w:t xml:space="preserve"> осуществляется на основании Указа Президента РФ от 28.07.2012 № 1062 «О мерах государственной поддержки муниципальных учреждений культуры, находящихся на территориях сельских поселений, и их работников». Ежегодно (начиная с 2013 года) министерство культуры Кировской области при поддержке Министерства культуры РФ, Правительства Кировской области проводит конкурсный отбор на оказание государственной поддержки лучшим муниципальным учреждениям культуры, находящимся на территориях сельских поселений Кировской области, и их работникам. </w:t>
      </w:r>
      <w:r w:rsidR="00330C08" w:rsidRPr="002C4BD5">
        <w:rPr>
          <w:sz w:val="28"/>
          <w:szCs w:val="28"/>
        </w:rPr>
        <w:t>Победителем конкурса 202</w:t>
      </w:r>
      <w:r w:rsidR="00280BE3">
        <w:rPr>
          <w:sz w:val="28"/>
          <w:szCs w:val="28"/>
        </w:rPr>
        <w:t>2</w:t>
      </w:r>
      <w:r w:rsidR="00330C08" w:rsidRPr="002C4BD5">
        <w:rPr>
          <w:sz w:val="28"/>
          <w:szCs w:val="28"/>
        </w:rPr>
        <w:t xml:space="preserve"> году стала </w:t>
      </w:r>
      <w:proofErr w:type="spellStart"/>
      <w:r w:rsidR="00280BE3">
        <w:rPr>
          <w:sz w:val="28"/>
          <w:szCs w:val="28"/>
        </w:rPr>
        <w:t>Верходворская</w:t>
      </w:r>
      <w:proofErr w:type="spellEnd"/>
      <w:r w:rsidR="00330C08" w:rsidRPr="002C4BD5">
        <w:rPr>
          <w:sz w:val="28"/>
          <w:szCs w:val="28"/>
        </w:rPr>
        <w:t xml:space="preserve"> сельская библиотека филиал МКУ «Юрьянская Централизованная библиотечная система». Денежное поощрение используются на улучшение материал</w:t>
      </w:r>
      <w:r w:rsidR="002C4BD5">
        <w:rPr>
          <w:sz w:val="28"/>
          <w:szCs w:val="28"/>
        </w:rPr>
        <w:t>ьно-технической базы библиотеки</w:t>
      </w:r>
      <w:r w:rsidR="00280BE3">
        <w:rPr>
          <w:sz w:val="28"/>
          <w:szCs w:val="28"/>
        </w:rPr>
        <w:t xml:space="preserve"> и библиотекарь </w:t>
      </w:r>
      <w:proofErr w:type="spellStart"/>
      <w:r w:rsidR="00280BE3">
        <w:rPr>
          <w:sz w:val="28"/>
          <w:szCs w:val="28"/>
        </w:rPr>
        <w:t>Верходворской</w:t>
      </w:r>
      <w:proofErr w:type="spellEnd"/>
      <w:r w:rsidR="00280BE3">
        <w:rPr>
          <w:sz w:val="28"/>
          <w:szCs w:val="28"/>
        </w:rPr>
        <w:t xml:space="preserve"> СБФ Банникова Е.А.</w:t>
      </w:r>
      <w:r w:rsidR="002C4BD5">
        <w:rPr>
          <w:sz w:val="28"/>
          <w:szCs w:val="28"/>
        </w:rPr>
        <w:t>;</w:t>
      </w:r>
    </w:p>
    <w:p w:rsidR="00B35227" w:rsidRDefault="00B35227" w:rsidP="002C4BD5">
      <w:pPr>
        <w:pStyle w:val="90"/>
        <w:shd w:val="clear" w:color="auto" w:fill="auto"/>
        <w:spacing w:before="0" w:line="360" w:lineRule="auto"/>
        <w:ind w:firstLine="709"/>
        <w:jc w:val="both"/>
        <w:rPr>
          <w:sz w:val="28"/>
          <w:szCs w:val="28"/>
        </w:rPr>
      </w:pPr>
      <w:r w:rsidRPr="002C4BD5">
        <w:rPr>
          <w:sz w:val="28"/>
          <w:szCs w:val="28"/>
        </w:rPr>
        <w:t xml:space="preserve">3.5. </w:t>
      </w:r>
      <w:r w:rsidR="002C4BD5">
        <w:rPr>
          <w:sz w:val="28"/>
          <w:szCs w:val="28"/>
        </w:rPr>
        <w:t>м</w:t>
      </w:r>
      <w:r w:rsidRPr="002C4BD5">
        <w:rPr>
          <w:sz w:val="28"/>
          <w:szCs w:val="28"/>
        </w:rPr>
        <w:t>уницип</w:t>
      </w:r>
      <w:r w:rsidR="002C4BD5">
        <w:rPr>
          <w:sz w:val="28"/>
          <w:szCs w:val="28"/>
        </w:rPr>
        <w:t xml:space="preserve">альная премия им. С.И. </w:t>
      </w:r>
      <w:proofErr w:type="spellStart"/>
      <w:r w:rsidR="002C4BD5">
        <w:rPr>
          <w:sz w:val="28"/>
          <w:szCs w:val="28"/>
        </w:rPr>
        <w:t>Сычугова</w:t>
      </w:r>
      <w:proofErr w:type="spellEnd"/>
      <w:r w:rsidR="002C4BD5">
        <w:rPr>
          <w:sz w:val="28"/>
          <w:szCs w:val="28"/>
        </w:rPr>
        <w:t xml:space="preserve"> присуждается н</w:t>
      </w:r>
      <w:r w:rsidRPr="002C4BD5">
        <w:rPr>
          <w:sz w:val="28"/>
          <w:szCs w:val="28"/>
        </w:rPr>
        <w:t xml:space="preserve">а основании Положения «О муниципальной премии имени С.И. </w:t>
      </w:r>
      <w:proofErr w:type="spellStart"/>
      <w:r w:rsidRPr="002C4BD5">
        <w:rPr>
          <w:sz w:val="28"/>
          <w:szCs w:val="28"/>
        </w:rPr>
        <w:t>Сычугова</w:t>
      </w:r>
      <w:proofErr w:type="spellEnd"/>
      <w:r w:rsidRPr="002C4BD5">
        <w:rPr>
          <w:sz w:val="28"/>
          <w:szCs w:val="28"/>
        </w:rPr>
        <w:t>»  премия является формой поощрения граждан, проживающих на территории Юрьянского района, внесших значительный вклад в развитие культуры района.</w:t>
      </w:r>
    </w:p>
    <w:p w:rsidR="00280BE3" w:rsidRPr="002C4BD5" w:rsidRDefault="00280BE3" w:rsidP="002C4BD5">
      <w:pPr>
        <w:pStyle w:val="90"/>
        <w:shd w:val="clear" w:color="auto" w:fill="auto"/>
        <w:spacing w:before="0" w:line="360" w:lineRule="auto"/>
        <w:ind w:firstLine="709"/>
        <w:jc w:val="both"/>
        <w:rPr>
          <w:sz w:val="28"/>
          <w:szCs w:val="28"/>
        </w:rPr>
      </w:pPr>
      <w:r>
        <w:rPr>
          <w:sz w:val="28"/>
          <w:szCs w:val="28"/>
        </w:rPr>
        <w:t xml:space="preserve">3.6. </w:t>
      </w:r>
      <w:r w:rsidRPr="00280BE3">
        <w:rPr>
          <w:sz w:val="28"/>
          <w:szCs w:val="28"/>
        </w:rPr>
        <w:t xml:space="preserve">На основании областного конкурса в  2021 году </w:t>
      </w:r>
      <w:proofErr w:type="spellStart"/>
      <w:r w:rsidRPr="00280BE3">
        <w:rPr>
          <w:sz w:val="28"/>
          <w:szCs w:val="28"/>
        </w:rPr>
        <w:t>Мурыгинская</w:t>
      </w:r>
      <w:proofErr w:type="spellEnd"/>
      <w:r w:rsidRPr="00280BE3">
        <w:rPr>
          <w:sz w:val="28"/>
          <w:szCs w:val="28"/>
        </w:rPr>
        <w:t xml:space="preserve"> поселковая библиотека стала победителем конкурсного отбора «Модельная библиотека» в рамках национального проекта «Культура». В рамках проекта из  федерального бюджета выделено </w:t>
      </w:r>
      <w:r>
        <w:rPr>
          <w:sz w:val="28"/>
          <w:szCs w:val="28"/>
        </w:rPr>
        <w:t xml:space="preserve">средства </w:t>
      </w:r>
      <w:r w:rsidRPr="00280BE3">
        <w:rPr>
          <w:sz w:val="28"/>
          <w:szCs w:val="28"/>
        </w:rPr>
        <w:t>на модернизацию библиотеки, а именно: ремонт, приобретение мебели, орг</w:t>
      </w:r>
      <w:proofErr w:type="gramStart"/>
      <w:r w:rsidRPr="00280BE3">
        <w:rPr>
          <w:sz w:val="28"/>
          <w:szCs w:val="28"/>
        </w:rPr>
        <w:t>.т</w:t>
      </w:r>
      <w:proofErr w:type="gramEnd"/>
      <w:r w:rsidRPr="00280BE3">
        <w:rPr>
          <w:sz w:val="28"/>
          <w:szCs w:val="28"/>
        </w:rPr>
        <w:t>ехники, оборудования и комплектование книжного фонда</w:t>
      </w:r>
      <w:r>
        <w:rPr>
          <w:sz w:val="28"/>
          <w:szCs w:val="28"/>
        </w:rPr>
        <w:t>.</w:t>
      </w:r>
    </w:p>
    <w:p w:rsidR="00280BE3" w:rsidRDefault="00280BE3" w:rsidP="00AB7998">
      <w:pPr>
        <w:pStyle w:val="90"/>
        <w:shd w:val="clear" w:color="auto" w:fill="auto"/>
        <w:spacing w:before="0" w:line="240" w:lineRule="auto"/>
        <w:ind w:firstLine="709"/>
        <w:jc w:val="both"/>
        <w:rPr>
          <w:b/>
          <w:sz w:val="28"/>
          <w:szCs w:val="28"/>
        </w:rPr>
      </w:pPr>
    </w:p>
    <w:p w:rsidR="001C48C5" w:rsidRPr="00752FE8" w:rsidRDefault="00367DD7" w:rsidP="00F32D4F">
      <w:pPr>
        <w:spacing w:line="240" w:lineRule="auto"/>
        <w:ind w:firstLine="0"/>
        <w:jc w:val="left"/>
        <w:rPr>
          <w:b/>
          <w:sz w:val="28"/>
          <w:szCs w:val="28"/>
        </w:rPr>
      </w:pPr>
      <w:r>
        <w:rPr>
          <w:rFonts w:cs="Times New Roman"/>
          <w:bCs/>
          <w:sz w:val="28"/>
          <w:szCs w:val="28"/>
        </w:rPr>
        <w:t xml:space="preserve">                                                                            </w:t>
      </w:r>
    </w:p>
    <w:p w:rsidR="00525C82" w:rsidRDefault="00525C82"/>
    <w:sectPr w:rsidR="00525C82" w:rsidSect="00C8408E">
      <w:pgSz w:w="11906" w:h="16838"/>
      <w:pgMar w:top="851"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bullet"/>
      <w:lvlText w:val=""/>
      <w:lvlJc w:val="left"/>
      <w:pPr>
        <w:tabs>
          <w:tab w:val="num" w:pos="1428"/>
        </w:tabs>
        <w:ind w:left="1428" w:hanging="360"/>
      </w:pPr>
      <w:rPr>
        <w:rFonts w:ascii="Symbol" w:hAnsi="Symbol" w:cs="Symbol"/>
      </w:rPr>
    </w:lvl>
  </w:abstractNum>
  <w:abstractNum w:abstractNumId="1">
    <w:nsid w:val="0000000F"/>
    <w:multiLevelType w:val="singleLevel"/>
    <w:tmpl w:val="0000000F"/>
    <w:name w:val="WW8Num15"/>
    <w:lvl w:ilvl="0">
      <w:start w:val="1"/>
      <w:numFmt w:val="bullet"/>
      <w:lvlText w:val=""/>
      <w:lvlJc w:val="left"/>
      <w:pPr>
        <w:tabs>
          <w:tab w:val="num" w:pos="1428"/>
        </w:tabs>
        <w:ind w:left="1428" w:hanging="360"/>
      </w:pPr>
      <w:rPr>
        <w:rFonts w:ascii="Symbol" w:hAnsi="Symbol" w:cs="Symbol"/>
      </w:rPr>
    </w:lvl>
  </w:abstractNum>
  <w:abstractNum w:abstractNumId="2">
    <w:nsid w:val="00000014"/>
    <w:multiLevelType w:val="singleLevel"/>
    <w:tmpl w:val="00000014"/>
    <w:name w:val="WW8Num20"/>
    <w:lvl w:ilvl="0">
      <w:start w:val="1"/>
      <w:numFmt w:val="bullet"/>
      <w:lvlText w:val=""/>
      <w:lvlJc w:val="left"/>
      <w:pPr>
        <w:tabs>
          <w:tab w:val="num" w:pos="1484"/>
        </w:tabs>
        <w:ind w:left="1484" w:hanging="360"/>
      </w:pPr>
      <w:rPr>
        <w:rFonts w:ascii="Symbol" w:hAnsi="Symbol" w:cs="Symbol"/>
      </w:rPr>
    </w:lvl>
  </w:abstractNum>
  <w:abstractNum w:abstractNumId="3">
    <w:nsid w:val="62B34569"/>
    <w:multiLevelType w:val="multilevel"/>
    <w:tmpl w:val="FFAACE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characterSpacingControl w:val="doNotCompress"/>
  <w:compat/>
  <w:rsids>
    <w:rsidRoot w:val="001C48C5"/>
    <w:rsid w:val="00003147"/>
    <w:rsid w:val="00015E50"/>
    <w:rsid w:val="00017111"/>
    <w:rsid w:val="000857BC"/>
    <w:rsid w:val="000A2926"/>
    <w:rsid w:val="000D7DAE"/>
    <w:rsid w:val="000F0796"/>
    <w:rsid w:val="000F6C8E"/>
    <w:rsid w:val="001065C7"/>
    <w:rsid w:val="001C48C5"/>
    <w:rsid w:val="001E6371"/>
    <w:rsid w:val="00223B0E"/>
    <w:rsid w:val="00224970"/>
    <w:rsid w:val="0025219A"/>
    <w:rsid w:val="00280BE3"/>
    <w:rsid w:val="002A69E9"/>
    <w:rsid w:val="002B207A"/>
    <w:rsid w:val="002B34C9"/>
    <w:rsid w:val="002C4BD5"/>
    <w:rsid w:val="0031284F"/>
    <w:rsid w:val="00325294"/>
    <w:rsid w:val="00330C08"/>
    <w:rsid w:val="003668C9"/>
    <w:rsid w:val="00367DD7"/>
    <w:rsid w:val="0039556F"/>
    <w:rsid w:val="003D0315"/>
    <w:rsid w:val="003E16BD"/>
    <w:rsid w:val="00414829"/>
    <w:rsid w:val="004C6333"/>
    <w:rsid w:val="004F04B5"/>
    <w:rsid w:val="00525C82"/>
    <w:rsid w:val="0054171F"/>
    <w:rsid w:val="00564238"/>
    <w:rsid w:val="005A5CF6"/>
    <w:rsid w:val="005B3B0A"/>
    <w:rsid w:val="005D6EB6"/>
    <w:rsid w:val="00617EBE"/>
    <w:rsid w:val="00687A35"/>
    <w:rsid w:val="00687C08"/>
    <w:rsid w:val="006B1F21"/>
    <w:rsid w:val="00714711"/>
    <w:rsid w:val="00752FE8"/>
    <w:rsid w:val="007E6E73"/>
    <w:rsid w:val="007F7DA6"/>
    <w:rsid w:val="00821CAB"/>
    <w:rsid w:val="00823223"/>
    <w:rsid w:val="00884DE5"/>
    <w:rsid w:val="008D416C"/>
    <w:rsid w:val="00940C9F"/>
    <w:rsid w:val="00967CD3"/>
    <w:rsid w:val="009F3E0D"/>
    <w:rsid w:val="009F496E"/>
    <w:rsid w:val="00A1705A"/>
    <w:rsid w:val="00A369F0"/>
    <w:rsid w:val="00A45AFD"/>
    <w:rsid w:val="00A52DA8"/>
    <w:rsid w:val="00AB7998"/>
    <w:rsid w:val="00AF3828"/>
    <w:rsid w:val="00B35227"/>
    <w:rsid w:val="00C46E9C"/>
    <w:rsid w:val="00C678B2"/>
    <w:rsid w:val="00C8408E"/>
    <w:rsid w:val="00CA1B51"/>
    <w:rsid w:val="00CC097A"/>
    <w:rsid w:val="00CD76D8"/>
    <w:rsid w:val="00D3465C"/>
    <w:rsid w:val="00D4054B"/>
    <w:rsid w:val="00DA0F8B"/>
    <w:rsid w:val="00DB51CC"/>
    <w:rsid w:val="00E17349"/>
    <w:rsid w:val="00E5084E"/>
    <w:rsid w:val="00E93ADD"/>
    <w:rsid w:val="00E96897"/>
    <w:rsid w:val="00ED17CC"/>
    <w:rsid w:val="00F32D4F"/>
    <w:rsid w:val="00F806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8C5"/>
    <w:pPr>
      <w:widowControl w:val="0"/>
      <w:suppressAutoHyphens/>
      <w:autoSpaceDE w:val="0"/>
      <w:spacing w:after="0" w:line="360" w:lineRule="auto"/>
      <w:ind w:firstLine="700"/>
      <w:jc w:val="both"/>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1C48C5"/>
    <w:pPr>
      <w:widowControl/>
      <w:suppressAutoHyphens w:val="0"/>
      <w:autoSpaceDE/>
      <w:spacing w:line="240" w:lineRule="auto"/>
      <w:ind w:left="720" w:firstLine="0"/>
      <w:contextualSpacing/>
      <w:jc w:val="left"/>
    </w:pPr>
    <w:rPr>
      <w:rFonts w:cs="Times New Roman"/>
      <w:sz w:val="26"/>
      <w:szCs w:val="20"/>
      <w:lang w:eastAsia="ru-RU"/>
    </w:rPr>
  </w:style>
  <w:style w:type="paragraph" w:customStyle="1" w:styleId="ConsPlusNormal">
    <w:name w:val="ConsPlusNormal"/>
    <w:rsid w:val="001C48C5"/>
    <w:pPr>
      <w:widowControl w:val="0"/>
      <w:suppressAutoHyphens/>
      <w:autoSpaceDE w:val="0"/>
      <w:spacing w:after="0" w:line="240" w:lineRule="auto"/>
      <w:ind w:firstLine="720"/>
    </w:pPr>
    <w:rPr>
      <w:rFonts w:ascii="Times New Roman" w:eastAsia="Times New Roman" w:hAnsi="Times New Roman" w:cs="Times New Roman"/>
      <w:sz w:val="20"/>
      <w:szCs w:val="20"/>
      <w:lang w:eastAsia="zh-CN"/>
    </w:rPr>
  </w:style>
  <w:style w:type="paragraph" w:customStyle="1" w:styleId="Standard">
    <w:name w:val="Standard"/>
    <w:rsid w:val="001C48C5"/>
    <w:pPr>
      <w:widowControl w:val="0"/>
      <w:suppressAutoHyphens/>
      <w:spacing w:after="0" w:line="240" w:lineRule="auto"/>
      <w:textAlignment w:val="baseline"/>
    </w:pPr>
    <w:rPr>
      <w:rFonts w:ascii="Times New Roman" w:eastAsia="SimSun" w:hAnsi="Times New Roman" w:cs="Mangal"/>
      <w:kern w:val="1"/>
      <w:sz w:val="24"/>
      <w:szCs w:val="24"/>
      <w:lang w:eastAsia="zh-CN" w:bidi="hi-IN"/>
    </w:rPr>
  </w:style>
  <w:style w:type="paragraph" w:customStyle="1" w:styleId="ConsPlusTitle">
    <w:name w:val="ConsPlusTitle"/>
    <w:rsid w:val="001C48C5"/>
    <w:pPr>
      <w:widowControl w:val="0"/>
      <w:suppressAutoHyphens/>
      <w:autoSpaceDE w:val="0"/>
      <w:spacing w:after="0" w:line="240" w:lineRule="auto"/>
    </w:pPr>
    <w:rPr>
      <w:rFonts w:ascii="Arial" w:eastAsia="Times New Roman" w:hAnsi="Arial" w:cs="Arial"/>
      <w:b/>
      <w:bCs/>
      <w:sz w:val="20"/>
      <w:szCs w:val="20"/>
      <w:lang w:eastAsia="zh-CN"/>
    </w:rPr>
  </w:style>
  <w:style w:type="table" w:styleId="a5">
    <w:name w:val="Table Grid"/>
    <w:basedOn w:val="a1"/>
    <w:uiPriority w:val="59"/>
    <w:rsid w:val="001C48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2"/>
    <w:rsid w:val="001C48C5"/>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6"/>
    <w:rsid w:val="001C48C5"/>
    <w:pPr>
      <w:widowControl/>
      <w:shd w:val="clear" w:color="auto" w:fill="FFFFFF"/>
      <w:suppressAutoHyphens w:val="0"/>
      <w:autoSpaceDE/>
      <w:spacing w:before="240" w:line="0" w:lineRule="atLeast"/>
      <w:ind w:hanging="1420"/>
      <w:jc w:val="left"/>
    </w:pPr>
    <w:rPr>
      <w:rFonts w:cs="Times New Roman"/>
      <w:sz w:val="23"/>
      <w:szCs w:val="23"/>
      <w:lang w:eastAsia="en-US"/>
    </w:rPr>
  </w:style>
  <w:style w:type="character" w:customStyle="1" w:styleId="9">
    <w:name w:val="Основной текст (9)_"/>
    <w:basedOn w:val="a0"/>
    <w:link w:val="90"/>
    <w:rsid w:val="001C48C5"/>
    <w:rPr>
      <w:rFonts w:ascii="Times New Roman" w:eastAsia="Times New Roman" w:hAnsi="Times New Roman" w:cs="Times New Roman"/>
      <w:sz w:val="23"/>
      <w:szCs w:val="23"/>
      <w:shd w:val="clear" w:color="auto" w:fill="FFFFFF"/>
    </w:rPr>
  </w:style>
  <w:style w:type="character" w:customStyle="1" w:styleId="91">
    <w:name w:val="Основной текст (9) + Не полужирный"/>
    <w:basedOn w:val="9"/>
    <w:rsid w:val="001C48C5"/>
    <w:rPr>
      <w:rFonts w:ascii="Times New Roman" w:eastAsia="Times New Roman" w:hAnsi="Times New Roman" w:cs="Times New Roman"/>
      <w:b/>
      <w:bCs/>
      <w:sz w:val="23"/>
      <w:szCs w:val="23"/>
      <w:shd w:val="clear" w:color="auto" w:fill="FFFFFF"/>
    </w:rPr>
  </w:style>
  <w:style w:type="paragraph" w:customStyle="1" w:styleId="90">
    <w:name w:val="Основной текст (9)"/>
    <w:basedOn w:val="a"/>
    <w:link w:val="9"/>
    <w:rsid w:val="001C48C5"/>
    <w:pPr>
      <w:widowControl/>
      <w:shd w:val="clear" w:color="auto" w:fill="FFFFFF"/>
      <w:suppressAutoHyphens w:val="0"/>
      <w:autoSpaceDE/>
      <w:spacing w:before="540" w:line="264" w:lineRule="exact"/>
      <w:ind w:hanging="700"/>
      <w:jc w:val="left"/>
    </w:pPr>
    <w:rPr>
      <w:rFonts w:cs="Times New Roman"/>
      <w:sz w:val="23"/>
      <w:szCs w:val="23"/>
      <w:lang w:eastAsia="en-US"/>
    </w:rPr>
  </w:style>
  <w:style w:type="character" w:customStyle="1" w:styleId="7">
    <w:name w:val="Заголовок №7_"/>
    <w:basedOn w:val="a0"/>
    <w:link w:val="70"/>
    <w:rsid w:val="001C48C5"/>
    <w:rPr>
      <w:rFonts w:ascii="Times New Roman" w:eastAsia="Times New Roman" w:hAnsi="Times New Roman" w:cs="Times New Roman"/>
      <w:sz w:val="23"/>
      <w:szCs w:val="23"/>
      <w:shd w:val="clear" w:color="auto" w:fill="FFFFFF"/>
    </w:rPr>
  </w:style>
  <w:style w:type="paragraph" w:customStyle="1" w:styleId="70">
    <w:name w:val="Заголовок №7"/>
    <w:basedOn w:val="a"/>
    <w:link w:val="7"/>
    <w:rsid w:val="001C48C5"/>
    <w:pPr>
      <w:widowControl/>
      <w:shd w:val="clear" w:color="auto" w:fill="FFFFFF"/>
      <w:suppressAutoHyphens w:val="0"/>
      <w:autoSpaceDE/>
      <w:spacing w:line="274" w:lineRule="exact"/>
      <w:ind w:firstLine="0"/>
      <w:jc w:val="left"/>
      <w:outlineLvl w:val="6"/>
    </w:pPr>
    <w:rPr>
      <w:rFonts w:cs="Times New Roman"/>
      <w:sz w:val="23"/>
      <w:szCs w:val="23"/>
      <w:lang w:eastAsia="en-US"/>
    </w:rPr>
  </w:style>
  <w:style w:type="character" w:customStyle="1" w:styleId="a4">
    <w:name w:val="Абзац списка Знак"/>
    <w:link w:val="a3"/>
    <w:locked/>
    <w:rsid w:val="001C48C5"/>
    <w:rPr>
      <w:rFonts w:ascii="Times New Roman" w:eastAsia="Times New Roman" w:hAnsi="Times New Roman" w:cs="Times New Roman"/>
      <w:sz w:val="26"/>
      <w:szCs w:val="20"/>
      <w:lang w:eastAsia="ru-RU"/>
    </w:rPr>
  </w:style>
  <w:style w:type="character" w:styleId="a7">
    <w:name w:val="Hyperlink"/>
    <w:rsid w:val="00AB7998"/>
    <w:rPr>
      <w:color w:val="000080"/>
      <w:u w:val="single"/>
    </w:rPr>
  </w:style>
  <w:style w:type="paragraph" w:styleId="a8">
    <w:name w:val="Normal (Web)"/>
    <w:basedOn w:val="a"/>
    <w:uiPriority w:val="99"/>
    <w:unhideWhenUsed/>
    <w:rsid w:val="005A5CF6"/>
    <w:pPr>
      <w:widowControl/>
      <w:suppressAutoHyphens w:val="0"/>
      <w:autoSpaceDE/>
      <w:spacing w:before="100" w:beforeAutospacing="1" w:after="100" w:afterAutospacing="1" w:line="240" w:lineRule="auto"/>
      <w:ind w:firstLine="0"/>
      <w:jc w:val="left"/>
    </w:pPr>
    <w:rPr>
      <w:rFonts w:cs="Times New Roman"/>
      <w:lang w:eastAsia="ru-RU"/>
    </w:rPr>
  </w:style>
  <w:style w:type="paragraph" w:styleId="a9">
    <w:name w:val="Balloon Text"/>
    <w:basedOn w:val="a"/>
    <w:link w:val="aa"/>
    <w:uiPriority w:val="99"/>
    <w:semiHidden/>
    <w:unhideWhenUsed/>
    <w:rsid w:val="00A369F0"/>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369F0"/>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divs>
    <w:div w:id="15672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5</Pages>
  <Words>1196</Words>
  <Characters>6823</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Культура 21</cp:lastModifiedBy>
  <cp:revision>42</cp:revision>
  <cp:lastPrinted>2022-03-21T12:40:00Z</cp:lastPrinted>
  <dcterms:created xsi:type="dcterms:W3CDTF">2020-10-16T06:04:00Z</dcterms:created>
  <dcterms:modified xsi:type="dcterms:W3CDTF">2022-05-04T05:30:00Z</dcterms:modified>
</cp:coreProperties>
</file>