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1E1" w:rsidRPr="00FC31E1" w:rsidRDefault="00FC31E1" w:rsidP="00FC31E1">
      <w:pPr>
        <w:widowControl w:val="0"/>
        <w:autoSpaceDE w:val="0"/>
        <w:autoSpaceDN w:val="0"/>
        <w:adjustRightInd w:val="0"/>
        <w:ind w:left="10773"/>
        <w:rPr>
          <w:sz w:val="28"/>
        </w:rPr>
      </w:pPr>
      <w:r w:rsidRPr="00FC31E1">
        <w:rPr>
          <w:sz w:val="28"/>
        </w:rPr>
        <w:t>Приложение 1</w:t>
      </w:r>
    </w:p>
    <w:p w:rsidR="00FC31E1" w:rsidRPr="00FC31E1" w:rsidRDefault="00FC31E1" w:rsidP="00FC31E1">
      <w:pPr>
        <w:widowControl w:val="0"/>
        <w:autoSpaceDE w:val="0"/>
        <w:autoSpaceDN w:val="0"/>
        <w:adjustRightInd w:val="0"/>
        <w:ind w:left="10773"/>
        <w:rPr>
          <w:sz w:val="28"/>
        </w:rPr>
      </w:pPr>
    </w:p>
    <w:p w:rsidR="00FC31E1" w:rsidRPr="00FC31E1" w:rsidRDefault="00FC31E1" w:rsidP="00FC31E1">
      <w:pPr>
        <w:widowControl w:val="0"/>
        <w:autoSpaceDE w:val="0"/>
        <w:autoSpaceDN w:val="0"/>
        <w:adjustRightInd w:val="0"/>
        <w:ind w:left="10773"/>
        <w:rPr>
          <w:sz w:val="28"/>
        </w:rPr>
      </w:pPr>
      <w:r w:rsidRPr="00FC31E1">
        <w:rPr>
          <w:sz w:val="28"/>
        </w:rPr>
        <w:t>к муниципальной программе</w:t>
      </w:r>
    </w:p>
    <w:p w:rsidR="00FC31E1" w:rsidRDefault="00FC31E1" w:rsidP="00FC31E1">
      <w:pPr>
        <w:widowControl w:val="0"/>
        <w:autoSpaceDE w:val="0"/>
        <w:autoSpaceDN w:val="0"/>
        <w:adjustRightInd w:val="0"/>
        <w:ind w:left="11199"/>
      </w:pPr>
    </w:p>
    <w:p w:rsidR="00FC31E1" w:rsidRDefault="00FC31E1" w:rsidP="00FC31E1">
      <w:pPr>
        <w:widowControl w:val="0"/>
        <w:autoSpaceDE w:val="0"/>
        <w:autoSpaceDN w:val="0"/>
        <w:adjustRightInd w:val="0"/>
        <w:ind w:left="11199"/>
      </w:pPr>
    </w:p>
    <w:p w:rsidR="00FC31E1" w:rsidRPr="00FC31E1" w:rsidRDefault="00FC31E1" w:rsidP="00FC31E1">
      <w:pPr>
        <w:widowControl w:val="0"/>
        <w:autoSpaceDE w:val="0"/>
        <w:autoSpaceDN w:val="0"/>
        <w:adjustRightInd w:val="0"/>
        <w:ind w:left="11199"/>
      </w:pPr>
    </w:p>
    <w:p w:rsidR="00FC31E1" w:rsidRDefault="003F4686" w:rsidP="003F4686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  <w:r w:rsidRPr="00F23F12">
        <w:rPr>
          <w:b/>
        </w:rPr>
        <w:t>Сведения о целевых показателях</w:t>
      </w:r>
    </w:p>
    <w:p w:rsidR="003F4686" w:rsidRPr="00F23F12" w:rsidRDefault="003F4686" w:rsidP="003F4686">
      <w:pPr>
        <w:widowControl w:val="0"/>
        <w:autoSpaceDE w:val="0"/>
        <w:autoSpaceDN w:val="0"/>
        <w:adjustRightInd w:val="0"/>
        <w:ind w:firstLine="539"/>
        <w:jc w:val="center"/>
      </w:pPr>
      <w:r w:rsidRPr="00F23F12">
        <w:rPr>
          <w:b/>
        </w:rPr>
        <w:t xml:space="preserve"> </w:t>
      </w:r>
      <w:r w:rsidR="00FC31E1" w:rsidRPr="00F23F12">
        <w:rPr>
          <w:b/>
        </w:rPr>
        <w:t>Э</w:t>
      </w:r>
      <w:r w:rsidRPr="00F23F12">
        <w:rPr>
          <w:b/>
        </w:rPr>
        <w:t>ффективности</w:t>
      </w:r>
      <w:r w:rsidR="00FC31E1">
        <w:rPr>
          <w:b/>
        </w:rPr>
        <w:t xml:space="preserve"> </w:t>
      </w:r>
      <w:r w:rsidRPr="00F23F12">
        <w:rPr>
          <w:b/>
        </w:rPr>
        <w:t>реализации муниципальной программы</w:t>
      </w:r>
    </w:p>
    <w:p w:rsidR="003F4686" w:rsidRPr="00F23F12" w:rsidRDefault="003F4686" w:rsidP="003F4686">
      <w:pPr>
        <w:widowControl w:val="0"/>
        <w:autoSpaceDE w:val="0"/>
        <w:autoSpaceDN w:val="0"/>
        <w:adjustRightInd w:val="0"/>
        <w:ind w:firstLine="540"/>
      </w:pP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4"/>
        <w:gridCol w:w="4942"/>
        <w:gridCol w:w="1275"/>
        <w:gridCol w:w="2413"/>
        <w:gridCol w:w="2410"/>
        <w:gridCol w:w="3118"/>
      </w:tblGrid>
      <w:tr w:rsidR="003F4686" w:rsidRPr="00F23F12" w:rsidTr="00FC31E1">
        <w:trPr>
          <w:trHeight w:val="400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 xml:space="preserve">№ </w:t>
            </w:r>
            <w:r w:rsidRPr="00F23F12">
              <w:br/>
              <w:t>п/п</w:t>
            </w:r>
          </w:p>
        </w:tc>
        <w:tc>
          <w:tcPr>
            <w:tcW w:w="4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Default="00FC31E1" w:rsidP="00FC31E1">
            <w:pPr>
              <w:widowControl w:val="0"/>
              <w:autoSpaceDE w:val="0"/>
              <w:autoSpaceDN w:val="0"/>
              <w:adjustRightInd w:val="0"/>
            </w:pPr>
            <w:r>
              <w:t xml:space="preserve">Наименование </w:t>
            </w:r>
            <w:r w:rsidR="003F4686" w:rsidRPr="00F23F12">
              <w:t xml:space="preserve">  программы, </w:t>
            </w:r>
          </w:p>
          <w:p w:rsidR="003F4686" w:rsidRPr="00F23F12" w:rsidRDefault="00FC31E1" w:rsidP="00FC31E1">
            <w:pPr>
              <w:widowControl w:val="0"/>
              <w:autoSpaceDE w:val="0"/>
              <w:autoSpaceDN w:val="0"/>
              <w:adjustRightInd w:val="0"/>
            </w:pPr>
            <w:r>
              <w:t>наименование</w:t>
            </w:r>
            <w:r w:rsidR="003F4686" w:rsidRPr="00F23F12">
              <w:t xml:space="preserve"> 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Единица измерения</w:t>
            </w:r>
          </w:p>
        </w:tc>
        <w:tc>
          <w:tcPr>
            <w:tcW w:w="7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Значение показателей эффективности</w:t>
            </w:r>
          </w:p>
        </w:tc>
      </w:tr>
      <w:tr w:rsidR="00157EF5" w:rsidRPr="00F23F12" w:rsidTr="00FC31E1">
        <w:trPr>
          <w:trHeight w:val="500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FC31E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FC31E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57EF5" w:rsidRPr="00F23F12" w:rsidRDefault="00157EF5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651" w:rsidRDefault="00585651" w:rsidP="00FC31E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57EF5" w:rsidRPr="00F23F12" w:rsidRDefault="00157EF5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651" w:rsidRDefault="00585651" w:rsidP="00FC31E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57EF5" w:rsidRPr="00F23F12" w:rsidRDefault="00157EF5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</w:tr>
      <w:tr w:rsidR="00157EF5" w:rsidRPr="00F23F12" w:rsidTr="00FC31E1">
        <w:trPr>
          <w:trHeight w:val="40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FC31E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Муниципальная </w:t>
            </w:r>
            <w:r w:rsidRPr="00F23F12">
              <w:rPr>
                <w:b/>
              </w:rPr>
              <w:t>программа  «</w:t>
            </w:r>
            <w:r>
              <w:rPr>
                <w:b/>
              </w:rPr>
              <w:t xml:space="preserve">Жизнеобеспечения </w:t>
            </w:r>
            <w:r w:rsidRPr="00F23F12">
              <w:rPr>
                <w:b/>
              </w:rPr>
              <w:t xml:space="preserve"> Юрьянского  РАЙОНА»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157EF5" w:rsidRPr="00F23F12" w:rsidTr="00FC31E1"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3F4686" w:rsidRDefault="00157EF5" w:rsidP="00FC31E1">
            <w:pPr>
              <w:widowControl w:val="0"/>
              <w:autoSpaceDE w:val="0"/>
              <w:autoSpaceDN w:val="0"/>
              <w:adjustRightInd w:val="0"/>
            </w:pPr>
            <w:r w:rsidRPr="003F4686">
              <w:t>Количество аварий и повреждений на 1км сети тепло-, водоснабжение,</w:t>
            </w:r>
            <w:r w:rsidR="004576F7">
              <w:t xml:space="preserve"> водоотведение, </w:t>
            </w:r>
            <w:r w:rsidRPr="003F4686">
              <w:t xml:space="preserve"> в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4576F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  <w:p w:rsidR="00157EF5" w:rsidRPr="00F23F12" w:rsidRDefault="00157EF5" w:rsidP="004576F7">
            <w:pPr>
              <w:tabs>
                <w:tab w:val="left" w:pos="689"/>
              </w:tabs>
              <w:jc w:val="center"/>
            </w:pPr>
            <w:r w:rsidRPr="00F23F12">
              <w:t>%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FA5293" w:rsidP="00157E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FA5293" w:rsidP="00157E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1,5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FA5293" w:rsidP="00157EF5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1,3</w:t>
            </w:r>
          </w:p>
        </w:tc>
      </w:tr>
      <w:tr w:rsidR="00157EF5" w:rsidRPr="00F23F12" w:rsidTr="00FC31E1"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3F4686" w:rsidRDefault="00157EF5" w:rsidP="00FC31E1">
            <w:pPr>
              <w:widowControl w:val="0"/>
              <w:autoSpaceDE w:val="0"/>
              <w:autoSpaceDN w:val="0"/>
              <w:adjustRightInd w:val="0"/>
            </w:pPr>
            <w:r w:rsidRPr="003F4686">
              <w:t>Износ коммунальных систем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F7" w:rsidRDefault="004576F7" w:rsidP="004576F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  <w:p w:rsidR="00157EF5" w:rsidRPr="00F23F12" w:rsidRDefault="00157EF5" w:rsidP="004576F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%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</w:t>
            </w:r>
          </w:p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Default="00157EF5" w:rsidP="00157EF5">
            <w:pPr>
              <w:spacing w:before="100" w:beforeAutospacing="1" w:after="100" w:afterAutospacing="1" w:line="360" w:lineRule="auto"/>
              <w:jc w:val="center"/>
            </w:pPr>
            <w:r>
              <w:t>75</w:t>
            </w:r>
          </w:p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70</w:t>
            </w:r>
          </w:p>
        </w:tc>
      </w:tr>
      <w:tr w:rsidR="00157EF5" w:rsidRPr="00F23F12" w:rsidTr="00FC31E1"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3F4686" w:rsidRDefault="00157EF5" w:rsidP="00FC31E1">
            <w:pPr>
              <w:widowControl w:val="0"/>
              <w:autoSpaceDE w:val="0"/>
              <w:autoSpaceDN w:val="0"/>
              <w:adjustRightInd w:val="0"/>
            </w:pPr>
            <w:r w:rsidRPr="003F4686">
              <w:t>Доля ежегодно заменяемых сетей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4576F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  <w:p w:rsidR="00157EF5" w:rsidRPr="00F23F12" w:rsidRDefault="00157EF5" w:rsidP="004576F7">
            <w:pPr>
              <w:tabs>
                <w:tab w:val="left" w:pos="714"/>
              </w:tabs>
              <w:jc w:val="center"/>
            </w:pPr>
            <w:r w:rsidRPr="00F23F12">
              <w:t>%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  <w:p w:rsidR="00157EF5" w:rsidRPr="00F23F12" w:rsidRDefault="00157EF5" w:rsidP="00157EF5">
            <w:pPr>
              <w:tabs>
                <w:tab w:val="left" w:pos="656"/>
              </w:tabs>
              <w:jc w:val="center"/>
            </w:pPr>
            <w:r>
              <w:t>2</w:t>
            </w:r>
          </w:p>
          <w:p w:rsidR="00157EF5" w:rsidRPr="00F23F12" w:rsidRDefault="00157EF5" w:rsidP="00157EF5">
            <w:pPr>
              <w:tabs>
                <w:tab w:val="left" w:pos="676"/>
              </w:tabs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  <w:p w:rsidR="00157EF5" w:rsidRPr="00F23F12" w:rsidRDefault="00157EF5" w:rsidP="00157EF5">
            <w:pPr>
              <w:jc w:val="center"/>
            </w:pPr>
            <w:r>
              <w:t>3</w:t>
            </w:r>
          </w:p>
          <w:p w:rsidR="00157EF5" w:rsidRPr="00F23F12" w:rsidRDefault="00157EF5" w:rsidP="00157EF5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  <w:p w:rsidR="00157EF5" w:rsidRPr="00F23F12" w:rsidRDefault="00157EF5" w:rsidP="00157EF5">
            <w:pPr>
              <w:jc w:val="center"/>
            </w:pPr>
            <w:r>
              <w:t>5</w:t>
            </w:r>
          </w:p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</w:tr>
      <w:tr w:rsidR="00157EF5" w:rsidRPr="00F23F12" w:rsidTr="00FC31E1">
        <w:tc>
          <w:tcPr>
            <w:tcW w:w="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31E1" w:rsidRPr="003F4686" w:rsidRDefault="00157EF5" w:rsidP="00FC31E1">
            <w:pPr>
              <w:widowControl w:val="0"/>
              <w:autoSpaceDE w:val="0"/>
              <w:autoSpaceDN w:val="0"/>
              <w:adjustRightInd w:val="0"/>
            </w:pPr>
            <w:r w:rsidRPr="003F4686">
              <w:t>Количество и  учет отловленных безнадзорных домашних животных на территории Юрьянского района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единиц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7EF5" w:rsidRPr="00F23F12" w:rsidRDefault="004576F7" w:rsidP="00157EF5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2</w:t>
            </w:r>
            <w:r w:rsidR="00157EF5">
              <w:t>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7EF5" w:rsidRPr="00F23F12" w:rsidRDefault="004576F7" w:rsidP="00157EF5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2</w:t>
            </w:r>
            <w:r w:rsidR="00157EF5">
              <w:t>0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7EF5" w:rsidRPr="00F23F12" w:rsidRDefault="004576F7" w:rsidP="00157EF5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2</w:t>
            </w:r>
            <w:r w:rsidR="00157EF5">
              <w:t>0</w:t>
            </w:r>
          </w:p>
        </w:tc>
      </w:tr>
      <w:tr w:rsidR="00157EF5" w:rsidRPr="00F23F12" w:rsidTr="00FC31E1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157EF5" w:rsidRDefault="00157EF5" w:rsidP="00FC31E1">
            <w:pPr>
              <w:widowControl w:val="0"/>
              <w:autoSpaceDE w:val="0"/>
              <w:autoSpaceDN w:val="0"/>
              <w:adjustRightInd w:val="0"/>
            </w:pPr>
            <w:r w:rsidRPr="00157EF5">
              <w:t>Оборудование контейнерных  площадок для сбора и вывоза ТКО.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Default="00157EF5" w:rsidP="00157EF5">
            <w:pPr>
              <w:widowControl w:val="0"/>
              <w:autoSpaceDE w:val="0"/>
              <w:autoSpaceDN w:val="0"/>
              <w:adjustRightInd w:val="0"/>
            </w:pPr>
          </w:p>
          <w:p w:rsidR="00157EF5" w:rsidRPr="00157EF5" w:rsidRDefault="00157EF5" w:rsidP="00157EF5">
            <w:pPr>
              <w:tabs>
                <w:tab w:val="left" w:pos="656"/>
              </w:tabs>
            </w:pPr>
            <w:r>
              <w:tab/>
              <w:t>ед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Default="00303B74" w:rsidP="00157EF5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Default="00303B74" w:rsidP="00157EF5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Default="00303B74" w:rsidP="00157EF5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11</w:t>
            </w:r>
          </w:p>
        </w:tc>
      </w:tr>
    </w:tbl>
    <w:p w:rsidR="003F4686" w:rsidRDefault="003F4686" w:rsidP="003F4686">
      <w:pPr>
        <w:widowControl w:val="0"/>
        <w:autoSpaceDE w:val="0"/>
        <w:autoSpaceDN w:val="0"/>
        <w:adjustRightInd w:val="0"/>
        <w:ind w:firstLine="540"/>
        <w:jc w:val="right"/>
      </w:pPr>
    </w:p>
    <w:p w:rsidR="00FC31E1" w:rsidRDefault="00FC31E1" w:rsidP="003F4686">
      <w:pPr>
        <w:widowControl w:val="0"/>
        <w:autoSpaceDE w:val="0"/>
        <w:autoSpaceDN w:val="0"/>
        <w:adjustRightInd w:val="0"/>
        <w:ind w:firstLine="540"/>
        <w:jc w:val="right"/>
      </w:pPr>
    </w:p>
    <w:p w:rsidR="00FC31E1" w:rsidRPr="00F23F12" w:rsidRDefault="00FC31E1" w:rsidP="00FC31E1">
      <w:pPr>
        <w:widowControl w:val="0"/>
        <w:autoSpaceDE w:val="0"/>
        <w:autoSpaceDN w:val="0"/>
        <w:adjustRightInd w:val="0"/>
        <w:jc w:val="center"/>
      </w:pPr>
      <w:r>
        <w:t>____________________</w:t>
      </w:r>
    </w:p>
    <w:p w:rsidR="003F4686" w:rsidRDefault="003F4686" w:rsidP="003F4686">
      <w:pPr>
        <w:widowControl w:val="0"/>
        <w:autoSpaceDE w:val="0"/>
        <w:autoSpaceDN w:val="0"/>
        <w:adjustRightInd w:val="0"/>
        <w:jc w:val="center"/>
        <w:outlineLvl w:val="1"/>
      </w:pPr>
      <w:r w:rsidRPr="00F23F12">
        <w:br w:type="page"/>
      </w:r>
    </w:p>
    <w:p w:rsidR="00FC31E1" w:rsidRPr="00FC31E1" w:rsidRDefault="00FC31E1" w:rsidP="00FC31E1">
      <w:pPr>
        <w:widowControl w:val="0"/>
        <w:autoSpaceDE w:val="0"/>
        <w:autoSpaceDN w:val="0"/>
        <w:adjustRightInd w:val="0"/>
        <w:ind w:left="10773"/>
        <w:rPr>
          <w:sz w:val="28"/>
        </w:rPr>
      </w:pPr>
      <w:r>
        <w:rPr>
          <w:sz w:val="28"/>
        </w:rPr>
        <w:lastRenderedPageBreak/>
        <w:t>Приложение 2</w:t>
      </w:r>
    </w:p>
    <w:p w:rsidR="00FC31E1" w:rsidRPr="00FC31E1" w:rsidRDefault="00FC31E1" w:rsidP="00FC31E1">
      <w:pPr>
        <w:widowControl w:val="0"/>
        <w:autoSpaceDE w:val="0"/>
        <w:autoSpaceDN w:val="0"/>
        <w:adjustRightInd w:val="0"/>
        <w:ind w:left="10773"/>
        <w:rPr>
          <w:sz w:val="28"/>
        </w:rPr>
      </w:pPr>
    </w:p>
    <w:p w:rsidR="00FC31E1" w:rsidRPr="00FC31E1" w:rsidRDefault="00FC31E1" w:rsidP="00FC31E1">
      <w:pPr>
        <w:widowControl w:val="0"/>
        <w:autoSpaceDE w:val="0"/>
        <w:autoSpaceDN w:val="0"/>
        <w:adjustRightInd w:val="0"/>
        <w:ind w:left="10773"/>
        <w:rPr>
          <w:sz w:val="28"/>
        </w:rPr>
      </w:pPr>
      <w:r w:rsidRPr="00FC31E1">
        <w:rPr>
          <w:sz w:val="28"/>
        </w:rPr>
        <w:t>к муниципальной программе</w:t>
      </w:r>
    </w:p>
    <w:p w:rsidR="003F4686" w:rsidRDefault="003F4686" w:rsidP="003F468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FC31E1" w:rsidRDefault="00FC31E1" w:rsidP="003F468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3F4686" w:rsidRDefault="003F4686" w:rsidP="003F468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3F4686" w:rsidRPr="003F4686" w:rsidRDefault="003F4686" w:rsidP="003F4686">
      <w:pPr>
        <w:widowControl w:val="0"/>
        <w:autoSpaceDE w:val="0"/>
        <w:autoSpaceDN w:val="0"/>
        <w:adjustRightInd w:val="0"/>
        <w:jc w:val="center"/>
        <w:outlineLvl w:val="1"/>
      </w:pPr>
      <w:r w:rsidRPr="00F23F12">
        <w:rPr>
          <w:b/>
        </w:rPr>
        <w:t>Оценка ресурсного обеспечения</w:t>
      </w:r>
      <w:r w:rsidRPr="00F23F12">
        <w:rPr>
          <w:b/>
        </w:rPr>
        <w:br/>
        <w:t>реализации муниципальной программы за счет всех источников финансирования</w:t>
      </w:r>
    </w:p>
    <w:p w:rsidR="003F4686" w:rsidRPr="00F23F12" w:rsidRDefault="003F4686" w:rsidP="003F4686">
      <w:pPr>
        <w:widowControl w:val="0"/>
        <w:autoSpaceDE w:val="0"/>
        <w:autoSpaceDN w:val="0"/>
        <w:adjustRightInd w:val="0"/>
        <w:ind w:firstLine="540"/>
      </w:pPr>
    </w:p>
    <w:tbl>
      <w:tblPr>
        <w:tblW w:w="14459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245"/>
        <w:gridCol w:w="2693"/>
        <w:gridCol w:w="2268"/>
        <w:gridCol w:w="2268"/>
        <w:gridCol w:w="1985"/>
      </w:tblGrid>
      <w:tr w:rsidR="003F4686" w:rsidRPr="00F23F12" w:rsidTr="00FC31E1">
        <w:trPr>
          <w:trHeight w:val="236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Источники  финансирования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Расходы  (прогноз, факт), тыс. рублей</w:t>
            </w:r>
          </w:p>
        </w:tc>
      </w:tr>
      <w:tr w:rsidR="003F4686" w:rsidRPr="00F23F12" w:rsidTr="00FC31E1">
        <w:trPr>
          <w:trHeight w:val="628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651" w:rsidRDefault="00585651" w:rsidP="00FC31E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651" w:rsidRDefault="00585651" w:rsidP="00FC31E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jc w:val="center"/>
            </w:pPr>
          </w:p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</w:tr>
      <w:tr w:rsidR="003F4686" w:rsidRPr="00F23F12" w:rsidTr="00FC31E1">
        <w:trPr>
          <w:trHeight w:val="11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</w:pPr>
            <w:r w:rsidRPr="003F4686">
              <w:rPr>
                <w:b/>
              </w:rPr>
              <w:t>Муниципальная программа  «Жизнеобеспечение  Юрьянского  района</w:t>
            </w:r>
            <w:r w:rsidRPr="00F23F12">
              <w:t>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всего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jc w:val="center"/>
              <w:rPr>
                <w:b/>
              </w:rPr>
            </w:pPr>
            <w:r>
              <w:rPr>
                <w:b/>
              </w:rPr>
              <w:t>3278,1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jc w:val="center"/>
              <w:rPr>
                <w:b/>
              </w:rPr>
            </w:pPr>
            <w:r>
              <w:rPr>
                <w:b/>
              </w:rPr>
              <w:t>3591,2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jc w:val="center"/>
              <w:rPr>
                <w:b/>
              </w:rPr>
            </w:pPr>
          </w:p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rPr>
                <w:b/>
              </w:rPr>
              <w:t>3610,3</w:t>
            </w:r>
          </w:p>
        </w:tc>
      </w:tr>
      <w:tr w:rsidR="003F4686" w:rsidRPr="00F23F12" w:rsidTr="00FC31E1">
        <w:trPr>
          <w:trHeight w:val="189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федеральный бюджет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</w:tr>
      <w:tr w:rsidR="003F4686" w:rsidRPr="00F23F12" w:rsidTr="00FC31E1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jc w:val="center"/>
            </w:pPr>
            <w:r>
              <w:t>3078,1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jc w:val="center"/>
            </w:pPr>
            <w:r>
              <w:t>3391,2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3410,3</w:t>
            </w:r>
          </w:p>
        </w:tc>
      </w:tr>
      <w:tr w:rsidR="003F4686" w:rsidRPr="00F23F12" w:rsidTr="00FC31E1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районный бюджет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200,0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200,0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200,0</w:t>
            </w:r>
          </w:p>
        </w:tc>
      </w:tr>
      <w:tr w:rsidR="003F4686" w:rsidRPr="00F23F12" w:rsidTr="00FC31E1">
        <w:trPr>
          <w:trHeight w:val="259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внебюджетные  источники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</w:tr>
      <w:tr w:rsidR="003F4686" w:rsidRPr="00F23F12" w:rsidTr="00FC31E1">
        <w:trPr>
          <w:trHeight w:val="259"/>
        </w:trPr>
        <w:tc>
          <w:tcPr>
            <w:tcW w:w="1445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3F4686" w:rsidRPr="00F23F12" w:rsidTr="00FC31E1">
        <w:trPr>
          <w:trHeight w:val="5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FC31E1" w:rsidP="00FC31E1">
            <w:pPr>
              <w:widowControl w:val="0"/>
              <w:autoSpaceDE w:val="0"/>
              <w:autoSpaceDN w:val="0"/>
              <w:adjustRightInd w:val="0"/>
            </w:pPr>
            <w:r>
              <w:t>1.«</w:t>
            </w:r>
            <w:r w:rsidR="00317433">
              <w:t>Мероприятия в сфере жилищно- коммунального хозяйства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всего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FC31E1">
            <w:pPr>
              <w:jc w:val="center"/>
            </w:pPr>
            <w:r>
              <w:t>200,0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FC31E1">
            <w:pPr>
              <w:jc w:val="center"/>
            </w:pPr>
            <w:r>
              <w:t>200,0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200,0</w:t>
            </w:r>
          </w:p>
        </w:tc>
      </w:tr>
      <w:tr w:rsidR="003F4686" w:rsidRPr="00F23F12" w:rsidTr="00FC31E1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федеральный бюджет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</w:tr>
      <w:tr w:rsidR="003F4686" w:rsidRPr="00F23F12" w:rsidTr="00FC31E1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FC31E1">
            <w:pPr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FC31E1">
            <w:pPr>
              <w:jc w:val="center"/>
            </w:pPr>
            <w:r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0</w:t>
            </w:r>
          </w:p>
        </w:tc>
      </w:tr>
      <w:tr w:rsidR="003F4686" w:rsidRPr="00F23F12" w:rsidTr="00FC31E1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районный бюджет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FC31E1">
            <w:pPr>
              <w:jc w:val="center"/>
            </w:pPr>
            <w:r>
              <w:t>200,0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FC31E1">
            <w:pPr>
              <w:jc w:val="center"/>
            </w:pPr>
            <w:r>
              <w:t>200,0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200,0</w:t>
            </w:r>
          </w:p>
        </w:tc>
      </w:tr>
      <w:tr w:rsidR="003F4686" w:rsidRPr="00F23F12" w:rsidTr="00FC31E1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внебюджетные  источники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</w:tr>
      <w:tr w:rsidR="003F4686" w:rsidRPr="00F23F12" w:rsidTr="00FC31E1">
        <w:trPr>
          <w:trHeight w:val="50"/>
        </w:trPr>
        <w:tc>
          <w:tcPr>
            <w:tcW w:w="1445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FC31E1" w:rsidRPr="00F23F12" w:rsidTr="001D52B4">
        <w:trPr>
          <w:trHeight w:val="5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2. </w:t>
            </w:r>
            <w:r>
              <w:t>Комфортная городская среда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всего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2967,1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3280,2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3299,3</w:t>
            </w:r>
          </w:p>
        </w:tc>
      </w:tr>
      <w:tr w:rsidR="00FC31E1" w:rsidRPr="00F23F12" w:rsidTr="001D52B4">
        <w:trPr>
          <w:trHeight w:val="171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федеральный  бюджет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2937,1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3247,1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3266,0</w:t>
            </w:r>
          </w:p>
        </w:tc>
      </w:tr>
      <w:tr w:rsidR="00FC31E1" w:rsidRPr="00F23F12" w:rsidTr="001D52B4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30,0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33,1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33,3</w:t>
            </w:r>
          </w:p>
        </w:tc>
      </w:tr>
      <w:tr w:rsidR="00FC31E1" w:rsidRPr="00F23F12" w:rsidTr="001D52B4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районный бюджет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C31E1" w:rsidRPr="00F23F12" w:rsidTr="00FC31E1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</w:tr>
      <w:tr w:rsidR="00FC31E1" w:rsidRPr="00F23F12" w:rsidTr="00FC31E1">
        <w:trPr>
          <w:trHeight w:val="187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Default="00FC31E1" w:rsidP="00FC31E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</w:tr>
      <w:tr w:rsidR="00FC31E1" w:rsidRPr="00F23F12" w:rsidTr="00FC31E1">
        <w:trPr>
          <w:trHeight w:val="69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3. Мероприятия по охране окружающей среды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Default="00FC31E1" w:rsidP="00FC31E1">
            <w:pPr>
              <w:jc w:val="center"/>
            </w:pPr>
            <w:r w:rsidRPr="00392BAA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Default="00FC31E1" w:rsidP="00FC31E1">
            <w:pPr>
              <w:jc w:val="center"/>
            </w:pPr>
            <w:r w:rsidRPr="00392BAA">
              <w:t>0</w:t>
            </w:r>
          </w:p>
        </w:tc>
      </w:tr>
      <w:tr w:rsidR="00FC31E1" w:rsidRPr="00F23F12" w:rsidTr="00FC31E1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федеральный 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Default="00FC31E1" w:rsidP="00FC31E1">
            <w:pPr>
              <w:jc w:val="center"/>
            </w:pPr>
            <w:r w:rsidRPr="00392BAA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Default="00FC31E1" w:rsidP="00FC31E1">
            <w:pPr>
              <w:jc w:val="center"/>
            </w:pPr>
            <w:r w:rsidRPr="00392BAA">
              <w:t>0</w:t>
            </w:r>
          </w:p>
        </w:tc>
      </w:tr>
      <w:tr w:rsidR="00FC31E1" w:rsidRPr="00F23F12" w:rsidTr="00FC31E1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Default="00FC31E1" w:rsidP="00FC31E1">
            <w:pPr>
              <w:jc w:val="center"/>
            </w:pPr>
            <w:r w:rsidRPr="00392BAA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Default="00FC31E1" w:rsidP="00FC31E1">
            <w:pPr>
              <w:jc w:val="center"/>
            </w:pPr>
            <w:r w:rsidRPr="00392BAA">
              <w:t>0</w:t>
            </w:r>
          </w:p>
        </w:tc>
      </w:tr>
      <w:tr w:rsidR="00FC31E1" w:rsidRPr="00F23F12" w:rsidTr="00FC31E1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районный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</w:tr>
      <w:tr w:rsidR="00FC31E1" w:rsidRPr="00F23F12" w:rsidTr="00FC31E1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</w:tr>
      <w:tr w:rsidR="003F4686" w:rsidRPr="00F23F12" w:rsidTr="00FC31E1">
        <w:trPr>
          <w:trHeight w:val="69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</w:tr>
      <w:tr w:rsidR="00FC31E1" w:rsidRPr="00F23F12" w:rsidTr="00FC31E1">
        <w:trPr>
          <w:trHeight w:val="69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jc w:val="center"/>
            </w:pPr>
            <w:r w:rsidRPr="00F23F12">
              <w:t xml:space="preserve">4 </w:t>
            </w:r>
            <w:r>
              <w:t>Мероприятия по защите населения от болезней, общих для человек и животных</w:t>
            </w:r>
          </w:p>
          <w:p w:rsidR="00FC31E1" w:rsidRPr="00F23F12" w:rsidRDefault="00FC31E1" w:rsidP="00FC31E1">
            <w:pPr>
              <w:jc w:val="center"/>
            </w:pPr>
            <w:r w:rsidRPr="00F23F12">
              <w:rPr>
                <w:b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Default="00FC31E1" w:rsidP="00FC31E1">
            <w:pPr>
              <w:jc w:val="center"/>
            </w:pPr>
            <w: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Default="00FC31E1" w:rsidP="00FC31E1">
            <w:pPr>
              <w:jc w:val="center"/>
            </w:pPr>
            <w:r>
              <w:t>15,0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Default="00FC31E1" w:rsidP="00FC31E1">
            <w:pPr>
              <w:jc w:val="center"/>
            </w:pPr>
            <w:r>
              <w:t>15,0</w:t>
            </w:r>
          </w:p>
        </w:tc>
      </w:tr>
      <w:tr w:rsidR="00FC31E1" w:rsidRPr="00F23F12" w:rsidTr="00FC31E1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федеральный 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Default="00FC31E1" w:rsidP="00FC31E1">
            <w:pPr>
              <w:jc w:val="center"/>
            </w:pPr>
            <w:r w:rsidRPr="00295883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Default="00FC31E1" w:rsidP="00FC31E1">
            <w:pPr>
              <w:jc w:val="center"/>
            </w:pPr>
            <w:r w:rsidRPr="00295883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Default="00FC31E1" w:rsidP="00FC31E1">
            <w:pPr>
              <w:jc w:val="center"/>
            </w:pPr>
            <w:r w:rsidRPr="00295883">
              <w:t>0</w:t>
            </w:r>
          </w:p>
        </w:tc>
      </w:tr>
      <w:tr w:rsidR="00FC31E1" w:rsidRPr="00F23F12" w:rsidTr="00FC31E1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Default="00FC31E1" w:rsidP="00FC31E1">
            <w:pPr>
              <w:jc w:val="center"/>
            </w:pPr>
            <w: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Default="00FC31E1" w:rsidP="00FC31E1">
            <w:pPr>
              <w:jc w:val="center"/>
            </w:pPr>
            <w:r>
              <w:t>15,0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Default="00FC31E1" w:rsidP="00FC31E1">
            <w:pPr>
              <w:jc w:val="center"/>
            </w:pPr>
            <w:r>
              <w:t>15,0</w:t>
            </w:r>
          </w:p>
        </w:tc>
      </w:tr>
      <w:tr w:rsidR="00FC31E1" w:rsidRPr="00F23F12" w:rsidTr="00FC31E1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районный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Default="00FC31E1" w:rsidP="00FC31E1">
            <w:pPr>
              <w:jc w:val="center"/>
            </w:pPr>
            <w:r w:rsidRPr="00295883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Default="00FC31E1" w:rsidP="00FC31E1">
            <w:pPr>
              <w:jc w:val="center"/>
            </w:pPr>
            <w:r w:rsidRPr="00295883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Default="00FC31E1" w:rsidP="00FC31E1">
            <w:pPr>
              <w:jc w:val="center"/>
            </w:pPr>
            <w:r w:rsidRPr="00295883">
              <w:t>0</w:t>
            </w:r>
          </w:p>
        </w:tc>
      </w:tr>
      <w:tr w:rsidR="00FC31E1" w:rsidRPr="00F23F12" w:rsidTr="00FC31E1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F23F12" w:rsidRDefault="00FC31E1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Default="00FC31E1" w:rsidP="00FC31E1">
            <w:pPr>
              <w:jc w:val="center"/>
            </w:pPr>
            <w:r w:rsidRPr="00295883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Default="00FC31E1" w:rsidP="00FC31E1">
            <w:pPr>
              <w:jc w:val="center"/>
            </w:pPr>
            <w:r w:rsidRPr="00295883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Default="00FC31E1" w:rsidP="00FC31E1">
            <w:pPr>
              <w:jc w:val="center"/>
            </w:pPr>
            <w:r w:rsidRPr="00295883">
              <w:t>0</w:t>
            </w:r>
          </w:p>
        </w:tc>
      </w:tr>
      <w:tr w:rsidR="00FC31E1" w:rsidRPr="00F23F12" w:rsidTr="0044043E">
        <w:trPr>
          <w:trHeight w:val="69"/>
        </w:trPr>
        <w:tc>
          <w:tcPr>
            <w:tcW w:w="1445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1" w:rsidRPr="00295883" w:rsidRDefault="00FC31E1" w:rsidP="00FC31E1">
            <w:pPr>
              <w:jc w:val="center"/>
            </w:pPr>
          </w:p>
        </w:tc>
      </w:tr>
      <w:tr w:rsidR="003F4686" w:rsidRPr="00F23F12" w:rsidTr="00FC31E1">
        <w:trPr>
          <w:trHeight w:val="386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 Мероприятия в части организации осуществления деятельности по обращению с животными без владельцев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FC31E1">
            <w:pPr>
              <w:jc w:val="center"/>
            </w:pPr>
            <w:r w:rsidRPr="00532C94">
              <w:t>96,0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FC31E1">
            <w:pPr>
              <w:jc w:val="center"/>
            </w:pPr>
            <w:r w:rsidRPr="00532C94">
              <w:t>96,0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FC31E1">
            <w:pPr>
              <w:jc w:val="center"/>
            </w:pPr>
            <w:r w:rsidRPr="00532C94">
              <w:t>96,0</w:t>
            </w:r>
          </w:p>
        </w:tc>
      </w:tr>
      <w:tr w:rsidR="003F4686" w:rsidRPr="00F23F12" w:rsidTr="00FC31E1">
        <w:trPr>
          <w:trHeight w:val="347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федеральный 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FC31E1">
            <w:pPr>
              <w:jc w:val="center"/>
            </w:pPr>
            <w:r w:rsidRPr="00295883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FC31E1">
            <w:pPr>
              <w:jc w:val="center"/>
            </w:pPr>
            <w:r w:rsidRPr="00295883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FC31E1">
            <w:pPr>
              <w:jc w:val="center"/>
            </w:pPr>
            <w:r w:rsidRPr="00295883">
              <w:t>0</w:t>
            </w:r>
          </w:p>
        </w:tc>
      </w:tr>
      <w:tr w:rsidR="003F4686" w:rsidRPr="00F23F12" w:rsidTr="00FC31E1">
        <w:trPr>
          <w:trHeight w:val="362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FC31E1">
            <w:pPr>
              <w:jc w:val="center"/>
            </w:pPr>
            <w:r>
              <w:t>96,0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FC31E1">
            <w:pPr>
              <w:jc w:val="center"/>
            </w:pPr>
            <w:r>
              <w:t>96,0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FC31E1">
            <w:pPr>
              <w:jc w:val="center"/>
            </w:pPr>
            <w:r>
              <w:t>96,0</w:t>
            </w:r>
          </w:p>
        </w:tc>
      </w:tr>
      <w:tr w:rsidR="003F4686" w:rsidRPr="00F23F12" w:rsidTr="00FC31E1">
        <w:trPr>
          <w:trHeight w:val="334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районный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FC31E1">
            <w:pPr>
              <w:jc w:val="center"/>
            </w:pPr>
            <w:r w:rsidRPr="00295883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FC31E1">
            <w:pPr>
              <w:jc w:val="center"/>
            </w:pPr>
            <w:r w:rsidRPr="00295883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FC31E1">
            <w:pPr>
              <w:jc w:val="center"/>
            </w:pPr>
            <w:r w:rsidRPr="00295883">
              <w:t>0</w:t>
            </w:r>
          </w:p>
        </w:tc>
      </w:tr>
      <w:tr w:rsidR="003F4686" w:rsidRPr="00F23F12" w:rsidTr="00FC31E1">
        <w:trPr>
          <w:trHeight w:val="154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C31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</w:tr>
    </w:tbl>
    <w:p w:rsidR="003F4686" w:rsidRPr="00F23F12" w:rsidRDefault="003F4686" w:rsidP="003F4686">
      <w:pPr>
        <w:widowControl w:val="0"/>
        <w:autoSpaceDE w:val="0"/>
        <w:autoSpaceDN w:val="0"/>
        <w:adjustRightInd w:val="0"/>
      </w:pPr>
    </w:p>
    <w:p w:rsidR="000144AC" w:rsidRDefault="000144AC"/>
    <w:p w:rsidR="00FC31E1" w:rsidRDefault="00FC31E1" w:rsidP="00FC31E1">
      <w:pPr>
        <w:jc w:val="center"/>
      </w:pPr>
      <w:r>
        <w:t>_______________</w:t>
      </w:r>
    </w:p>
    <w:sectPr w:rsidR="00FC31E1" w:rsidSect="00FC31E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100" w:rsidRDefault="00F80100" w:rsidP="003F4686">
      <w:r>
        <w:separator/>
      </w:r>
    </w:p>
  </w:endnote>
  <w:endnote w:type="continuationSeparator" w:id="0">
    <w:p w:rsidR="00F80100" w:rsidRDefault="00F80100" w:rsidP="003F4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100" w:rsidRDefault="00F80100" w:rsidP="003F4686">
      <w:r>
        <w:separator/>
      </w:r>
    </w:p>
  </w:footnote>
  <w:footnote w:type="continuationSeparator" w:id="0">
    <w:p w:rsidR="00F80100" w:rsidRDefault="00F80100" w:rsidP="003F46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4686"/>
    <w:rsid w:val="000144AC"/>
    <w:rsid w:val="00157EF5"/>
    <w:rsid w:val="001E324F"/>
    <w:rsid w:val="00233582"/>
    <w:rsid w:val="00272373"/>
    <w:rsid w:val="00303B74"/>
    <w:rsid w:val="00317433"/>
    <w:rsid w:val="0032241C"/>
    <w:rsid w:val="00322BB3"/>
    <w:rsid w:val="003F4686"/>
    <w:rsid w:val="004576F7"/>
    <w:rsid w:val="00585651"/>
    <w:rsid w:val="005E0C66"/>
    <w:rsid w:val="0066368A"/>
    <w:rsid w:val="007F0B97"/>
    <w:rsid w:val="00862F78"/>
    <w:rsid w:val="008B662D"/>
    <w:rsid w:val="009E1002"/>
    <w:rsid w:val="00AD5D6E"/>
    <w:rsid w:val="00DA2A82"/>
    <w:rsid w:val="00DE5B46"/>
    <w:rsid w:val="00F80100"/>
    <w:rsid w:val="00FA5293"/>
    <w:rsid w:val="00FC3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cp:lastPrinted>2020-11-16T10:48:00Z</cp:lastPrinted>
  <dcterms:created xsi:type="dcterms:W3CDTF">2020-11-12T15:00:00Z</dcterms:created>
  <dcterms:modified xsi:type="dcterms:W3CDTF">2020-11-20T10:42:00Z</dcterms:modified>
</cp:coreProperties>
</file>